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216"/>
        <w:ind w:right="290"/>
        <w:rPr>
          <w:u w:val="none"/>
        </w:rPr>
      </w:pPr>
      <w:r>
        <w:rPr>
          <w:color w:val="006FC0"/>
          <w:u w:val="none"/>
        </w:rPr>
        <w:t>CELEBRACIÓN</w:t>
      </w:r>
      <w:r>
        <w:rPr>
          <w:color w:val="006FC0"/>
          <w:spacing w:val="-3"/>
          <w:u w:val="none"/>
        </w:rPr>
        <w:t> </w:t>
      </w:r>
      <w:r>
        <w:rPr>
          <w:color w:val="006FC0"/>
          <w:u w:val="none"/>
        </w:rPr>
        <w:t>NOCHE</w:t>
      </w:r>
      <w:r>
        <w:rPr>
          <w:color w:val="006FC0"/>
          <w:spacing w:val="-1"/>
          <w:u w:val="none"/>
        </w:rPr>
        <w:t> </w:t>
      </w:r>
      <w:r>
        <w:rPr>
          <w:color w:val="006FC0"/>
          <w:spacing w:val="-5"/>
          <w:u w:val="none"/>
        </w:rPr>
        <w:t>DE</w:t>
      </w:r>
    </w:p>
    <w:p>
      <w:pPr>
        <w:pStyle w:val="Title"/>
        <w:rPr>
          <w:u w:val="none"/>
        </w:rPr>
      </w:pPr>
      <w:r>
        <w:rPr>
          <w:color w:val="006FC0"/>
          <w:spacing w:val="29"/>
          <w:u w:val="single" w:color="006FC0"/>
        </w:rPr>
        <w:t>  </w:t>
      </w:r>
      <w:r>
        <w:rPr>
          <w:color w:val="006FC0"/>
          <w:u w:val="single" w:color="006FC0"/>
        </w:rPr>
        <w:t>MUERTOS</w:t>
      </w:r>
      <w:r>
        <w:rPr>
          <w:color w:val="006FC0"/>
          <w:spacing w:val="1"/>
          <w:u w:val="single" w:color="006FC0"/>
        </w:rPr>
        <w:t> </w:t>
      </w:r>
      <w:r>
        <w:rPr>
          <w:color w:val="006FC0"/>
          <w:u w:val="single" w:color="006FC0"/>
        </w:rPr>
        <w:t>EN</w:t>
      </w:r>
      <w:r>
        <w:rPr>
          <w:color w:val="006FC0"/>
          <w:spacing w:val="-2"/>
          <w:u w:val="single" w:color="006FC0"/>
        </w:rPr>
        <w:t> </w:t>
      </w:r>
      <w:r>
        <w:rPr>
          <w:color w:val="006FC0"/>
          <w:u w:val="single" w:color="006FC0"/>
        </w:rPr>
        <w:t>OAXACA,</w:t>
      </w:r>
      <w:r>
        <w:rPr>
          <w:color w:val="006FC0"/>
          <w:spacing w:val="-1"/>
          <w:u w:val="single" w:color="006FC0"/>
        </w:rPr>
        <w:t> </w:t>
      </w:r>
      <w:r>
        <w:rPr>
          <w:color w:val="006FC0"/>
          <w:u w:val="single" w:color="006FC0"/>
        </w:rPr>
        <w:t>04</w:t>
      </w:r>
      <w:r>
        <w:rPr>
          <w:color w:val="006FC0"/>
          <w:spacing w:val="-1"/>
          <w:u w:val="single" w:color="006FC0"/>
        </w:rPr>
        <w:t> </w:t>
      </w:r>
      <w:r>
        <w:rPr>
          <w:color w:val="006FC0"/>
          <w:spacing w:val="-4"/>
          <w:u w:val="single" w:color="006FC0"/>
        </w:rPr>
        <w:t>DÍAS</w:t>
      </w:r>
      <w:r>
        <w:rPr>
          <w:color w:val="006FC0"/>
          <w:spacing w:val="40"/>
          <w:u w:val="single" w:color="006FC0"/>
        </w:rPr>
        <w:t> </w:t>
      </w:r>
    </w:p>
    <w:p>
      <w:pPr>
        <w:pStyle w:val="BodyText"/>
        <w:spacing w:before="10"/>
        <w:rPr>
          <w:rFonts w:ascii="Arial"/>
          <w:b/>
          <w:sz w:val="9"/>
        </w:rPr>
      </w:pPr>
      <w:r>
        <w:rPr>
          <w:rFonts w:ascii="Arial"/>
          <w:b/>
          <w:sz w:val="9"/>
        </w:rPr>
        <mc:AlternateContent>
          <mc:Choice Requires="wps">
            <w:drawing>
              <wp:anchor distT="0" distB="0" distL="0" distR="0" allowOverlap="1" layoutInCell="1" locked="0" behindDoc="1" simplePos="0" relativeHeight="487587840">
                <wp:simplePos x="0" y="0"/>
                <wp:positionH relativeFrom="page">
                  <wp:posOffset>1332611</wp:posOffset>
                </wp:positionH>
                <wp:positionV relativeFrom="paragraph">
                  <wp:posOffset>87689</wp:posOffset>
                </wp:positionV>
                <wp:extent cx="4973320" cy="120777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4973320" cy="1207770"/>
                          <a:chExt cx="4973320" cy="1207770"/>
                        </a:xfrm>
                      </wpg:grpSpPr>
                      <wps:wsp>
                        <wps:cNvPr id="10" name="Graphic 10"/>
                        <wps:cNvSpPr/>
                        <wps:spPr>
                          <a:xfrm>
                            <a:off x="9144" y="12141"/>
                            <a:ext cx="4949190" cy="1183005"/>
                          </a:xfrm>
                          <a:custGeom>
                            <a:avLst/>
                            <a:gdLst/>
                            <a:ahLst/>
                            <a:cxnLst/>
                            <a:rect l="l" t="t" r="r" b="b"/>
                            <a:pathLst>
                              <a:path w="4949190" h="1183005">
                                <a:moveTo>
                                  <a:pt x="4948682" y="0"/>
                                </a:moveTo>
                                <a:lnTo>
                                  <a:pt x="0" y="0"/>
                                </a:lnTo>
                                <a:lnTo>
                                  <a:pt x="0" y="1182928"/>
                                </a:lnTo>
                                <a:lnTo>
                                  <a:pt x="4948682" y="1182928"/>
                                </a:lnTo>
                                <a:lnTo>
                                  <a:pt x="4948682" y="0"/>
                                </a:lnTo>
                                <a:close/>
                              </a:path>
                            </a:pathLst>
                          </a:custGeom>
                          <a:solidFill>
                            <a:srgbClr val="F1F1F1"/>
                          </a:solidFill>
                        </wps:spPr>
                        <wps:bodyPr wrap="square" lIns="0" tIns="0" rIns="0" bIns="0" rtlCol="0">
                          <a:prstTxWarp prst="textNoShape">
                            <a:avLst/>
                          </a:prstTxWarp>
                          <a:noAutofit/>
                        </wps:bodyPr>
                      </wps:wsp>
                      <wps:wsp>
                        <wps:cNvPr id="11" name="Graphic 11"/>
                        <wps:cNvSpPr/>
                        <wps:spPr>
                          <a:xfrm>
                            <a:off x="0" y="0"/>
                            <a:ext cx="4973320" cy="1207770"/>
                          </a:xfrm>
                          <a:custGeom>
                            <a:avLst/>
                            <a:gdLst/>
                            <a:ahLst/>
                            <a:cxnLst/>
                            <a:rect l="l" t="t" r="r" b="b"/>
                            <a:pathLst>
                              <a:path w="4973320" h="1207770">
                                <a:moveTo>
                                  <a:pt x="4973053" y="1195082"/>
                                </a:moveTo>
                                <a:lnTo>
                                  <a:pt x="4960874" y="1195082"/>
                                </a:lnTo>
                                <a:lnTo>
                                  <a:pt x="12192" y="1195082"/>
                                </a:lnTo>
                                <a:lnTo>
                                  <a:pt x="0" y="1195082"/>
                                </a:lnTo>
                                <a:lnTo>
                                  <a:pt x="0" y="1207262"/>
                                </a:lnTo>
                                <a:lnTo>
                                  <a:pt x="12192" y="1207262"/>
                                </a:lnTo>
                                <a:lnTo>
                                  <a:pt x="4960874" y="1207262"/>
                                </a:lnTo>
                                <a:lnTo>
                                  <a:pt x="4973053" y="1207262"/>
                                </a:lnTo>
                                <a:lnTo>
                                  <a:pt x="4973053" y="1195082"/>
                                </a:lnTo>
                                <a:close/>
                              </a:path>
                              <a:path w="4973320" h="1207770">
                                <a:moveTo>
                                  <a:pt x="4973053" y="0"/>
                                </a:moveTo>
                                <a:lnTo>
                                  <a:pt x="4960874" y="0"/>
                                </a:lnTo>
                                <a:lnTo>
                                  <a:pt x="12192" y="0"/>
                                </a:lnTo>
                                <a:lnTo>
                                  <a:pt x="0" y="0"/>
                                </a:lnTo>
                                <a:lnTo>
                                  <a:pt x="0" y="12141"/>
                                </a:lnTo>
                                <a:lnTo>
                                  <a:pt x="0" y="1195070"/>
                                </a:lnTo>
                                <a:lnTo>
                                  <a:pt x="12192" y="1195070"/>
                                </a:lnTo>
                                <a:lnTo>
                                  <a:pt x="12192" y="12192"/>
                                </a:lnTo>
                                <a:lnTo>
                                  <a:pt x="4960874" y="12192"/>
                                </a:lnTo>
                                <a:lnTo>
                                  <a:pt x="4960874" y="1195070"/>
                                </a:lnTo>
                                <a:lnTo>
                                  <a:pt x="4973053" y="1195070"/>
                                </a:lnTo>
                                <a:lnTo>
                                  <a:pt x="4973053" y="12192"/>
                                </a:lnTo>
                                <a:lnTo>
                                  <a:pt x="4973053" y="0"/>
                                </a:lnTo>
                                <a:close/>
                              </a:path>
                            </a:pathLst>
                          </a:custGeom>
                          <a:solidFill>
                            <a:srgbClr val="00AF50"/>
                          </a:solidFill>
                        </wps:spPr>
                        <wps:bodyPr wrap="square" lIns="0" tIns="0" rIns="0" bIns="0" rtlCol="0">
                          <a:prstTxWarp prst="textNoShape">
                            <a:avLst/>
                          </a:prstTxWarp>
                          <a:noAutofit/>
                        </wps:bodyPr>
                      </wps:wsp>
                      <wps:wsp>
                        <wps:cNvPr id="12" name="Textbox 12"/>
                        <wps:cNvSpPr txBox="1"/>
                        <wps:spPr>
                          <a:xfrm>
                            <a:off x="73152" y="10971"/>
                            <a:ext cx="566420" cy="657225"/>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p>
                              <w:pPr>
                                <w:spacing w:line="240" w:lineRule="auto" w:before="0"/>
                                <w:rPr>
                                  <w:rFonts w:ascii="Arial"/>
                                  <w:b/>
                                  <w:sz w:val="18"/>
                                </w:rPr>
                              </w:pPr>
                            </w:p>
                            <w:p>
                              <w:pPr>
                                <w:spacing w:line="240" w:lineRule="auto" w:before="0"/>
                                <w:rPr>
                                  <w:rFonts w:ascii="Arial"/>
                                  <w:b/>
                                  <w:sz w:val="18"/>
                                </w:rPr>
                              </w:pPr>
                            </w:p>
                            <w:p>
                              <w:pPr>
                                <w:spacing w:line="240" w:lineRule="auto" w:before="2"/>
                                <w:rPr>
                                  <w:rFonts w:ascii="Arial"/>
                                  <w:b/>
                                  <w:sz w:val="18"/>
                                </w:rPr>
                              </w:pPr>
                            </w:p>
                            <w:p>
                              <w:pPr>
                                <w:spacing w:before="1"/>
                                <w:ind w:left="0" w:right="0" w:firstLine="0"/>
                                <w:jc w:val="left"/>
                                <w:rPr>
                                  <w:rFonts w:ascii="Arial"/>
                                  <w:b/>
                                  <w:sz w:val="18"/>
                                </w:rPr>
                              </w:pPr>
                              <w:r>
                                <w:rPr>
                                  <w:rFonts w:ascii="Arial"/>
                                  <w:b/>
                                  <w:color w:val="00AF50"/>
                                  <w:spacing w:val="-2"/>
                                  <w:sz w:val="18"/>
                                </w:rPr>
                                <w:t>Salidas:</w:t>
                              </w:r>
                            </w:p>
                          </w:txbxContent>
                        </wps:txbx>
                        <wps:bodyPr wrap="square" lIns="0" tIns="0" rIns="0" bIns="0" rtlCol="0">
                          <a:noAutofit/>
                        </wps:bodyPr>
                      </wps:wsp>
                      <wps:wsp>
                        <wps:cNvPr id="13" name="Textbox 13"/>
                        <wps:cNvSpPr txBox="1"/>
                        <wps:spPr>
                          <a:xfrm>
                            <a:off x="963422" y="10971"/>
                            <a:ext cx="3948429" cy="788035"/>
                          </a:xfrm>
                          <a:prstGeom prst="rect">
                            <a:avLst/>
                          </a:prstGeom>
                        </wps:spPr>
                        <wps:txbx>
                          <w:txbxContent>
                            <w:p>
                              <w:pPr>
                                <w:spacing w:line="242" w:lineRule="auto" w:before="0"/>
                                <w:ind w:left="9" w:right="18" w:firstLine="0"/>
                                <w:jc w:val="both"/>
                                <w:rPr>
                                  <w:rFonts w:ascii="Arial" w:hAnsi="Arial"/>
                                  <w:b/>
                                  <w:sz w:val="18"/>
                                </w:rPr>
                              </w:pPr>
                              <w:r>
                                <w:rPr>
                                  <w:rFonts w:ascii="Arial" w:hAnsi="Arial"/>
                                  <w:b/>
                                  <w:sz w:val="18"/>
                                </w:rPr>
                                <w:t>Ciudad</w:t>
                              </w:r>
                              <w:r>
                                <w:rPr>
                                  <w:rFonts w:ascii="Arial" w:hAnsi="Arial"/>
                                  <w:b/>
                                  <w:spacing w:val="-13"/>
                                  <w:sz w:val="18"/>
                                </w:rPr>
                                <w:t> </w:t>
                              </w:r>
                              <w:r>
                                <w:rPr>
                                  <w:rFonts w:ascii="Arial" w:hAnsi="Arial"/>
                                  <w:b/>
                                  <w:sz w:val="18"/>
                                </w:rPr>
                                <w:t>de</w:t>
                              </w:r>
                              <w:r>
                                <w:rPr>
                                  <w:rFonts w:ascii="Arial" w:hAnsi="Arial"/>
                                  <w:b/>
                                  <w:spacing w:val="-12"/>
                                  <w:sz w:val="18"/>
                                </w:rPr>
                                <w:t> </w:t>
                              </w:r>
                              <w:r>
                                <w:rPr>
                                  <w:rFonts w:ascii="Arial" w:hAnsi="Arial"/>
                                  <w:b/>
                                  <w:sz w:val="18"/>
                                </w:rPr>
                                <w:t>Oaxaca</w:t>
                              </w:r>
                              <w:r>
                                <w:rPr>
                                  <w:rFonts w:ascii="Arial" w:hAnsi="Arial"/>
                                  <w:b/>
                                  <w:spacing w:val="-13"/>
                                  <w:sz w:val="18"/>
                                </w:rPr>
                                <w:t> </w:t>
                              </w:r>
                              <w:r>
                                <w:rPr>
                                  <w:rFonts w:ascii="Arial" w:hAnsi="Arial"/>
                                  <w:b/>
                                  <w:sz w:val="18"/>
                                </w:rPr>
                                <w:t>con</w:t>
                              </w:r>
                              <w:r>
                                <w:rPr>
                                  <w:rFonts w:ascii="Arial" w:hAnsi="Arial"/>
                                  <w:b/>
                                  <w:spacing w:val="-12"/>
                                  <w:sz w:val="18"/>
                                </w:rPr>
                                <w:t> </w:t>
                              </w:r>
                              <w:r>
                                <w:rPr>
                                  <w:rFonts w:ascii="Arial" w:hAnsi="Arial"/>
                                  <w:b/>
                                  <w:sz w:val="18"/>
                                </w:rPr>
                                <w:t>su</w:t>
                              </w:r>
                              <w:r>
                                <w:rPr>
                                  <w:rFonts w:ascii="Arial" w:hAnsi="Arial"/>
                                  <w:b/>
                                  <w:spacing w:val="-13"/>
                                  <w:sz w:val="18"/>
                                </w:rPr>
                                <w:t> </w:t>
                              </w:r>
                              <w:r>
                                <w:rPr>
                                  <w:rFonts w:ascii="Arial" w:hAnsi="Arial"/>
                                  <w:b/>
                                  <w:sz w:val="18"/>
                                </w:rPr>
                                <w:t>Mercado</w:t>
                              </w:r>
                              <w:r>
                                <w:rPr>
                                  <w:rFonts w:ascii="Arial" w:hAnsi="Arial"/>
                                  <w:b/>
                                  <w:spacing w:val="-13"/>
                                  <w:sz w:val="18"/>
                                </w:rPr>
                                <w:t> </w:t>
                              </w:r>
                              <w:r>
                                <w:rPr>
                                  <w:rFonts w:ascii="Arial" w:hAnsi="Arial"/>
                                  <w:b/>
                                  <w:sz w:val="18"/>
                                </w:rPr>
                                <w:t>de</w:t>
                              </w:r>
                              <w:r>
                                <w:rPr>
                                  <w:rFonts w:ascii="Arial" w:hAnsi="Arial"/>
                                  <w:b/>
                                  <w:spacing w:val="-12"/>
                                  <w:sz w:val="18"/>
                                </w:rPr>
                                <w:t> </w:t>
                              </w:r>
                              <w:r>
                                <w:rPr>
                                  <w:rFonts w:ascii="Arial" w:hAnsi="Arial"/>
                                  <w:b/>
                                  <w:sz w:val="18"/>
                                </w:rPr>
                                <w:t>día</w:t>
                              </w:r>
                              <w:r>
                                <w:rPr>
                                  <w:rFonts w:ascii="Arial" w:hAnsi="Arial"/>
                                  <w:b/>
                                  <w:spacing w:val="-13"/>
                                  <w:sz w:val="18"/>
                                </w:rPr>
                                <w:t> </w:t>
                              </w:r>
                              <w:r>
                                <w:rPr>
                                  <w:rFonts w:ascii="Arial" w:hAnsi="Arial"/>
                                  <w:b/>
                                  <w:sz w:val="18"/>
                                </w:rPr>
                                <w:t>de</w:t>
                              </w:r>
                              <w:r>
                                <w:rPr>
                                  <w:rFonts w:ascii="Arial" w:hAnsi="Arial"/>
                                  <w:b/>
                                  <w:spacing w:val="-12"/>
                                  <w:sz w:val="18"/>
                                </w:rPr>
                                <w:t> </w:t>
                              </w:r>
                              <w:r>
                                <w:rPr>
                                  <w:rFonts w:ascii="Arial" w:hAnsi="Arial"/>
                                  <w:b/>
                                  <w:sz w:val="18"/>
                                </w:rPr>
                                <w:t>Muertos,</w:t>
                              </w:r>
                              <w:r>
                                <w:rPr>
                                  <w:rFonts w:ascii="Arial" w:hAnsi="Arial"/>
                                  <w:b/>
                                  <w:spacing w:val="-13"/>
                                  <w:sz w:val="18"/>
                                </w:rPr>
                                <w:t> </w:t>
                              </w:r>
                              <w:r>
                                <w:rPr>
                                  <w:rFonts w:ascii="Arial" w:hAnsi="Arial"/>
                                  <w:b/>
                                  <w:sz w:val="18"/>
                                </w:rPr>
                                <w:t>Zona</w:t>
                              </w:r>
                              <w:r>
                                <w:rPr>
                                  <w:rFonts w:ascii="Arial" w:hAnsi="Arial"/>
                                  <w:b/>
                                  <w:spacing w:val="-12"/>
                                  <w:sz w:val="18"/>
                                </w:rPr>
                                <w:t> </w:t>
                              </w:r>
                              <w:r>
                                <w:rPr>
                                  <w:rFonts w:ascii="Arial" w:hAnsi="Arial"/>
                                  <w:b/>
                                  <w:sz w:val="18"/>
                                </w:rPr>
                                <w:t>Arqueológica de Mitla, Teotitlán del Valle, Hierve el Agua, Fabrica de Mezcal, Zona Arqueológica de Monte Albán, Centro Histórico de Ciudad de Oaxaca y Panteón Xoxocotlán</w:t>
                              </w:r>
                            </w:p>
                            <w:p>
                              <w:pPr>
                                <w:spacing w:line="201" w:lineRule="exact" w:before="0"/>
                                <w:ind w:left="14" w:right="0" w:firstLine="0"/>
                                <w:jc w:val="both"/>
                                <w:rPr>
                                  <w:rFonts w:ascii="Arial" w:hAnsi="Arial"/>
                                  <w:b/>
                                  <w:sz w:val="18"/>
                                </w:rPr>
                              </w:pPr>
                              <w:r>
                                <w:rPr>
                                  <w:rFonts w:ascii="Arial" w:hAnsi="Arial"/>
                                  <w:b/>
                                  <w:color w:val="C00000"/>
                                  <w:sz w:val="18"/>
                                </w:rPr>
                                <w:t>Salida</w:t>
                              </w:r>
                              <w:r>
                                <w:rPr>
                                  <w:rFonts w:ascii="Arial" w:hAnsi="Arial"/>
                                  <w:b/>
                                  <w:color w:val="C00000"/>
                                  <w:spacing w:val="-2"/>
                                  <w:sz w:val="18"/>
                                </w:rPr>
                                <w:t> </w:t>
                              </w:r>
                              <w:r>
                                <w:rPr>
                                  <w:rFonts w:ascii="Arial" w:hAnsi="Arial"/>
                                  <w:b/>
                                  <w:color w:val="C00000"/>
                                  <w:sz w:val="18"/>
                                </w:rPr>
                                <w:t>única</w:t>
                              </w:r>
                              <w:r>
                                <w:rPr>
                                  <w:rFonts w:ascii="Arial" w:hAnsi="Arial"/>
                                  <w:b/>
                                  <w:color w:val="C00000"/>
                                  <w:spacing w:val="-5"/>
                                  <w:sz w:val="18"/>
                                </w:rPr>
                                <w:t> </w:t>
                              </w:r>
                              <w:r>
                                <w:rPr>
                                  <w:rFonts w:ascii="Arial" w:hAnsi="Arial"/>
                                  <w:b/>
                                  <w:color w:val="C00000"/>
                                  <w:sz w:val="18"/>
                                </w:rPr>
                                <w:t>del</w:t>
                              </w:r>
                              <w:r>
                                <w:rPr>
                                  <w:rFonts w:ascii="Arial" w:hAnsi="Arial"/>
                                  <w:b/>
                                  <w:color w:val="C00000"/>
                                  <w:spacing w:val="3"/>
                                  <w:sz w:val="18"/>
                                </w:rPr>
                                <w:t> </w:t>
                              </w:r>
                              <w:r>
                                <w:rPr>
                                  <w:rFonts w:ascii="Arial" w:hAnsi="Arial"/>
                                  <w:b/>
                                  <w:color w:val="C00000"/>
                                  <w:sz w:val="18"/>
                                </w:rPr>
                                <w:t>31</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octubre</w:t>
                              </w:r>
                              <w:r>
                                <w:rPr>
                                  <w:rFonts w:ascii="Arial" w:hAnsi="Arial"/>
                                  <w:b/>
                                  <w:color w:val="C00000"/>
                                  <w:spacing w:val="-4"/>
                                  <w:sz w:val="18"/>
                                </w:rPr>
                                <w:t> </w:t>
                              </w:r>
                              <w:r>
                                <w:rPr>
                                  <w:rFonts w:ascii="Arial" w:hAnsi="Arial"/>
                                  <w:b/>
                                  <w:color w:val="C00000"/>
                                  <w:sz w:val="18"/>
                                </w:rPr>
                                <w:t>de</w:t>
                              </w:r>
                              <w:r>
                                <w:rPr>
                                  <w:rFonts w:ascii="Arial" w:hAnsi="Arial"/>
                                  <w:b/>
                                  <w:color w:val="C00000"/>
                                  <w:spacing w:val="-6"/>
                                  <w:sz w:val="18"/>
                                </w:rPr>
                                <w:t> </w:t>
                              </w:r>
                              <w:r>
                                <w:rPr>
                                  <w:rFonts w:ascii="Arial" w:hAnsi="Arial"/>
                                  <w:b/>
                                  <w:color w:val="C00000"/>
                                  <w:sz w:val="18"/>
                                </w:rPr>
                                <w:t>2026,</w:t>
                              </w:r>
                              <w:r>
                                <w:rPr>
                                  <w:rFonts w:ascii="Arial" w:hAnsi="Arial"/>
                                  <w:b/>
                                  <w:color w:val="C00000"/>
                                  <w:spacing w:val="-3"/>
                                  <w:sz w:val="18"/>
                                </w:rPr>
                                <w:t> </w:t>
                              </w:r>
                              <w:r>
                                <w:rPr>
                                  <w:rFonts w:ascii="Arial" w:hAnsi="Arial"/>
                                  <w:b/>
                                  <w:color w:val="C00000"/>
                                  <w:sz w:val="18"/>
                                </w:rPr>
                                <w:t>cupo</w:t>
                              </w:r>
                              <w:r>
                                <w:rPr>
                                  <w:rFonts w:ascii="Arial" w:hAnsi="Arial"/>
                                  <w:b/>
                                  <w:color w:val="C00000"/>
                                  <w:spacing w:val="-6"/>
                                  <w:sz w:val="18"/>
                                </w:rPr>
                                <w:t> </w:t>
                              </w:r>
                              <w:r>
                                <w:rPr>
                                  <w:rFonts w:ascii="Arial" w:hAnsi="Arial"/>
                                  <w:b/>
                                  <w:color w:val="C00000"/>
                                  <w:sz w:val="18"/>
                                </w:rPr>
                                <w:t>limitado</w:t>
                              </w:r>
                              <w:r>
                                <w:rPr>
                                  <w:rFonts w:ascii="Arial" w:hAnsi="Arial"/>
                                  <w:b/>
                                  <w:color w:val="C00000"/>
                                  <w:spacing w:val="-4"/>
                                  <w:sz w:val="18"/>
                                </w:rPr>
                                <w:t> </w:t>
                              </w:r>
                              <w:r>
                                <w:rPr>
                                  <w:rFonts w:ascii="Arial" w:hAnsi="Arial"/>
                                  <w:b/>
                                  <w:spacing w:val="-10"/>
                                  <w:sz w:val="18"/>
                                </w:rPr>
                                <w:t>.</w:t>
                              </w:r>
                            </w:p>
                            <w:p>
                              <w:pPr>
                                <w:spacing w:line="207" w:lineRule="exact" w:before="0"/>
                                <w:ind w:left="0" w:right="0" w:firstLine="0"/>
                                <w:jc w:val="both"/>
                                <w:rPr>
                                  <w:rFonts w:ascii="Arial" w:hAnsi="Arial"/>
                                  <w:b/>
                                  <w:sz w:val="18"/>
                                </w:rPr>
                              </w:pPr>
                              <w:r>
                                <w:rPr>
                                  <w:rFonts w:ascii="Arial" w:hAnsi="Arial"/>
                                  <w:b/>
                                  <w:color w:val="C00000"/>
                                  <w:sz w:val="18"/>
                                </w:rPr>
                                <w:t>**Opera</w:t>
                              </w:r>
                              <w:r>
                                <w:rPr>
                                  <w:rFonts w:ascii="Arial" w:hAnsi="Arial"/>
                                  <w:b/>
                                  <w:color w:val="C00000"/>
                                  <w:spacing w:val="-7"/>
                                  <w:sz w:val="18"/>
                                </w:rPr>
                                <w:t> </w:t>
                              </w:r>
                              <w:r>
                                <w:rPr>
                                  <w:rFonts w:ascii="Arial" w:hAnsi="Arial"/>
                                  <w:b/>
                                  <w:color w:val="C00000"/>
                                  <w:sz w:val="18"/>
                                </w:rPr>
                                <w:t>mínimo</w:t>
                              </w:r>
                              <w:r>
                                <w:rPr>
                                  <w:rFonts w:ascii="Arial" w:hAnsi="Arial"/>
                                  <w:b/>
                                  <w:color w:val="C00000"/>
                                  <w:spacing w:val="-6"/>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3"/>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1"/>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3"/>
                                  <w:sz w:val="18"/>
                                </w:rPr>
                                <w:t> </w:t>
                              </w:r>
                              <w:r>
                                <w:rPr>
                                  <w:rFonts w:ascii="Arial" w:hAnsi="Arial"/>
                                  <w:b/>
                                  <w:color w:val="C00000"/>
                                  <w:spacing w:val="-2"/>
                                  <w:sz w:val="18"/>
                                </w:rPr>
                                <w:t>Pasajero</w:t>
                              </w:r>
                            </w:p>
                          </w:txbxContent>
                        </wps:txbx>
                        <wps:bodyPr wrap="square" lIns="0" tIns="0" rIns="0" bIns="0" rtlCol="0">
                          <a:noAutofit/>
                        </wps:bodyPr>
                      </wps:wsp>
                      <wps:wsp>
                        <wps:cNvPr id="14" name="Textbox 14"/>
                        <wps:cNvSpPr txBox="1"/>
                        <wps:spPr>
                          <a:xfrm>
                            <a:off x="73152" y="800657"/>
                            <a:ext cx="2115820" cy="391795"/>
                          </a:xfrm>
                          <a:prstGeom prst="rect">
                            <a:avLst/>
                          </a:prstGeom>
                        </wps:spPr>
                        <wps:txbx>
                          <w:txbxContent>
                            <w:p>
                              <w:pPr>
                                <w:tabs>
                                  <w:tab w:pos="1416" w:val="left" w:leader="none"/>
                                </w:tabs>
                                <w:spacing w:line="240" w:lineRule="auto" w:before="0"/>
                                <w:ind w:left="0" w:right="18" w:firstLine="0"/>
                                <w:jc w:val="left"/>
                                <w:rPr>
                                  <w:rFonts w:ascii="Arial" w:hAnsi="Arial"/>
                                  <w:b/>
                                  <w:sz w:val="18"/>
                                </w:rPr>
                              </w:pP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w:t>
                              </w:r>
                              <w:r>
                                <w:rPr>
                                  <w:rFonts w:ascii="Arial" w:hAnsi="Arial"/>
                                  <w:b/>
                                  <w:color w:val="C00000"/>
                                  <w:spacing w:val="-12"/>
                                  <w:sz w:val="18"/>
                                </w:rPr>
                                <w:t> </w:t>
                              </w:r>
                              <w:r>
                                <w:rPr>
                                  <w:rFonts w:ascii="Arial" w:hAnsi="Arial"/>
                                  <w:b/>
                                  <w:color w:val="C00000"/>
                                  <w:sz w:val="18"/>
                                </w:rPr>
                                <w:t>suplementos. </w:t>
                              </w:r>
                              <w:r>
                                <w:rPr>
                                  <w:rFonts w:ascii="Arial" w:hAnsi="Arial"/>
                                  <w:b/>
                                  <w:color w:val="00AF50"/>
                                  <w:spacing w:val="-2"/>
                                  <w:sz w:val="18"/>
                                </w:rPr>
                                <w:t>Duración:</w:t>
                              </w:r>
                              <w:r>
                                <w:rPr>
                                  <w:rFonts w:ascii="Arial" w:hAnsi="Arial"/>
                                  <w:b/>
                                  <w:color w:val="00AF50"/>
                                  <w:sz w:val="18"/>
                                </w:rPr>
                                <w:tab/>
                              </w:r>
                              <w:r>
                                <w:rPr>
                                  <w:rFonts w:ascii="Arial" w:hAnsi="Arial"/>
                                  <w:b/>
                                  <w:sz w:val="18"/>
                                </w:rPr>
                                <w:t>4 días / 3 noches</w:t>
                              </w:r>
                            </w:p>
                            <w:p>
                              <w:pPr>
                                <w:tabs>
                                  <w:tab w:pos="1416" w:val="left" w:leader="none"/>
                                </w:tabs>
                                <w:spacing w:line="206"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3"/>
                                  <w:sz w:val="18"/>
                                </w:rPr>
                                <w:t> </w:t>
                              </w:r>
                              <w:r>
                                <w:rPr>
                                  <w:rFonts w:ascii="Arial"/>
                                  <w:b/>
                                  <w:spacing w:val="-2"/>
                                  <w:sz w:val="18"/>
                                </w:rPr>
                                <w:t>desayunos</w:t>
                              </w:r>
                            </w:p>
                          </w:txbxContent>
                        </wps:txbx>
                        <wps:bodyPr wrap="square" lIns="0" tIns="0" rIns="0" bIns="0" rtlCol="0">
                          <a:noAutofit/>
                        </wps:bodyPr>
                      </wps:wsp>
                    </wpg:wgp>
                  </a:graphicData>
                </a:graphic>
              </wp:anchor>
            </w:drawing>
          </mc:Choice>
          <mc:Fallback>
            <w:pict>
              <v:group style="position:absolute;margin-left:104.93pt;margin-top:6.904677pt;width:391.6pt;height:95.1pt;mso-position-horizontal-relative:page;mso-position-vertical-relative:paragraph;z-index:-15728640;mso-wrap-distance-left:0;mso-wrap-distance-right:0" id="docshapegroup9" coordorigin="2099,138" coordsize="7832,1902">
                <v:rect style="position:absolute;left:2113;top:157;width:7794;height:1863" id="docshape10" filled="true" fillcolor="#f1f1f1" stroked="false">
                  <v:fill type="solid"/>
                </v:rect>
                <v:shape style="position:absolute;left:2098;top:138;width:7832;height:1902" id="docshape11" coordorigin="2099,138" coordsize="7832,1902" path="m9930,2020l9911,2020,2118,2020,2099,2020,2099,2039,2118,2039,9911,2039,9930,2039,9930,2020xm9930,138l9911,138,2118,138,2099,138,2099,157,2099,157,2099,2020,2118,2020,2118,157,9911,157,9911,2020,9930,2020,9930,157,9930,157,9930,138xe" filled="true" fillcolor="#00af50" stroked="false">
                  <v:path arrowok="t"/>
                  <v:fill type="solid"/>
                </v:shape>
                <v:shape style="position:absolute;left:2213;top:155;width:892;height:1035" type="#_x0000_t202" id="docshape12"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p>
                        <w:pPr>
                          <w:spacing w:line="240" w:lineRule="auto" w:before="0"/>
                          <w:rPr>
                            <w:rFonts w:ascii="Arial"/>
                            <w:b/>
                            <w:sz w:val="18"/>
                          </w:rPr>
                        </w:pPr>
                      </w:p>
                      <w:p>
                        <w:pPr>
                          <w:spacing w:line="240" w:lineRule="auto" w:before="0"/>
                          <w:rPr>
                            <w:rFonts w:ascii="Arial"/>
                            <w:b/>
                            <w:sz w:val="18"/>
                          </w:rPr>
                        </w:pPr>
                      </w:p>
                      <w:p>
                        <w:pPr>
                          <w:spacing w:line="240" w:lineRule="auto" w:before="2"/>
                          <w:rPr>
                            <w:rFonts w:ascii="Arial"/>
                            <w:b/>
                            <w:sz w:val="18"/>
                          </w:rPr>
                        </w:pPr>
                      </w:p>
                      <w:p>
                        <w:pPr>
                          <w:spacing w:before="1"/>
                          <w:ind w:left="0" w:right="0" w:firstLine="0"/>
                          <w:jc w:val="left"/>
                          <w:rPr>
                            <w:rFonts w:ascii="Arial"/>
                            <w:b/>
                            <w:sz w:val="18"/>
                          </w:rPr>
                        </w:pPr>
                        <w:r>
                          <w:rPr>
                            <w:rFonts w:ascii="Arial"/>
                            <w:b/>
                            <w:color w:val="00AF50"/>
                            <w:spacing w:val="-2"/>
                            <w:sz w:val="18"/>
                          </w:rPr>
                          <w:t>Salidas:</w:t>
                        </w:r>
                      </w:p>
                    </w:txbxContent>
                  </v:textbox>
                  <w10:wrap type="none"/>
                </v:shape>
                <v:shape style="position:absolute;left:3615;top:155;width:6218;height:1241" type="#_x0000_t202" id="docshape13" filled="false" stroked="false">
                  <v:textbox inset="0,0,0,0">
                    <w:txbxContent>
                      <w:p>
                        <w:pPr>
                          <w:spacing w:line="242" w:lineRule="auto" w:before="0"/>
                          <w:ind w:left="9" w:right="18" w:firstLine="0"/>
                          <w:jc w:val="both"/>
                          <w:rPr>
                            <w:rFonts w:ascii="Arial" w:hAnsi="Arial"/>
                            <w:b/>
                            <w:sz w:val="18"/>
                          </w:rPr>
                        </w:pPr>
                        <w:r>
                          <w:rPr>
                            <w:rFonts w:ascii="Arial" w:hAnsi="Arial"/>
                            <w:b/>
                            <w:sz w:val="18"/>
                          </w:rPr>
                          <w:t>Ciudad</w:t>
                        </w:r>
                        <w:r>
                          <w:rPr>
                            <w:rFonts w:ascii="Arial" w:hAnsi="Arial"/>
                            <w:b/>
                            <w:spacing w:val="-13"/>
                            <w:sz w:val="18"/>
                          </w:rPr>
                          <w:t> </w:t>
                        </w:r>
                        <w:r>
                          <w:rPr>
                            <w:rFonts w:ascii="Arial" w:hAnsi="Arial"/>
                            <w:b/>
                            <w:sz w:val="18"/>
                          </w:rPr>
                          <w:t>de</w:t>
                        </w:r>
                        <w:r>
                          <w:rPr>
                            <w:rFonts w:ascii="Arial" w:hAnsi="Arial"/>
                            <w:b/>
                            <w:spacing w:val="-12"/>
                            <w:sz w:val="18"/>
                          </w:rPr>
                          <w:t> </w:t>
                        </w:r>
                        <w:r>
                          <w:rPr>
                            <w:rFonts w:ascii="Arial" w:hAnsi="Arial"/>
                            <w:b/>
                            <w:sz w:val="18"/>
                          </w:rPr>
                          <w:t>Oaxaca</w:t>
                        </w:r>
                        <w:r>
                          <w:rPr>
                            <w:rFonts w:ascii="Arial" w:hAnsi="Arial"/>
                            <w:b/>
                            <w:spacing w:val="-13"/>
                            <w:sz w:val="18"/>
                          </w:rPr>
                          <w:t> </w:t>
                        </w:r>
                        <w:r>
                          <w:rPr>
                            <w:rFonts w:ascii="Arial" w:hAnsi="Arial"/>
                            <w:b/>
                            <w:sz w:val="18"/>
                          </w:rPr>
                          <w:t>con</w:t>
                        </w:r>
                        <w:r>
                          <w:rPr>
                            <w:rFonts w:ascii="Arial" w:hAnsi="Arial"/>
                            <w:b/>
                            <w:spacing w:val="-12"/>
                            <w:sz w:val="18"/>
                          </w:rPr>
                          <w:t> </w:t>
                        </w:r>
                        <w:r>
                          <w:rPr>
                            <w:rFonts w:ascii="Arial" w:hAnsi="Arial"/>
                            <w:b/>
                            <w:sz w:val="18"/>
                          </w:rPr>
                          <w:t>su</w:t>
                        </w:r>
                        <w:r>
                          <w:rPr>
                            <w:rFonts w:ascii="Arial" w:hAnsi="Arial"/>
                            <w:b/>
                            <w:spacing w:val="-13"/>
                            <w:sz w:val="18"/>
                          </w:rPr>
                          <w:t> </w:t>
                        </w:r>
                        <w:r>
                          <w:rPr>
                            <w:rFonts w:ascii="Arial" w:hAnsi="Arial"/>
                            <w:b/>
                            <w:sz w:val="18"/>
                          </w:rPr>
                          <w:t>Mercado</w:t>
                        </w:r>
                        <w:r>
                          <w:rPr>
                            <w:rFonts w:ascii="Arial" w:hAnsi="Arial"/>
                            <w:b/>
                            <w:spacing w:val="-13"/>
                            <w:sz w:val="18"/>
                          </w:rPr>
                          <w:t> </w:t>
                        </w:r>
                        <w:r>
                          <w:rPr>
                            <w:rFonts w:ascii="Arial" w:hAnsi="Arial"/>
                            <w:b/>
                            <w:sz w:val="18"/>
                          </w:rPr>
                          <w:t>de</w:t>
                        </w:r>
                        <w:r>
                          <w:rPr>
                            <w:rFonts w:ascii="Arial" w:hAnsi="Arial"/>
                            <w:b/>
                            <w:spacing w:val="-12"/>
                            <w:sz w:val="18"/>
                          </w:rPr>
                          <w:t> </w:t>
                        </w:r>
                        <w:r>
                          <w:rPr>
                            <w:rFonts w:ascii="Arial" w:hAnsi="Arial"/>
                            <w:b/>
                            <w:sz w:val="18"/>
                          </w:rPr>
                          <w:t>día</w:t>
                        </w:r>
                        <w:r>
                          <w:rPr>
                            <w:rFonts w:ascii="Arial" w:hAnsi="Arial"/>
                            <w:b/>
                            <w:spacing w:val="-13"/>
                            <w:sz w:val="18"/>
                          </w:rPr>
                          <w:t> </w:t>
                        </w:r>
                        <w:r>
                          <w:rPr>
                            <w:rFonts w:ascii="Arial" w:hAnsi="Arial"/>
                            <w:b/>
                            <w:sz w:val="18"/>
                          </w:rPr>
                          <w:t>de</w:t>
                        </w:r>
                        <w:r>
                          <w:rPr>
                            <w:rFonts w:ascii="Arial" w:hAnsi="Arial"/>
                            <w:b/>
                            <w:spacing w:val="-12"/>
                            <w:sz w:val="18"/>
                          </w:rPr>
                          <w:t> </w:t>
                        </w:r>
                        <w:r>
                          <w:rPr>
                            <w:rFonts w:ascii="Arial" w:hAnsi="Arial"/>
                            <w:b/>
                            <w:sz w:val="18"/>
                          </w:rPr>
                          <w:t>Muertos,</w:t>
                        </w:r>
                        <w:r>
                          <w:rPr>
                            <w:rFonts w:ascii="Arial" w:hAnsi="Arial"/>
                            <w:b/>
                            <w:spacing w:val="-13"/>
                            <w:sz w:val="18"/>
                          </w:rPr>
                          <w:t> </w:t>
                        </w:r>
                        <w:r>
                          <w:rPr>
                            <w:rFonts w:ascii="Arial" w:hAnsi="Arial"/>
                            <w:b/>
                            <w:sz w:val="18"/>
                          </w:rPr>
                          <w:t>Zona</w:t>
                        </w:r>
                        <w:r>
                          <w:rPr>
                            <w:rFonts w:ascii="Arial" w:hAnsi="Arial"/>
                            <w:b/>
                            <w:spacing w:val="-12"/>
                            <w:sz w:val="18"/>
                          </w:rPr>
                          <w:t> </w:t>
                        </w:r>
                        <w:r>
                          <w:rPr>
                            <w:rFonts w:ascii="Arial" w:hAnsi="Arial"/>
                            <w:b/>
                            <w:sz w:val="18"/>
                          </w:rPr>
                          <w:t>Arqueológica de Mitla, Teotitlán del Valle, Hierve el Agua, Fabrica de Mezcal, Zona Arqueológica de Monte Albán, Centro Histórico de Ciudad de Oaxaca y Panteón Xoxocotlán</w:t>
                        </w:r>
                      </w:p>
                      <w:p>
                        <w:pPr>
                          <w:spacing w:line="201" w:lineRule="exact" w:before="0"/>
                          <w:ind w:left="14" w:right="0" w:firstLine="0"/>
                          <w:jc w:val="both"/>
                          <w:rPr>
                            <w:rFonts w:ascii="Arial" w:hAnsi="Arial"/>
                            <w:b/>
                            <w:sz w:val="18"/>
                          </w:rPr>
                        </w:pPr>
                        <w:r>
                          <w:rPr>
                            <w:rFonts w:ascii="Arial" w:hAnsi="Arial"/>
                            <w:b/>
                            <w:color w:val="C00000"/>
                            <w:sz w:val="18"/>
                          </w:rPr>
                          <w:t>Salida</w:t>
                        </w:r>
                        <w:r>
                          <w:rPr>
                            <w:rFonts w:ascii="Arial" w:hAnsi="Arial"/>
                            <w:b/>
                            <w:color w:val="C00000"/>
                            <w:spacing w:val="-2"/>
                            <w:sz w:val="18"/>
                          </w:rPr>
                          <w:t> </w:t>
                        </w:r>
                        <w:r>
                          <w:rPr>
                            <w:rFonts w:ascii="Arial" w:hAnsi="Arial"/>
                            <w:b/>
                            <w:color w:val="C00000"/>
                            <w:sz w:val="18"/>
                          </w:rPr>
                          <w:t>única</w:t>
                        </w:r>
                        <w:r>
                          <w:rPr>
                            <w:rFonts w:ascii="Arial" w:hAnsi="Arial"/>
                            <w:b/>
                            <w:color w:val="C00000"/>
                            <w:spacing w:val="-5"/>
                            <w:sz w:val="18"/>
                          </w:rPr>
                          <w:t> </w:t>
                        </w:r>
                        <w:r>
                          <w:rPr>
                            <w:rFonts w:ascii="Arial" w:hAnsi="Arial"/>
                            <w:b/>
                            <w:color w:val="C00000"/>
                            <w:sz w:val="18"/>
                          </w:rPr>
                          <w:t>del</w:t>
                        </w:r>
                        <w:r>
                          <w:rPr>
                            <w:rFonts w:ascii="Arial" w:hAnsi="Arial"/>
                            <w:b/>
                            <w:color w:val="C00000"/>
                            <w:spacing w:val="3"/>
                            <w:sz w:val="18"/>
                          </w:rPr>
                          <w:t> </w:t>
                        </w:r>
                        <w:r>
                          <w:rPr>
                            <w:rFonts w:ascii="Arial" w:hAnsi="Arial"/>
                            <w:b/>
                            <w:color w:val="C00000"/>
                            <w:sz w:val="18"/>
                          </w:rPr>
                          <w:t>31</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octubre</w:t>
                        </w:r>
                        <w:r>
                          <w:rPr>
                            <w:rFonts w:ascii="Arial" w:hAnsi="Arial"/>
                            <w:b/>
                            <w:color w:val="C00000"/>
                            <w:spacing w:val="-4"/>
                            <w:sz w:val="18"/>
                          </w:rPr>
                          <w:t> </w:t>
                        </w:r>
                        <w:r>
                          <w:rPr>
                            <w:rFonts w:ascii="Arial" w:hAnsi="Arial"/>
                            <w:b/>
                            <w:color w:val="C00000"/>
                            <w:sz w:val="18"/>
                          </w:rPr>
                          <w:t>de</w:t>
                        </w:r>
                        <w:r>
                          <w:rPr>
                            <w:rFonts w:ascii="Arial" w:hAnsi="Arial"/>
                            <w:b/>
                            <w:color w:val="C00000"/>
                            <w:spacing w:val="-6"/>
                            <w:sz w:val="18"/>
                          </w:rPr>
                          <w:t> </w:t>
                        </w:r>
                        <w:r>
                          <w:rPr>
                            <w:rFonts w:ascii="Arial" w:hAnsi="Arial"/>
                            <w:b/>
                            <w:color w:val="C00000"/>
                            <w:sz w:val="18"/>
                          </w:rPr>
                          <w:t>2026,</w:t>
                        </w:r>
                        <w:r>
                          <w:rPr>
                            <w:rFonts w:ascii="Arial" w:hAnsi="Arial"/>
                            <w:b/>
                            <w:color w:val="C00000"/>
                            <w:spacing w:val="-3"/>
                            <w:sz w:val="18"/>
                          </w:rPr>
                          <w:t> </w:t>
                        </w:r>
                        <w:r>
                          <w:rPr>
                            <w:rFonts w:ascii="Arial" w:hAnsi="Arial"/>
                            <w:b/>
                            <w:color w:val="C00000"/>
                            <w:sz w:val="18"/>
                          </w:rPr>
                          <w:t>cupo</w:t>
                        </w:r>
                        <w:r>
                          <w:rPr>
                            <w:rFonts w:ascii="Arial" w:hAnsi="Arial"/>
                            <w:b/>
                            <w:color w:val="C00000"/>
                            <w:spacing w:val="-6"/>
                            <w:sz w:val="18"/>
                          </w:rPr>
                          <w:t> </w:t>
                        </w:r>
                        <w:r>
                          <w:rPr>
                            <w:rFonts w:ascii="Arial" w:hAnsi="Arial"/>
                            <w:b/>
                            <w:color w:val="C00000"/>
                            <w:sz w:val="18"/>
                          </w:rPr>
                          <w:t>limitado</w:t>
                        </w:r>
                        <w:r>
                          <w:rPr>
                            <w:rFonts w:ascii="Arial" w:hAnsi="Arial"/>
                            <w:b/>
                            <w:color w:val="C00000"/>
                            <w:spacing w:val="-4"/>
                            <w:sz w:val="18"/>
                          </w:rPr>
                          <w:t> </w:t>
                        </w:r>
                        <w:r>
                          <w:rPr>
                            <w:rFonts w:ascii="Arial" w:hAnsi="Arial"/>
                            <w:b/>
                            <w:spacing w:val="-10"/>
                            <w:sz w:val="18"/>
                          </w:rPr>
                          <w:t>.</w:t>
                        </w:r>
                      </w:p>
                      <w:p>
                        <w:pPr>
                          <w:spacing w:line="207" w:lineRule="exact" w:before="0"/>
                          <w:ind w:left="0" w:right="0" w:firstLine="0"/>
                          <w:jc w:val="both"/>
                          <w:rPr>
                            <w:rFonts w:ascii="Arial" w:hAnsi="Arial"/>
                            <w:b/>
                            <w:sz w:val="18"/>
                          </w:rPr>
                        </w:pPr>
                        <w:r>
                          <w:rPr>
                            <w:rFonts w:ascii="Arial" w:hAnsi="Arial"/>
                            <w:b/>
                            <w:color w:val="C00000"/>
                            <w:sz w:val="18"/>
                          </w:rPr>
                          <w:t>**Opera</w:t>
                        </w:r>
                        <w:r>
                          <w:rPr>
                            <w:rFonts w:ascii="Arial" w:hAnsi="Arial"/>
                            <w:b/>
                            <w:color w:val="C00000"/>
                            <w:spacing w:val="-7"/>
                            <w:sz w:val="18"/>
                          </w:rPr>
                          <w:t> </w:t>
                        </w:r>
                        <w:r>
                          <w:rPr>
                            <w:rFonts w:ascii="Arial" w:hAnsi="Arial"/>
                            <w:b/>
                            <w:color w:val="C00000"/>
                            <w:sz w:val="18"/>
                          </w:rPr>
                          <w:t>mínimo</w:t>
                        </w:r>
                        <w:r>
                          <w:rPr>
                            <w:rFonts w:ascii="Arial" w:hAnsi="Arial"/>
                            <w:b/>
                            <w:color w:val="C00000"/>
                            <w:spacing w:val="-6"/>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3"/>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1"/>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3"/>
                            <w:sz w:val="18"/>
                          </w:rPr>
                          <w:t> </w:t>
                        </w:r>
                        <w:r>
                          <w:rPr>
                            <w:rFonts w:ascii="Arial" w:hAnsi="Arial"/>
                            <w:b/>
                            <w:color w:val="C00000"/>
                            <w:spacing w:val="-2"/>
                            <w:sz w:val="18"/>
                          </w:rPr>
                          <w:t>Pasajero</w:t>
                        </w:r>
                      </w:p>
                    </w:txbxContent>
                  </v:textbox>
                  <w10:wrap type="none"/>
                </v:shape>
                <v:shape style="position:absolute;left:2213;top:1398;width:3332;height:617" type="#_x0000_t202" id="docshape14" filled="false" stroked="false">
                  <v:textbox inset="0,0,0,0">
                    <w:txbxContent>
                      <w:p>
                        <w:pPr>
                          <w:tabs>
                            <w:tab w:pos="1416" w:val="left" w:leader="none"/>
                          </w:tabs>
                          <w:spacing w:line="240" w:lineRule="auto" w:before="0"/>
                          <w:ind w:left="0" w:right="18" w:firstLine="0"/>
                          <w:jc w:val="left"/>
                          <w:rPr>
                            <w:rFonts w:ascii="Arial" w:hAnsi="Arial"/>
                            <w:b/>
                            <w:sz w:val="18"/>
                          </w:rPr>
                        </w:pPr>
                        <w:r>
                          <w:rPr>
                            <w:rFonts w:ascii="Arial" w:hAnsi="Arial"/>
                            <w:b/>
                            <w:color w:val="C00000"/>
                            <w:sz w:val="18"/>
                          </w:rPr>
                          <w:t>Viajando</w:t>
                        </w:r>
                        <w:r>
                          <w:rPr>
                            <w:rFonts w:ascii="Arial" w:hAnsi="Arial"/>
                            <w:b/>
                            <w:color w:val="C00000"/>
                            <w:spacing w:val="-13"/>
                            <w:sz w:val="18"/>
                          </w:rPr>
                          <w:t> </w:t>
                        </w:r>
                        <w:r>
                          <w:rPr>
                            <w:rFonts w:ascii="Arial" w:hAnsi="Arial"/>
                            <w:b/>
                            <w:color w:val="C00000"/>
                            <w:sz w:val="18"/>
                          </w:rPr>
                          <w:t>Solo,</w:t>
                        </w:r>
                        <w:r>
                          <w:rPr>
                            <w:rFonts w:ascii="Arial" w:hAnsi="Arial"/>
                            <w:b/>
                            <w:color w:val="C00000"/>
                            <w:spacing w:val="-12"/>
                            <w:sz w:val="18"/>
                          </w:rPr>
                          <w:t> </w:t>
                        </w:r>
                        <w:r>
                          <w:rPr>
                            <w:rFonts w:ascii="Arial" w:hAnsi="Arial"/>
                            <w:b/>
                            <w:color w:val="C00000"/>
                            <w:sz w:val="18"/>
                          </w:rPr>
                          <w:t>consultar</w:t>
                        </w:r>
                        <w:r>
                          <w:rPr>
                            <w:rFonts w:ascii="Arial" w:hAnsi="Arial"/>
                            <w:b/>
                            <w:color w:val="C00000"/>
                            <w:spacing w:val="-12"/>
                            <w:sz w:val="18"/>
                          </w:rPr>
                          <w:t> </w:t>
                        </w:r>
                        <w:r>
                          <w:rPr>
                            <w:rFonts w:ascii="Arial" w:hAnsi="Arial"/>
                            <w:b/>
                            <w:color w:val="C00000"/>
                            <w:sz w:val="18"/>
                          </w:rPr>
                          <w:t>suplementos. </w:t>
                        </w:r>
                        <w:r>
                          <w:rPr>
                            <w:rFonts w:ascii="Arial" w:hAnsi="Arial"/>
                            <w:b/>
                            <w:color w:val="00AF50"/>
                            <w:spacing w:val="-2"/>
                            <w:sz w:val="18"/>
                          </w:rPr>
                          <w:t>Duración:</w:t>
                        </w:r>
                        <w:r>
                          <w:rPr>
                            <w:rFonts w:ascii="Arial" w:hAnsi="Arial"/>
                            <w:b/>
                            <w:color w:val="00AF50"/>
                            <w:sz w:val="18"/>
                          </w:rPr>
                          <w:tab/>
                        </w:r>
                        <w:r>
                          <w:rPr>
                            <w:rFonts w:ascii="Arial" w:hAnsi="Arial"/>
                            <w:b/>
                            <w:sz w:val="18"/>
                          </w:rPr>
                          <w:t>4 días / 3 noches</w:t>
                        </w:r>
                      </w:p>
                      <w:p>
                        <w:pPr>
                          <w:tabs>
                            <w:tab w:pos="1416" w:val="left" w:leader="none"/>
                          </w:tabs>
                          <w:spacing w:line="206"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3</w:t>
                        </w:r>
                        <w:r>
                          <w:rPr>
                            <w:rFonts w:ascii="Arial"/>
                            <w:b/>
                            <w:spacing w:val="3"/>
                            <w:sz w:val="18"/>
                          </w:rPr>
                          <w:t> </w:t>
                        </w:r>
                        <w:r>
                          <w:rPr>
                            <w:rFonts w:ascii="Arial"/>
                            <w:b/>
                            <w:spacing w:val="-2"/>
                            <w:sz w:val="18"/>
                          </w:rPr>
                          <w:t>desayunos</w:t>
                        </w:r>
                      </w:p>
                    </w:txbxContent>
                  </v:textbox>
                  <w10:wrap type="none"/>
                </v:shape>
                <w10:wrap type="topAndBottom"/>
              </v:group>
            </w:pict>
          </mc:Fallback>
        </mc:AlternateContent>
      </w:r>
    </w:p>
    <w:p>
      <w:pPr>
        <w:pStyle w:val="BodyText"/>
        <w:rPr>
          <w:rFonts w:ascii="Arial"/>
          <w:b/>
        </w:rPr>
      </w:pPr>
    </w:p>
    <w:p>
      <w:pPr>
        <w:pStyle w:val="BodyText"/>
        <w:spacing w:before="37"/>
        <w:rPr>
          <w:rFonts w:ascii="Arial"/>
          <w:b/>
        </w:rPr>
      </w:pPr>
    </w:p>
    <w:p>
      <w:pPr>
        <w:pStyle w:val="Heading1"/>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9"/>
        <w:rPr>
          <w:rFonts w:ascii="Arial"/>
          <w:b/>
        </w:rPr>
      </w:pPr>
      <w:r>
        <w:rPr>
          <w:rFonts w:ascii="Arial"/>
          <w:b/>
        </w:rPr>
        <w:drawing>
          <wp:anchor distT="0" distB="0" distL="0" distR="0" allowOverlap="1" layoutInCell="1" locked="0" behindDoc="1" simplePos="0" relativeHeight="487588352">
            <wp:simplePos x="0" y="0"/>
            <wp:positionH relativeFrom="page">
              <wp:posOffset>1245235</wp:posOffset>
            </wp:positionH>
            <wp:positionV relativeFrom="paragraph">
              <wp:posOffset>152433</wp:posOffset>
            </wp:positionV>
            <wp:extent cx="5073332" cy="1714119"/>
            <wp:effectExtent l="0" t="0" r="0" b="0"/>
            <wp:wrapTopAndBottom/>
            <wp:docPr id="15" name="Image 15" descr="Día de los Muertos en San Diego: Significado y celebración – Telemundo San  Diego (20)"/>
            <wp:cNvGraphicFramePr>
              <a:graphicFrameLocks/>
            </wp:cNvGraphicFramePr>
            <a:graphic>
              <a:graphicData uri="http://schemas.openxmlformats.org/drawingml/2006/picture">
                <pic:pic>
                  <pic:nvPicPr>
                    <pic:cNvPr id="15" name="Image 15" descr="Día de los Muertos en San Diego: Significado y celebración – Telemundo San  Diego (20)"/>
                    <pic:cNvPicPr/>
                  </pic:nvPicPr>
                  <pic:blipFill>
                    <a:blip r:embed="rId7" cstate="print"/>
                    <a:stretch>
                      <a:fillRect/>
                    </a:stretch>
                  </pic:blipFill>
                  <pic:spPr>
                    <a:xfrm>
                      <a:off x="0" y="0"/>
                      <a:ext cx="5073332" cy="1714119"/>
                    </a:xfrm>
                    <a:prstGeom prst="rect">
                      <a:avLst/>
                    </a:prstGeom>
                  </pic:spPr>
                </pic:pic>
              </a:graphicData>
            </a:graphic>
          </wp:anchor>
        </w:drawing>
      </w:r>
    </w:p>
    <w:p>
      <w:pPr>
        <w:pStyle w:val="BodyText"/>
        <w:spacing w:before="74"/>
        <w:rPr>
          <w:rFonts w:ascii="Arial"/>
          <w:b/>
        </w:rPr>
      </w:pPr>
    </w:p>
    <w:p>
      <w:pPr>
        <w:pStyle w:val="Heading2"/>
        <w:spacing w:line="207" w:lineRule="exact"/>
      </w:pPr>
      <w:r>
        <w:rPr>
          <w:color w:val="006FC0"/>
        </w:rPr>
        <w:t>Día 1</w:t>
      </w:r>
      <w:r>
        <w:rPr>
          <w:color w:val="006FC0"/>
          <w:spacing w:val="-8"/>
        </w:rPr>
        <w:t> </w:t>
      </w:r>
      <w:r>
        <w:rPr>
          <w:color w:val="006FC0"/>
        </w:rPr>
        <w:t>,</w:t>
      </w:r>
      <w:r>
        <w:rPr>
          <w:color w:val="006FC0"/>
          <w:spacing w:val="37"/>
        </w:rPr>
        <w:t>  </w:t>
      </w:r>
      <w:r>
        <w:rPr>
          <w:color w:val="006FC0"/>
        </w:rPr>
        <w:t>Octubre</w:t>
      </w:r>
      <w:r>
        <w:rPr>
          <w:color w:val="006FC0"/>
          <w:spacing w:val="-2"/>
        </w:rPr>
        <w:t> </w:t>
      </w:r>
      <w:r>
        <w:rPr>
          <w:color w:val="006FC0"/>
        </w:rPr>
        <w:t>31, México</w:t>
      </w:r>
      <w:r>
        <w:rPr>
          <w:color w:val="006FC0"/>
          <w:spacing w:val="-3"/>
        </w:rPr>
        <w:t> </w:t>
      </w:r>
      <w:r>
        <w:rPr>
          <w:color w:val="006FC0"/>
        </w:rPr>
        <w:t>–</w:t>
      </w:r>
      <w:r>
        <w:rPr>
          <w:color w:val="006FC0"/>
          <w:spacing w:val="-3"/>
        </w:rPr>
        <w:t> </w:t>
      </w:r>
      <w:r>
        <w:rPr>
          <w:color w:val="006FC0"/>
          <w:spacing w:val="-2"/>
        </w:rPr>
        <w:t>Oaxaca</w:t>
      </w:r>
    </w:p>
    <w:p>
      <w:pPr>
        <w:pStyle w:val="BodyText"/>
        <w:ind w:left="288" w:right="273"/>
        <w:jc w:val="both"/>
      </w:pPr>
      <w:r>
        <w:rPr/>
        <w:t>Cita a las 06:00 de la mañana en Calle Gomez Farías, Esq. Insurgentes Centro (Monumento a la Revolución) para salir a las 07:00 am con destino a la Ciudad de Oaxaca. Antes de registro en el hotel, tiempo libre en el centro de la Ciudad de Oaxaca para disfrutar de las actividades por la celebración de muertos. Más tarde llegada al Hotel San Felipe Oaxaca.</w:t>
      </w:r>
    </w:p>
    <w:p>
      <w:pPr>
        <w:pStyle w:val="BodyText"/>
      </w:pPr>
    </w:p>
    <w:p>
      <w:pPr>
        <w:pStyle w:val="BodyText"/>
        <w:spacing w:before="2"/>
      </w:pPr>
    </w:p>
    <w:p>
      <w:pPr>
        <w:pStyle w:val="Heading2"/>
        <w:tabs>
          <w:tab w:pos="5243" w:val="left" w:leader="none"/>
        </w:tabs>
        <w:ind w:left="4100" w:right="271"/>
      </w:pPr>
      <w:r>
        <w:rPr/>
        <w:drawing>
          <wp:anchor distT="0" distB="0" distL="0" distR="0" allowOverlap="1" layoutInCell="1" locked="0" behindDoc="0" simplePos="0" relativeHeight="15729664">
            <wp:simplePos x="0" y="0"/>
            <wp:positionH relativeFrom="page">
              <wp:posOffset>1261744</wp:posOffset>
            </wp:positionH>
            <wp:positionV relativeFrom="paragraph">
              <wp:posOffset>401</wp:posOffset>
            </wp:positionV>
            <wp:extent cx="2333244" cy="1556385"/>
            <wp:effectExtent l="0" t="0" r="0" b="0"/>
            <wp:wrapNone/>
            <wp:docPr id="16" name="Image 16" descr="Hierve El Agua, un escenario espectacular en Oaxaca - TuriMexico"/>
            <wp:cNvGraphicFramePr>
              <a:graphicFrameLocks/>
            </wp:cNvGraphicFramePr>
            <a:graphic>
              <a:graphicData uri="http://schemas.openxmlformats.org/drawingml/2006/picture">
                <pic:pic>
                  <pic:nvPicPr>
                    <pic:cNvPr id="16" name="Image 16" descr="Hierve El Agua, un escenario espectacular en Oaxaca - TuriMexico"/>
                    <pic:cNvPicPr/>
                  </pic:nvPicPr>
                  <pic:blipFill>
                    <a:blip r:embed="rId8" cstate="print"/>
                    <a:stretch>
                      <a:fillRect/>
                    </a:stretch>
                  </pic:blipFill>
                  <pic:spPr>
                    <a:xfrm>
                      <a:off x="0" y="0"/>
                      <a:ext cx="2333244" cy="1556385"/>
                    </a:xfrm>
                    <a:prstGeom prst="rect">
                      <a:avLst/>
                    </a:prstGeom>
                  </pic:spPr>
                </pic:pic>
              </a:graphicData>
            </a:graphic>
          </wp:anchor>
        </w:drawing>
      </w:r>
      <w:r>
        <w:rPr>
          <w:color w:val="006FC0"/>
        </w:rPr>
        <w:t>Día 2,</w:t>
        <w:tab/>
        <w:t>Noviembre 01, Zona Arqueológica De Mitla – Teotitlán Del Valle – Hierve El Agua – Fabrica De Mezcal</w:t>
      </w:r>
    </w:p>
    <w:p>
      <w:pPr>
        <w:pStyle w:val="BodyText"/>
        <w:ind w:left="4100" w:right="269"/>
        <w:jc w:val="both"/>
      </w:pPr>
      <w:r>
        <w:rPr/>
        <w:t>Desayuno. Salida a la Zona Arqueológica de Mitla “Lugar</w:t>
      </w:r>
      <w:r>
        <w:rPr>
          <w:spacing w:val="-3"/>
        </w:rPr>
        <w:t> </w:t>
      </w:r>
      <w:r>
        <w:rPr/>
        <w:t>de</w:t>
      </w:r>
      <w:r>
        <w:rPr>
          <w:spacing w:val="-13"/>
        </w:rPr>
        <w:t> </w:t>
      </w:r>
      <w:r>
        <w:rPr/>
        <w:t>los</w:t>
      </w:r>
      <w:r>
        <w:rPr>
          <w:spacing w:val="-7"/>
        </w:rPr>
        <w:t> </w:t>
      </w:r>
      <w:r>
        <w:rPr/>
        <w:t>Muertos”.</w:t>
      </w:r>
      <w:r>
        <w:rPr>
          <w:spacing w:val="-6"/>
        </w:rPr>
        <w:t> </w:t>
      </w:r>
      <w:r>
        <w:rPr/>
        <w:t>Este</w:t>
      </w:r>
      <w:r>
        <w:rPr>
          <w:spacing w:val="-9"/>
        </w:rPr>
        <w:t> </w:t>
      </w:r>
      <w:r>
        <w:rPr/>
        <w:t>sitio</w:t>
      </w:r>
      <w:r>
        <w:rPr>
          <w:spacing w:val="-9"/>
        </w:rPr>
        <w:t> </w:t>
      </w:r>
      <w:r>
        <w:rPr/>
        <w:t>fue</w:t>
      </w:r>
      <w:r>
        <w:rPr>
          <w:spacing w:val="-9"/>
        </w:rPr>
        <w:t> </w:t>
      </w:r>
      <w:r>
        <w:rPr/>
        <w:t>construido</w:t>
      </w:r>
      <w:r>
        <w:rPr>
          <w:spacing w:val="-9"/>
        </w:rPr>
        <w:t> </w:t>
      </w:r>
      <w:r>
        <w:rPr/>
        <w:t>con una exquisitez arquitectónico en la que destacan sus múltiples grecas que la hacen diferente a otras zonas</w:t>
      </w:r>
      <w:r>
        <w:rPr>
          <w:spacing w:val="-15"/>
        </w:rPr>
        <w:t> </w:t>
      </w:r>
      <w:r>
        <w:rPr/>
        <w:t>arqueológicas.</w:t>
      </w:r>
      <w:r>
        <w:rPr>
          <w:spacing w:val="-12"/>
        </w:rPr>
        <w:t> </w:t>
      </w:r>
      <w:r>
        <w:rPr/>
        <w:t>También</w:t>
      </w:r>
      <w:r>
        <w:rPr>
          <w:spacing w:val="-13"/>
        </w:rPr>
        <w:t> </w:t>
      </w:r>
      <w:r>
        <w:rPr/>
        <w:t>visitaremos</w:t>
      </w:r>
      <w:r>
        <w:rPr>
          <w:spacing w:val="-12"/>
        </w:rPr>
        <w:t> </w:t>
      </w:r>
      <w:r>
        <w:rPr/>
        <w:t>Teotitlán del Valle; población dedicada a la elaboración de bella artesanía textil. Admire sus tapetes llenos de colorido. Después seremos trasladados a Hierve el Agua</w:t>
      </w:r>
      <w:r>
        <w:rPr>
          <w:spacing w:val="7"/>
        </w:rPr>
        <w:t> </w:t>
      </w:r>
      <w:r>
        <w:rPr/>
        <w:t>para</w:t>
      </w:r>
      <w:r>
        <w:rPr>
          <w:spacing w:val="8"/>
        </w:rPr>
        <w:t> </w:t>
      </w:r>
      <w:r>
        <w:rPr/>
        <w:t>admirar</w:t>
      </w:r>
      <w:r>
        <w:rPr>
          <w:spacing w:val="6"/>
        </w:rPr>
        <w:t> </w:t>
      </w:r>
      <w:r>
        <w:rPr/>
        <w:t>sus</w:t>
      </w:r>
      <w:r>
        <w:rPr>
          <w:spacing w:val="4"/>
        </w:rPr>
        <w:t> </w:t>
      </w:r>
      <w:r>
        <w:rPr/>
        <w:t>cascadas</w:t>
      </w:r>
      <w:r>
        <w:rPr>
          <w:spacing w:val="4"/>
        </w:rPr>
        <w:t> </w:t>
      </w:r>
      <w:r>
        <w:rPr/>
        <w:t>petrificadas.</w:t>
      </w:r>
      <w:r>
        <w:rPr>
          <w:spacing w:val="6"/>
        </w:rPr>
        <w:t> </w:t>
      </w:r>
      <w:r>
        <w:rPr/>
        <w:t>Si</w:t>
      </w:r>
      <w:r>
        <w:rPr>
          <w:spacing w:val="7"/>
        </w:rPr>
        <w:t> </w:t>
      </w:r>
      <w:r>
        <w:rPr>
          <w:spacing w:val="-5"/>
        </w:rPr>
        <w:t>el</w:t>
      </w:r>
    </w:p>
    <w:p>
      <w:pPr>
        <w:pStyle w:val="BodyText"/>
        <w:spacing w:line="244" w:lineRule="auto"/>
        <w:ind w:left="288" w:right="274"/>
        <w:jc w:val="both"/>
      </w:pPr>
      <w:r>
        <w:rPr/>
        <w:t>tiempo lo permite, visitaremos una destilería de mezcal para conocer el proceso artesanal de esta bebida incluyendo una degustación.</w:t>
      </w:r>
    </w:p>
    <w:p>
      <w:pPr>
        <w:pStyle w:val="BodyText"/>
        <w:spacing w:after="0" w:line="244" w:lineRule="auto"/>
        <w:jc w:val="both"/>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pPr>
    </w:p>
    <w:p>
      <w:pPr>
        <w:pStyle w:val="Heading2"/>
        <w:ind w:right="4875"/>
      </w:pPr>
      <w:r>
        <w:rPr/>
        <w:drawing>
          <wp:anchor distT="0" distB="0" distL="0" distR="0" allowOverlap="1" layoutInCell="1" locked="0" behindDoc="0" simplePos="0" relativeHeight="15730176">
            <wp:simplePos x="0" y="0"/>
            <wp:positionH relativeFrom="page">
              <wp:posOffset>3489325</wp:posOffset>
            </wp:positionH>
            <wp:positionV relativeFrom="paragraph">
              <wp:posOffset>64781</wp:posOffset>
            </wp:positionV>
            <wp:extent cx="2764790" cy="1842770"/>
            <wp:effectExtent l="0" t="0" r="0" b="0"/>
            <wp:wrapNone/>
            <wp:docPr id="17" name="Image 17" descr="El Día de Muertos: una tradición viva que mezcla raíces indígenas, fe  cristiana y cultura popular - UNAM Global"/>
            <wp:cNvGraphicFramePr>
              <a:graphicFrameLocks/>
            </wp:cNvGraphicFramePr>
            <a:graphic>
              <a:graphicData uri="http://schemas.openxmlformats.org/drawingml/2006/picture">
                <pic:pic>
                  <pic:nvPicPr>
                    <pic:cNvPr id="17" name="Image 17" descr="El Día de Muertos: una tradición viva que mezcla raíces indígenas, fe  cristiana y cultura popular - UNAM Global"/>
                    <pic:cNvPicPr/>
                  </pic:nvPicPr>
                  <pic:blipFill>
                    <a:blip r:embed="rId9" cstate="print"/>
                    <a:stretch>
                      <a:fillRect/>
                    </a:stretch>
                  </pic:blipFill>
                  <pic:spPr>
                    <a:xfrm>
                      <a:off x="0" y="0"/>
                      <a:ext cx="2764790" cy="1842770"/>
                    </a:xfrm>
                    <a:prstGeom prst="rect">
                      <a:avLst/>
                    </a:prstGeom>
                  </pic:spPr>
                </pic:pic>
              </a:graphicData>
            </a:graphic>
          </wp:anchor>
        </w:drawing>
      </w:r>
      <w:r>
        <w:rPr>
          <w:color w:val="006FC0"/>
        </w:rPr>
        <w:t>Día 3, Noviembre</w:t>
      </w:r>
      <w:r>
        <w:rPr>
          <w:color w:val="006FC0"/>
          <w:spacing w:val="40"/>
        </w:rPr>
        <w:t> </w:t>
      </w:r>
      <w:r>
        <w:rPr>
          <w:color w:val="006FC0"/>
        </w:rPr>
        <w:t>02,</w:t>
      </w:r>
      <w:r>
        <w:rPr>
          <w:color w:val="006FC0"/>
          <w:spacing w:val="40"/>
        </w:rPr>
        <w:t> </w:t>
      </w:r>
      <w:r>
        <w:rPr>
          <w:color w:val="006FC0"/>
        </w:rPr>
        <w:t>Zona Arqueológica</w:t>
      </w:r>
      <w:r>
        <w:rPr>
          <w:color w:val="006FC0"/>
          <w:spacing w:val="-7"/>
        </w:rPr>
        <w:t> </w:t>
      </w:r>
      <w:r>
        <w:rPr>
          <w:color w:val="006FC0"/>
        </w:rPr>
        <w:t>De</w:t>
      </w:r>
      <w:r>
        <w:rPr>
          <w:color w:val="006FC0"/>
          <w:spacing w:val="-11"/>
        </w:rPr>
        <w:t> </w:t>
      </w:r>
      <w:r>
        <w:rPr>
          <w:color w:val="006FC0"/>
        </w:rPr>
        <w:t>Monte</w:t>
      </w:r>
      <w:r>
        <w:rPr>
          <w:color w:val="006FC0"/>
          <w:spacing w:val="-7"/>
        </w:rPr>
        <w:t> </w:t>
      </w:r>
      <w:r>
        <w:rPr>
          <w:color w:val="006FC0"/>
        </w:rPr>
        <w:t>Alban</w:t>
      </w:r>
      <w:r>
        <w:rPr>
          <w:color w:val="006FC0"/>
          <w:spacing w:val="-4"/>
        </w:rPr>
        <w:t> </w:t>
      </w:r>
      <w:r>
        <w:rPr>
          <w:color w:val="006FC0"/>
        </w:rPr>
        <w:t>–</w:t>
      </w:r>
      <w:r>
        <w:rPr>
          <w:color w:val="006FC0"/>
          <w:spacing w:val="-7"/>
        </w:rPr>
        <w:t> </w:t>
      </w:r>
      <w:r>
        <w:rPr>
          <w:color w:val="006FC0"/>
        </w:rPr>
        <w:t>Centro Histórico De Ciudad De</w:t>
      </w:r>
    </w:p>
    <w:p>
      <w:pPr>
        <w:spacing w:line="244" w:lineRule="auto" w:before="0"/>
        <w:ind w:left="288" w:right="4876" w:firstLine="0"/>
        <w:jc w:val="both"/>
        <w:rPr>
          <w:rFonts w:ascii="Arial" w:hAnsi="Arial"/>
          <w:b/>
          <w:sz w:val="18"/>
        </w:rPr>
      </w:pPr>
      <w:r>
        <w:rPr>
          <w:rFonts w:ascii="Arial" w:hAnsi="Arial"/>
          <w:b/>
          <w:color w:val="006FC0"/>
          <w:sz w:val="18"/>
        </w:rPr>
        <w:t>Oaxaca – Panteon Xoxocotlan – </w:t>
      </w:r>
      <w:r>
        <w:rPr>
          <w:rFonts w:ascii="Arial" w:hAnsi="Arial"/>
          <w:b/>
          <w:color w:val="006FC0"/>
          <w:spacing w:val="-2"/>
          <w:sz w:val="18"/>
        </w:rPr>
        <w:t>Oaxaca</w:t>
      </w:r>
    </w:p>
    <w:p>
      <w:pPr>
        <w:pStyle w:val="BodyText"/>
        <w:ind w:left="288" w:right="4877"/>
        <w:jc w:val="both"/>
      </w:pPr>
      <w:r>
        <w:rPr/>
        <w:t>Desayuno. De inmediato traslado a la Zona</w:t>
      </w:r>
      <w:r>
        <w:rPr>
          <w:spacing w:val="-2"/>
        </w:rPr>
        <w:t> </w:t>
      </w:r>
      <w:r>
        <w:rPr/>
        <w:t>Arqueológica</w:t>
      </w:r>
      <w:r>
        <w:rPr>
          <w:spacing w:val="-2"/>
        </w:rPr>
        <w:t> </w:t>
      </w:r>
      <w:r>
        <w:rPr/>
        <w:t>de</w:t>
      </w:r>
      <w:r>
        <w:rPr>
          <w:spacing w:val="-5"/>
        </w:rPr>
        <w:t> </w:t>
      </w:r>
      <w:r>
        <w:rPr/>
        <w:t>Monte</w:t>
      </w:r>
      <w:r>
        <w:rPr>
          <w:spacing w:val="-6"/>
        </w:rPr>
        <w:t> </w:t>
      </w:r>
      <w:r>
        <w:rPr/>
        <w:t>Albán</w:t>
      </w:r>
      <w:r>
        <w:rPr>
          <w:spacing w:val="-5"/>
        </w:rPr>
        <w:t> </w:t>
      </w:r>
      <w:r>
        <w:rPr/>
        <w:t>“cuna de la cultura zapoteca” para conocer sus principales monumentos como son: la Galería</w:t>
      </w:r>
      <w:r>
        <w:rPr>
          <w:spacing w:val="-11"/>
        </w:rPr>
        <w:t> </w:t>
      </w:r>
      <w:r>
        <w:rPr/>
        <w:t>de</w:t>
      </w:r>
      <w:r>
        <w:rPr>
          <w:spacing w:val="-11"/>
        </w:rPr>
        <w:t> </w:t>
      </w:r>
      <w:r>
        <w:rPr/>
        <w:t>los</w:t>
      </w:r>
      <w:r>
        <w:rPr>
          <w:spacing w:val="-10"/>
        </w:rPr>
        <w:t> </w:t>
      </w:r>
      <w:r>
        <w:rPr/>
        <w:t>Danzantes,</w:t>
      </w:r>
      <w:r>
        <w:rPr>
          <w:spacing w:val="-8"/>
        </w:rPr>
        <w:t> </w:t>
      </w:r>
      <w:r>
        <w:rPr/>
        <w:t>el</w:t>
      </w:r>
      <w:r>
        <w:rPr>
          <w:spacing w:val="-8"/>
        </w:rPr>
        <w:t> </w:t>
      </w:r>
      <w:r>
        <w:rPr/>
        <w:t>Observatorio Astronómico, el Juego de Pelota, sus tumbas y su Plaza Principal. Por la tarde tendremos visita guiada por el Centro Histórico de la Ciudad de Oaxaca para conocer</w:t>
      </w:r>
      <w:r>
        <w:rPr>
          <w:spacing w:val="5"/>
        </w:rPr>
        <w:t> </w:t>
      </w:r>
      <w:r>
        <w:rPr/>
        <w:t>su</w:t>
      </w:r>
      <w:r>
        <w:rPr>
          <w:spacing w:val="-1"/>
        </w:rPr>
        <w:t> </w:t>
      </w:r>
      <w:r>
        <w:rPr/>
        <w:t>Catedral,</w:t>
      </w:r>
      <w:r>
        <w:rPr>
          <w:spacing w:val="2"/>
        </w:rPr>
        <w:t> </w:t>
      </w:r>
      <w:r>
        <w:rPr/>
        <w:t>El</w:t>
      </w:r>
      <w:r>
        <w:rPr>
          <w:spacing w:val="3"/>
        </w:rPr>
        <w:t> </w:t>
      </w:r>
      <w:r>
        <w:rPr/>
        <w:t>Templo</w:t>
      </w:r>
      <w:r>
        <w:rPr>
          <w:spacing w:val="4"/>
        </w:rPr>
        <w:t> </w:t>
      </w:r>
      <w:r>
        <w:rPr/>
        <w:t>de</w:t>
      </w:r>
      <w:r>
        <w:rPr>
          <w:spacing w:val="-1"/>
        </w:rPr>
        <w:t> </w:t>
      </w:r>
      <w:r>
        <w:rPr>
          <w:spacing w:val="-4"/>
        </w:rPr>
        <w:t>Santo</w:t>
      </w:r>
    </w:p>
    <w:p>
      <w:pPr>
        <w:pStyle w:val="BodyText"/>
        <w:ind w:left="288" w:right="272"/>
        <w:jc w:val="both"/>
      </w:pPr>
      <w:r>
        <w:rPr/>
        <w:t>Domingo,</w:t>
      </w:r>
      <w:r>
        <w:rPr>
          <w:spacing w:val="-2"/>
        </w:rPr>
        <w:t> </w:t>
      </w:r>
      <w:r>
        <w:rPr/>
        <w:t>Andador</w:t>
      </w:r>
      <w:r>
        <w:rPr>
          <w:spacing w:val="-7"/>
        </w:rPr>
        <w:t> </w:t>
      </w:r>
      <w:r>
        <w:rPr/>
        <w:t>Turístico</w:t>
      </w:r>
      <w:r>
        <w:rPr>
          <w:spacing w:val="-9"/>
        </w:rPr>
        <w:t> </w:t>
      </w:r>
      <w:r>
        <w:rPr/>
        <w:t>y</w:t>
      </w:r>
      <w:r>
        <w:rPr>
          <w:spacing w:val="-4"/>
        </w:rPr>
        <w:t> </w:t>
      </w:r>
      <w:r>
        <w:rPr/>
        <w:t>Mercado</w:t>
      </w:r>
      <w:r>
        <w:rPr>
          <w:spacing w:val="-9"/>
        </w:rPr>
        <w:t> </w:t>
      </w:r>
      <w:r>
        <w:rPr/>
        <w:t>de</w:t>
      </w:r>
      <w:r>
        <w:rPr>
          <w:spacing w:val="-9"/>
        </w:rPr>
        <w:t> </w:t>
      </w:r>
      <w:r>
        <w:rPr/>
        <w:t>día</w:t>
      </w:r>
      <w:r>
        <w:rPr>
          <w:spacing w:val="-4"/>
        </w:rPr>
        <w:t> </w:t>
      </w:r>
      <w:r>
        <w:rPr/>
        <w:t>de</w:t>
      </w:r>
      <w:r>
        <w:rPr>
          <w:spacing w:val="-9"/>
        </w:rPr>
        <w:t> </w:t>
      </w:r>
      <w:r>
        <w:rPr/>
        <w:t>Muertos</w:t>
      </w:r>
      <w:r>
        <w:rPr>
          <w:spacing w:val="-8"/>
        </w:rPr>
        <w:t> </w:t>
      </w:r>
      <w:r>
        <w:rPr/>
        <w:t>donde</w:t>
      </w:r>
      <w:r>
        <w:rPr>
          <w:spacing w:val="-9"/>
        </w:rPr>
        <w:t> </w:t>
      </w:r>
      <w:r>
        <w:rPr/>
        <w:t>se</w:t>
      </w:r>
      <w:r>
        <w:rPr>
          <w:spacing w:val="-9"/>
        </w:rPr>
        <w:t> </w:t>
      </w:r>
      <w:r>
        <w:rPr/>
        <w:t>exhiben</w:t>
      </w:r>
      <w:r>
        <w:rPr>
          <w:spacing w:val="-4"/>
        </w:rPr>
        <w:t> </w:t>
      </w:r>
      <w:r>
        <w:rPr/>
        <w:t>y</w:t>
      </w:r>
      <w:r>
        <w:rPr>
          <w:spacing w:val="-4"/>
        </w:rPr>
        <w:t> </w:t>
      </w:r>
      <w:r>
        <w:rPr/>
        <w:t>se</w:t>
      </w:r>
      <w:r>
        <w:rPr>
          <w:spacing w:val="-9"/>
        </w:rPr>
        <w:t> </w:t>
      </w:r>
      <w:r>
        <w:rPr/>
        <w:t>venden</w:t>
      </w:r>
      <w:r>
        <w:rPr>
          <w:spacing w:val="-4"/>
        </w:rPr>
        <w:t> </w:t>
      </w:r>
      <w:r>
        <w:rPr/>
        <w:t>elementos que se ocupan para adornar altares para la ofrenda del día de muertos (copal, flores, pan, frutas, chocolate</w:t>
      </w:r>
      <w:r>
        <w:rPr>
          <w:spacing w:val="-10"/>
        </w:rPr>
        <w:t> </w:t>
      </w:r>
      <w:r>
        <w:rPr/>
        <w:t>y</w:t>
      </w:r>
      <w:r>
        <w:rPr>
          <w:spacing w:val="-13"/>
        </w:rPr>
        <w:t> </w:t>
      </w:r>
      <w:r>
        <w:rPr/>
        <w:t>mucho</w:t>
      </w:r>
      <w:r>
        <w:rPr>
          <w:spacing w:val="-12"/>
        </w:rPr>
        <w:t> </w:t>
      </w:r>
      <w:r>
        <w:rPr/>
        <w:t>más).</w:t>
      </w:r>
      <w:r>
        <w:rPr>
          <w:spacing w:val="-2"/>
        </w:rPr>
        <w:t> </w:t>
      </w:r>
      <w:r>
        <w:rPr/>
        <w:t>Por</w:t>
      </w:r>
      <w:r>
        <w:rPr>
          <w:spacing w:val="-7"/>
        </w:rPr>
        <w:t> </w:t>
      </w:r>
      <w:r>
        <w:rPr/>
        <w:t>la</w:t>
      </w:r>
      <w:r>
        <w:rPr>
          <w:spacing w:val="-9"/>
        </w:rPr>
        <w:t> </w:t>
      </w:r>
      <w:r>
        <w:rPr/>
        <w:t>tarde-noche</w:t>
      </w:r>
      <w:r>
        <w:rPr>
          <w:spacing w:val="-9"/>
        </w:rPr>
        <w:t> </w:t>
      </w:r>
      <w:r>
        <w:rPr/>
        <w:t>asistiremos</w:t>
      </w:r>
      <w:r>
        <w:rPr>
          <w:spacing w:val="-4"/>
        </w:rPr>
        <w:t> </w:t>
      </w:r>
      <w:r>
        <w:rPr/>
        <w:t>al</w:t>
      </w:r>
      <w:r>
        <w:rPr>
          <w:spacing w:val="-1"/>
        </w:rPr>
        <w:t> </w:t>
      </w:r>
      <w:r>
        <w:rPr/>
        <w:t>Panteón</w:t>
      </w:r>
      <w:r>
        <w:rPr>
          <w:spacing w:val="-4"/>
        </w:rPr>
        <w:t> </w:t>
      </w:r>
      <w:r>
        <w:rPr/>
        <w:t>Xoxocotlán</w:t>
      </w:r>
      <w:r>
        <w:rPr>
          <w:spacing w:val="-9"/>
        </w:rPr>
        <w:t> </w:t>
      </w:r>
      <w:r>
        <w:rPr/>
        <w:t>para</w:t>
      </w:r>
      <w:r>
        <w:rPr>
          <w:spacing w:val="-4"/>
        </w:rPr>
        <w:t> </w:t>
      </w:r>
      <w:r>
        <w:rPr/>
        <w:t>presenciar</w:t>
      </w:r>
      <w:r>
        <w:rPr>
          <w:spacing w:val="-7"/>
        </w:rPr>
        <w:t> </w:t>
      </w:r>
      <w:r>
        <w:rPr/>
        <w:t>una velada</w:t>
      </w:r>
      <w:r>
        <w:rPr>
          <w:spacing w:val="-4"/>
        </w:rPr>
        <w:t> </w:t>
      </w:r>
      <w:r>
        <w:rPr/>
        <w:t>por</w:t>
      </w:r>
      <w:r>
        <w:rPr>
          <w:spacing w:val="-2"/>
        </w:rPr>
        <w:t> </w:t>
      </w:r>
      <w:r>
        <w:rPr/>
        <w:t>el</w:t>
      </w:r>
      <w:r>
        <w:rPr>
          <w:spacing w:val="-6"/>
        </w:rPr>
        <w:t> </w:t>
      </w:r>
      <w:r>
        <w:rPr/>
        <w:t>día</w:t>
      </w:r>
      <w:r>
        <w:rPr>
          <w:spacing w:val="-4"/>
        </w:rPr>
        <w:t> </w:t>
      </w:r>
      <w:r>
        <w:rPr/>
        <w:t>de</w:t>
      </w:r>
      <w:r>
        <w:rPr>
          <w:spacing w:val="-13"/>
        </w:rPr>
        <w:t> </w:t>
      </w:r>
      <w:r>
        <w:rPr/>
        <w:t>muertos.</w:t>
      </w:r>
      <w:r>
        <w:rPr>
          <w:spacing w:val="-5"/>
        </w:rPr>
        <w:t> </w:t>
      </w:r>
      <w:r>
        <w:rPr/>
        <w:t>Es</w:t>
      </w:r>
      <w:r>
        <w:rPr>
          <w:spacing w:val="-8"/>
        </w:rPr>
        <w:t> </w:t>
      </w:r>
      <w:r>
        <w:rPr/>
        <w:t>una</w:t>
      </w:r>
      <w:r>
        <w:rPr>
          <w:spacing w:val="-9"/>
        </w:rPr>
        <w:t> </w:t>
      </w:r>
      <w:r>
        <w:rPr/>
        <w:t>tradición</w:t>
      </w:r>
      <w:r>
        <w:rPr>
          <w:spacing w:val="-9"/>
        </w:rPr>
        <w:t> </w:t>
      </w:r>
      <w:r>
        <w:rPr/>
        <w:t>entrañable</w:t>
      </w:r>
      <w:r>
        <w:rPr>
          <w:spacing w:val="-9"/>
        </w:rPr>
        <w:t> </w:t>
      </w:r>
      <w:r>
        <w:rPr/>
        <w:t>con</w:t>
      </w:r>
      <w:r>
        <w:rPr>
          <w:spacing w:val="-9"/>
        </w:rPr>
        <w:t> </w:t>
      </w:r>
      <w:r>
        <w:rPr/>
        <w:t>rezos,</w:t>
      </w:r>
      <w:r>
        <w:rPr>
          <w:spacing w:val="-2"/>
        </w:rPr>
        <w:t> </w:t>
      </w:r>
      <w:r>
        <w:rPr/>
        <w:t>cantos,</w:t>
      </w:r>
      <w:r>
        <w:rPr>
          <w:spacing w:val="-6"/>
        </w:rPr>
        <w:t> </w:t>
      </w:r>
      <w:r>
        <w:rPr/>
        <w:t>música</w:t>
      </w:r>
      <w:r>
        <w:rPr>
          <w:spacing w:val="-9"/>
        </w:rPr>
        <w:t> </w:t>
      </w:r>
      <w:r>
        <w:rPr/>
        <w:t>y</w:t>
      </w:r>
      <w:r>
        <w:rPr>
          <w:spacing w:val="-13"/>
        </w:rPr>
        <w:t> </w:t>
      </w:r>
      <w:r>
        <w:rPr/>
        <w:t>muchas</w:t>
      </w:r>
      <w:r>
        <w:rPr>
          <w:spacing w:val="-7"/>
        </w:rPr>
        <w:t> </w:t>
      </w:r>
      <w:r>
        <w:rPr/>
        <w:t>flores que adornan las tumbas.</w:t>
      </w:r>
    </w:p>
    <w:p>
      <w:pPr>
        <w:pStyle w:val="Heading2"/>
        <w:spacing w:line="207" w:lineRule="exact" w:before="202"/>
      </w:pPr>
      <w:r>
        <w:rPr>
          <w:color w:val="006FC0"/>
        </w:rPr>
        <w:t>Dá</w:t>
      </w:r>
      <w:r>
        <w:rPr>
          <w:color w:val="006FC0"/>
          <w:spacing w:val="-1"/>
        </w:rPr>
        <w:t> </w:t>
      </w:r>
      <w:r>
        <w:rPr>
          <w:color w:val="006FC0"/>
        </w:rPr>
        <w:t>4,</w:t>
      </w:r>
      <w:r>
        <w:rPr>
          <w:color w:val="006FC0"/>
          <w:spacing w:val="57"/>
          <w:w w:val="150"/>
        </w:rPr>
        <w:t>  </w:t>
      </w:r>
      <w:r>
        <w:rPr>
          <w:color w:val="006FC0"/>
        </w:rPr>
        <w:t>Noviembre</w:t>
      </w:r>
      <w:r>
        <w:rPr>
          <w:color w:val="006FC0"/>
          <w:spacing w:val="-5"/>
        </w:rPr>
        <w:t> </w:t>
      </w:r>
      <w:r>
        <w:rPr>
          <w:color w:val="006FC0"/>
        </w:rPr>
        <w:t>03,</w:t>
      </w:r>
      <w:r>
        <w:rPr>
          <w:color w:val="006FC0"/>
          <w:spacing w:val="-1"/>
        </w:rPr>
        <w:t> </w:t>
      </w:r>
      <w:r>
        <w:rPr>
          <w:color w:val="006FC0"/>
        </w:rPr>
        <w:t>Oaxaca-</w:t>
      </w:r>
      <w:r>
        <w:rPr>
          <w:color w:val="006FC0"/>
          <w:spacing w:val="-2"/>
        </w:rPr>
        <w:t>México</w:t>
      </w:r>
    </w:p>
    <w:p>
      <w:pPr>
        <w:pStyle w:val="BodyText"/>
        <w:ind w:left="288" w:right="273"/>
        <w:jc w:val="both"/>
      </w:pPr>
      <w:r>
        <w:rPr/>
        <w:t>Desayuno. Mañana libre para seguir admirando todo lo relacionado con la Festividad de Día de Muertos. A las 13:00 horas salidas con destino a la Ciudad de México.</w:t>
      </w:r>
    </w:p>
    <w:p>
      <w:pPr>
        <w:spacing w:before="206"/>
        <w:ind w:left="0" w:right="269"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3"/>
          <w:sz w:val="18"/>
        </w:rPr>
        <w:t> </w:t>
      </w:r>
      <w:r>
        <w:rPr>
          <w:rFonts w:ascii="Arial"/>
          <w:b/>
          <w:color w:val="006FC0"/>
          <w:spacing w:val="-2"/>
          <w:sz w:val="18"/>
        </w:rPr>
        <w:t>SERVICIOS.</w:t>
      </w:r>
    </w:p>
    <w:p>
      <w:pPr>
        <w:pStyle w:val="BodyText"/>
        <w:spacing w:before="22"/>
        <w:rPr>
          <w:rFonts w:ascii="Arial"/>
          <w:b/>
        </w:rPr>
      </w:pPr>
    </w:p>
    <w:p>
      <w:pPr>
        <w:spacing w:line="242" w:lineRule="auto" w:before="1"/>
        <w:ind w:left="288" w:right="278"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w:t>
      </w:r>
      <w:r>
        <w:rPr>
          <w:rFonts w:ascii="Arial" w:hAnsi="Arial"/>
          <w:b/>
          <w:i/>
          <w:color w:val="252525"/>
          <w:spacing w:val="-2"/>
          <w:sz w:val="18"/>
        </w:rPr>
        <w:t>destino.</w:t>
      </w:r>
    </w:p>
    <w:p>
      <w:pPr>
        <w:pStyle w:val="BodyText"/>
        <w:rPr>
          <w:rFonts w:ascii="Arial"/>
          <w:b/>
          <w:i/>
        </w:rPr>
      </w:pPr>
    </w:p>
    <w:p>
      <w:pPr>
        <w:pStyle w:val="BodyText"/>
        <w:spacing w:before="202"/>
        <w:rPr>
          <w:rFonts w:ascii="Arial"/>
          <w:b/>
          <w:i/>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2"/>
        <w:rPr>
          <w:rFonts w:ascii="Arial"/>
          <w:b/>
          <w:sz w:val="14"/>
        </w:rPr>
      </w:pPr>
    </w:p>
    <w:tbl>
      <w:tblPr>
        <w:tblW w:w="0" w:type="auto"/>
        <w:jc w:val="left"/>
        <w:tblInd w:w="1061"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2209"/>
        <w:gridCol w:w="1786"/>
        <w:gridCol w:w="2406"/>
      </w:tblGrid>
      <w:tr>
        <w:trPr>
          <w:trHeight w:val="297" w:hRule="atLeast"/>
        </w:trPr>
        <w:tc>
          <w:tcPr>
            <w:tcW w:w="2209" w:type="dxa"/>
            <w:tcBorders>
              <w:top w:val="nil"/>
              <w:bottom w:val="nil"/>
            </w:tcBorders>
            <w:shd w:val="clear" w:color="auto" w:fill="00AF50"/>
          </w:tcPr>
          <w:p>
            <w:pPr>
              <w:pStyle w:val="TableParagraph"/>
              <w:spacing w:before="37"/>
              <w:rPr>
                <w:b/>
                <w:sz w:val="18"/>
              </w:rPr>
            </w:pPr>
            <w:r>
              <w:rPr>
                <w:b/>
                <w:color w:val="FFFFFF"/>
                <w:spacing w:val="-2"/>
                <w:sz w:val="18"/>
              </w:rPr>
              <w:t>Ciudad</w:t>
            </w:r>
          </w:p>
        </w:tc>
        <w:tc>
          <w:tcPr>
            <w:tcW w:w="1786" w:type="dxa"/>
            <w:tcBorders>
              <w:top w:val="nil"/>
              <w:bottom w:val="nil"/>
            </w:tcBorders>
            <w:shd w:val="clear" w:color="auto" w:fill="00AF50"/>
          </w:tcPr>
          <w:p>
            <w:pPr>
              <w:pStyle w:val="TableParagraph"/>
              <w:spacing w:before="37"/>
              <w:ind w:left="4" w:right="2"/>
              <w:rPr>
                <w:b/>
                <w:sz w:val="18"/>
              </w:rPr>
            </w:pPr>
            <w:r>
              <w:rPr>
                <w:b/>
                <w:color w:val="FFFFFF"/>
                <w:spacing w:val="-2"/>
                <w:sz w:val="18"/>
              </w:rPr>
              <w:t>Hotel</w:t>
            </w:r>
          </w:p>
        </w:tc>
        <w:tc>
          <w:tcPr>
            <w:tcW w:w="2406" w:type="dxa"/>
            <w:tcBorders>
              <w:top w:val="nil"/>
              <w:bottom w:val="nil"/>
            </w:tcBorders>
            <w:shd w:val="clear" w:color="auto" w:fill="00AF50"/>
          </w:tcPr>
          <w:p>
            <w:pPr>
              <w:pStyle w:val="TableParagraph"/>
              <w:spacing w:before="4"/>
              <w:ind w:left="14"/>
              <w:rPr>
                <w:b/>
                <w:sz w:val="18"/>
              </w:rPr>
            </w:pPr>
            <w:r>
              <w:rPr>
                <w:b/>
                <w:color w:val="FFFFFF"/>
                <w:spacing w:val="-2"/>
                <w:sz w:val="18"/>
              </w:rPr>
              <w:t>Categoría</w:t>
            </w:r>
          </w:p>
        </w:tc>
      </w:tr>
      <w:tr>
        <w:trPr>
          <w:trHeight w:val="412" w:hRule="atLeast"/>
        </w:trPr>
        <w:tc>
          <w:tcPr>
            <w:tcW w:w="2209" w:type="dxa"/>
            <w:tcBorders>
              <w:top w:val="nil"/>
            </w:tcBorders>
          </w:tcPr>
          <w:p>
            <w:pPr>
              <w:pStyle w:val="TableParagraph"/>
              <w:spacing w:before="95"/>
              <w:ind w:right="10"/>
              <w:rPr>
                <w:b/>
                <w:sz w:val="18"/>
              </w:rPr>
            </w:pPr>
            <w:r>
              <w:rPr>
                <w:b/>
                <w:spacing w:val="-2"/>
                <w:sz w:val="18"/>
              </w:rPr>
              <w:t>Oaxaca</w:t>
            </w:r>
          </w:p>
        </w:tc>
        <w:tc>
          <w:tcPr>
            <w:tcW w:w="1786" w:type="dxa"/>
            <w:tcBorders>
              <w:top w:val="nil"/>
            </w:tcBorders>
          </w:tcPr>
          <w:p>
            <w:pPr>
              <w:pStyle w:val="TableParagraph"/>
              <w:spacing w:line="201" w:lineRule="exact"/>
              <w:ind w:left="4"/>
              <w:rPr>
                <w:rFonts w:ascii="Arial MT"/>
                <w:sz w:val="18"/>
              </w:rPr>
            </w:pPr>
            <w:r>
              <w:rPr>
                <w:rFonts w:ascii="Arial MT"/>
                <w:sz w:val="18"/>
              </w:rPr>
              <w:t>Fortin</w:t>
            </w:r>
            <w:r>
              <w:rPr>
                <w:rFonts w:ascii="Arial MT"/>
                <w:spacing w:val="-5"/>
                <w:sz w:val="18"/>
              </w:rPr>
              <w:t> </w:t>
            </w:r>
            <w:r>
              <w:rPr>
                <w:rFonts w:ascii="Arial MT"/>
                <w:sz w:val="18"/>
              </w:rPr>
              <w:t>Plaza /</w:t>
            </w:r>
            <w:r>
              <w:rPr>
                <w:rFonts w:ascii="Arial MT"/>
                <w:spacing w:val="-3"/>
                <w:sz w:val="18"/>
              </w:rPr>
              <w:t> </w:t>
            </w:r>
            <w:r>
              <w:rPr>
                <w:rFonts w:ascii="Arial MT"/>
                <w:spacing w:val="-5"/>
                <w:sz w:val="18"/>
              </w:rPr>
              <w:t>San</w:t>
            </w:r>
          </w:p>
          <w:p>
            <w:pPr>
              <w:pStyle w:val="TableParagraph"/>
              <w:spacing w:line="192" w:lineRule="exact"/>
              <w:ind w:left="4"/>
              <w:rPr>
                <w:rFonts w:ascii="Arial MT"/>
                <w:sz w:val="18"/>
              </w:rPr>
            </w:pPr>
            <w:r>
              <w:rPr>
                <w:rFonts w:ascii="Arial MT"/>
                <w:spacing w:val="-2"/>
                <w:sz w:val="18"/>
              </w:rPr>
              <w:t>Felipe</w:t>
            </w:r>
          </w:p>
        </w:tc>
        <w:tc>
          <w:tcPr>
            <w:tcW w:w="2406" w:type="dxa"/>
            <w:tcBorders>
              <w:top w:val="nil"/>
            </w:tcBorders>
          </w:tcPr>
          <w:p>
            <w:pPr>
              <w:pStyle w:val="TableParagraph"/>
              <w:spacing w:before="95"/>
              <w:ind w:left="14" w:right="2"/>
              <w:rPr>
                <w:rFonts w:ascii="Arial MT"/>
                <w:sz w:val="18"/>
              </w:rPr>
            </w:pPr>
            <w:r>
              <w:rPr>
                <w:rFonts w:ascii="Arial MT"/>
                <w:spacing w:val="-5"/>
                <w:sz w:val="18"/>
              </w:rPr>
              <w:t>3*</w:t>
            </w:r>
          </w:p>
        </w:tc>
      </w:tr>
    </w:tbl>
    <w:p>
      <w:pPr>
        <w:pStyle w:val="BodyText"/>
        <w:rPr>
          <w:rFonts w:ascii="Arial"/>
          <w:b/>
        </w:rPr>
      </w:pPr>
    </w:p>
    <w:p>
      <w:pPr>
        <w:spacing w:before="0"/>
        <w:ind w:left="288" w:right="196" w:firstLine="0"/>
        <w:jc w:val="left"/>
        <w:rPr>
          <w:rFonts w:ascii="Arial" w:hAnsi="Arial"/>
          <w:b/>
          <w:i/>
          <w:sz w:val="18"/>
        </w:rPr>
      </w:pPr>
      <w:r>
        <w:rPr>
          <w:rFonts w:ascii="Arial" w:hAnsi="Arial"/>
          <w:b/>
          <w:i/>
          <w:sz w:val="18"/>
        </w:rPr>
        <w:t>Nota: en</w:t>
      </w:r>
      <w:r>
        <w:rPr>
          <w:rFonts w:ascii="Arial" w:hAnsi="Arial"/>
          <w:b/>
          <w:i/>
          <w:spacing w:val="-6"/>
          <w:sz w:val="18"/>
        </w:rPr>
        <w:t> </w:t>
      </w:r>
      <w:r>
        <w:rPr>
          <w:rFonts w:ascii="Arial" w:hAnsi="Arial"/>
          <w:b/>
          <w:i/>
          <w:sz w:val="18"/>
        </w:rPr>
        <w:t>caso</w:t>
      </w:r>
      <w:r>
        <w:rPr>
          <w:rFonts w:ascii="Arial" w:hAnsi="Arial"/>
          <w:b/>
          <w:i/>
          <w:spacing w:val="-6"/>
          <w:sz w:val="18"/>
        </w:rPr>
        <w:t> </w:t>
      </w:r>
      <w:r>
        <w:rPr>
          <w:rFonts w:ascii="Arial" w:hAnsi="Arial"/>
          <w:b/>
          <w:i/>
          <w:sz w:val="18"/>
        </w:rPr>
        <w:t>de</w:t>
      </w:r>
      <w:r>
        <w:rPr>
          <w:rFonts w:ascii="Arial" w:hAnsi="Arial"/>
          <w:b/>
          <w:i/>
          <w:spacing w:val="-1"/>
          <w:sz w:val="18"/>
        </w:rPr>
        <w:t> </w:t>
      </w:r>
      <w:r>
        <w:rPr>
          <w:rFonts w:ascii="Arial" w:hAnsi="Arial"/>
          <w:b/>
          <w:i/>
          <w:sz w:val="18"/>
        </w:rPr>
        <w:t>no</w:t>
      </w:r>
      <w:r>
        <w:rPr>
          <w:rFonts w:ascii="Arial" w:hAnsi="Arial"/>
          <w:b/>
          <w:i/>
          <w:spacing w:val="-6"/>
          <w:sz w:val="18"/>
        </w:rPr>
        <w:t> </w:t>
      </w:r>
      <w:r>
        <w:rPr>
          <w:rFonts w:ascii="Arial" w:hAnsi="Arial"/>
          <w:b/>
          <w:i/>
          <w:sz w:val="18"/>
        </w:rPr>
        <w:t>estar disponibles</w:t>
      </w:r>
      <w:r>
        <w:rPr>
          <w:rFonts w:ascii="Arial" w:hAnsi="Arial"/>
          <w:b/>
          <w:i/>
          <w:spacing w:val="-5"/>
          <w:sz w:val="18"/>
        </w:rPr>
        <w:t> </w:t>
      </w:r>
      <w:r>
        <w:rPr>
          <w:rFonts w:ascii="Arial" w:hAnsi="Arial"/>
          <w:b/>
          <w:i/>
          <w:sz w:val="18"/>
        </w:rPr>
        <w:t>alguno</w:t>
      </w:r>
      <w:r>
        <w:rPr>
          <w:rFonts w:ascii="Arial" w:hAnsi="Arial"/>
          <w:b/>
          <w:i/>
          <w:spacing w:val="-6"/>
          <w:sz w:val="18"/>
        </w:rPr>
        <w:t> </w:t>
      </w:r>
      <w:r>
        <w:rPr>
          <w:rFonts w:ascii="Arial" w:hAnsi="Arial"/>
          <w:b/>
          <w:i/>
          <w:sz w:val="18"/>
        </w:rPr>
        <w:t>de</w:t>
      </w:r>
      <w:r>
        <w:rPr>
          <w:rFonts w:ascii="Arial" w:hAnsi="Arial"/>
          <w:b/>
          <w:i/>
          <w:spacing w:val="-1"/>
          <w:sz w:val="18"/>
        </w:rPr>
        <w:t> </w:t>
      </w:r>
      <w:r>
        <w:rPr>
          <w:rFonts w:ascii="Arial" w:hAnsi="Arial"/>
          <w:b/>
          <w:i/>
          <w:sz w:val="18"/>
        </w:rPr>
        <w:t>los</w:t>
      </w:r>
      <w:r>
        <w:rPr>
          <w:rFonts w:ascii="Arial" w:hAnsi="Arial"/>
          <w:b/>
          <w:i/>
          <w:spacing w:val="-5"/>
          <w:sz w:val="18"/>
        </w:rPr>
        <w:t> </w:t>
      </w:r>
      <w:r>
        <w:rPr>
          <w:rFonts w:ascii="Arial" w:hAnsi="Arial"/>
          <w:b/>
          <w:i/>
          <w:sz w:val="18"/>
        </w:rPr>
        <w:t>hoteles</w:t>
      </w:r>
      <w:r>
        <w:rPr>
          <w:rFonts w:ascii="Arial" w:hAnsi="Arial"/>
          <w:b/>
          <w:i/>
          <w:spacing w:val="-5"/>
          <w:sz w:val="18"/>
        </w:rPr>
        <w:t> </w:t>
      </w:r>
      <w:r>
        <w:rPr>
          <w:rFonts w:ascii="Arial" w:hAnsi="Arial"/>
          <w:b/>
          <w:i/>
          <w:sz w:val="18"/>
        </w:rPr>
        <w:t>antes</w:t>
      </w:r>
      <w:r>
        <w:rPr>
          <w:rFonts w:ascii="Arial" w:hAnsi="Arial"/>
          <w:b/>
          <w:i/>
          <w:spacing w:val="-5"/>
          <w:sz w:val="18"/>
        </w:rPr>
        <w:t> </w:t>
      </w:r>
      <w:r>
        <w:rPr>
          <w:rFonts w:ascii="Arial" w:hAnsi="Arial"/>
          <w:b/>
          <w:i/>
          <w:sz w:val="18"/>
        </w:rPr>
        <w:t>mencionados, se confirmara otro de misma categoría.</w:t>
      </w:r>
    </w:p>
    <w:p>
      <w:pPr>
        <w:pStyle w:val="BodyText"/>
        <w:rPr>
          <w:rFonts w:ascii="Arial"/>
          <w:b/>
          <w:i/>
        </w:rPr>
      </w:pPr>
    </w:p>
    <w:p>
      <w:pPr>
        <w:pStyle w:val="BodyText"/>
        <w:spacing w:before="21"/>
        <w:rPr>
          <w:rFonts w:ascii="Arial"/>
          <w:b/>
          <w:i/>
        </w:rPr>
      </w:pPr>
    </w:p>
    <w:p>
      <w:pPr>
        <w:pStyle w:val="Heading1"/>
        <w:spacing w:before="1"/>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1"/>
          <w:u w:val="single" w:color="006FC0"/>
        </w:rPr>
        <w:t> </w:t>
      </w:r>
      <w:r>
        <w:rPr>
          <w:color w:val="006FC0"/>
          <w:u w:val="single" w:color="006FC0"/>
        </w:rPr>
        <w:t>EN</w:t>
      </w:r>
      <w:r>
        <w:rPr>
          <w:color w:val="006FC0"/>
          <w:spacing w:val="-10"/>
          <w:u w:val="single" w:color="006FC0"/>
        </w:rPr>
        <w:t> </w:t>
      </w:r>
      <w:r>
        <w:rPr>
          <w:color w:val="006FC0"/>
          <w:u w:val="single" w:color="006FC0"/>
        </w:rPr>
        <w:t>MONEDA</w:t>
      </w:r>
      <w:r>
        <w:rPr>
          <w:color w:val="006FC0"/>
          <w:spacing w:val="-6"/>
          <w:u w:val="single" w:color="006FC0"/>
        </w:rPr>
        <w:t> </w:t>
      </w:r>
      <w:r>
        <w:rPr>
          <w:color w:val="006FC0"/>
          <w:u w:val="single" w:color="006FC0"/>
        </w:rPr>
        <w:t>NACIONAL</w:t>
      </w:r>
      <w:r>
        <w:rPr>
          <w:color w:val="006FC0"/>
          <w:spacing w:val="-5"/>
          <w:u w:val="single" w:color="006FC0"/>
        </w:rPr>
        <w:t> </w:t>
      </w:r>
      <w:r>
        <w:rPr>
          <w:color w:val="006FC0"/>
          <w:spacing w:val="-2"/>
          <w:u w:val="single" w:color="006FC0"/>
        </w:rPr>
        <w:t>(MXN):</w:t>
      </w:r>
    </w:p>
    <w:p>
      <w:pPr>
        <w:pStyle w:val="BodyText"/>
        <w:spacing w:before="96"/>
        <w:rPr>
          <w:rFonts w:ascii="Arial"/>
          <w:b/>
          <w:sz w:val="20"/>
        </w:rPr>
      </w:pPr>
    </w:p>
    <w:tbl>
      <w:tblPr>
        <w:tblW w:w="0" w:type="auto"/>
        <w:jc w:val="left"/>
        <w:tblInd w:w="27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046"/>
        <w:gridCol w:w="1589"/>
        <w:gridCol w:w="1233"/>
        <w:gridCol w:w="1507"/>
        <w:gridCol w:w="1368"/>
        <w:gridCol w:w="1233"/>
      </w:tblGrid>
      <w:tr>
        <w:trPr>
          <w:trHeight w:val="205" w:hRule="atLeast"/>
        </w:trPr>
        <w:tc>
          <w:tcPr>
            <w:tcW w:w="7976" w:type="dxa"/>
            <w:gridSpan w:val="6"/>
            <w:shd w:val="clear" w:color="auto" w:fill="E26C09"/>
          </w:tcPr>
          <w:p>
            <w:pPr>
              <w:pStyle w:val="TableParagraph"/>
              <w:spacing w:line="186" w:lineRule="exact"/>
              <w:ind w:left="18" w:right="5"/>
              <w:rPr>
                <w:b/>
                <w:sz w:val="18"/>
              </w:rPr>
            </w:pPr>
            <w:r>
              <w:rPr>
                <w:b/>
                <w:color w:val="FFFFFF"/>
                <w:sz w:val="18"/>
              </w:rPr>
              <w:t>Salida</w:t>
            </w:r>
            <w:r>
              <w:rPr>
                <w:b/>
                <w:color w:val="FFFFFF"/>
                <w:spacing w:val="-1"/>
                <w:sz w:val="18"/>
              </w:rPr>
              <w:t> </w:t>
            </w:r>
            <w:r>
              <w:rPr>
                <w:b/>
                <w:color w:val="FFFFFF"/>
                <w:spacing w:val="-2"/>
                <w:sz w:val="18"/>
              </w:rPr>
              <w:t>Única</w:t>
            </w:r>
          </w:p>
        </w:tc>
      </w:tr>
      <w:tr>
        <w:trPr>
          <w:trHeight w:val="211" w:hRule="atLeast"/>
        </w:trPr>
        <w:tc>
          <w:tcPr>
            <w:tcW w:w="7976" w:type="dxa"/>
            <w:gridSpan w:val="6"/>
            <w:tcBorders>
              <w:bottom w:val="nil"/>
            </w:tcBorders>
            <w:shd w:val="clear" w:color="auto" w:fill="6F2F9F"/>
          </w:tcPr>
          <w:p>
            <w:pPr>
              <w:pStyle w:val="TableParagraph"/>
              <w:spacing w:line="191" w:lineRule="exact"/>
              <w:ind w:left="18"/>
              <w:rPr>
                <w:b/>
                <w:sz w:val="18"/>
              </w:rPr>
            </w:pPr>
            <w:r>
              <w:rPr>
                <w:b/>
                <w:color w:val="FFFFFF"/>
                <w:sz w:val="18"/>
              </w:rPr>
              <w:t>31 de</w:t>
            </w:r>
            <w:r>
              <w:rPr>
                <w:b/>
                <w:color w:val="FFFFFF"/>
                <w:spacing w:val="-4"/>
                <w:sz w:val="18"/>
              </w:rPr>
              <w:t> </w:t>
            </w:r>
            <w:r>
              <w:rPr>
                <w:b/>
                <w:color w:val="FFFFFF"/>
                <w:sz w:val="18"/>
              </w:rPr>
              <w:t>octubre</w:t>
            </w:r>
            <w:r>
              <w:rPr>
                <w:b/>
                <w:color w:val="FFFFFF"/>
                <w:spacing w:val="-4"/>
                <w:sz w:val="18"/>
              </w:rPr>
              <w:t> </w:t>
            </w:r>
            <w:r>
              <w:rPr>
                <w:b/>
                <w:color w:val="FFFFFF"/>
                <w:sz w:val="18"/>
              </w:rPr>
              <w:t>de</w:t>
            </w:r>
            <w:r>
              <w:rPr>
                <w:b/>
                <w:color w:val="FFFFFF"/>
                <w:spacing w:val="-3"/>
                <w:sz w:val="18"/>
              </w:rPr>
              <w:t> </w:t>
            </w:r>
            <w:r>
              <w:rPr>
                <w:b/>
                <w:color w:val="FFFFFF"/>
                <w:spacing w:val="-4"/>
                <w:sz w:val="18"/>
              </w:rPr>
              <w:t>2026</w:t>
            </w:r>
          </w:p>
        </w:tc>
      </w:tr>
      <w:tr>
        <w:trPr>
          <w:trHeight w:val="451" w:hRule="atLeast"/>
        </w:trPr>
        <w:tc>
          <w:tcPr>
            <w:tcW w:w="1046" w:type="dxa"/>
            <w:tcBorders>
              <w:top w:val="nil"/>
              <w:bottom w:val="nil"/>
            </w:tcBorders>
            <w:shd w:val="clear" w:color="auto" w:fill="28AC04"/>
          </w:tcPr>
          <w:p>
            <w:pPr>
              <w:pStyle w:val="TableParagraph"/>
              <w:spacing w:before="114"/>
              <w:rPr>
                <w:b/>
                <w:sz w:val="18"/>
              </w:rPr>
            </w:pPr>
            <w:r>
              <w:rPr>
                <w:b/>
                <w:color w:val="FFFFFF"/>
                <w:spacing w:val="-2"/>
                <w:sz w:val="18"/>
              </w:rPr>
              <w:t>Categoría</w:t>
            </w:r>
          </w:p>
        </w:tc>
        <w:tc>
          <w:tcPr>
            <w:tcW w:w="1589" w:type="dxa"/>
            <w:tcBorders>
              <w:top w:val="nil"/>
              <w:bottom w:val="nil"/>
            </w:tcBorders>
            <w:shd w:val="clear" w:color="auto" w:fill="28AC04"/>
          </w:tcPr>
          <w:p>
            <w:pPr>
              <w:pStyle w:val="TableParagraph"/>
              <w:spacing w:before="114"/>
              <w:ind w:left="21" w:right="10"/>
              <w:rPr>
                <w:b/>
                <w:sz w:val="18"/>
              </w:rPr>
            </w:pPr>
            <w:r>
              <w:rPr>
                <w:b/>
                <w:color w:val="FFFFFF"/>
                <w:spacing w:val="-2"/>
                <w:sz w:val="18"/>
              </w:rPr>
              <w:t>Doble</w:t>
            </w:r>
          </w:p>
        </w:tc>
        <w:tc>
          <w:tcPr>
            <w:tcW w:w="1233" w:type="dxa"/>
            <w:tcBorders>
              <w:top w:val="nil"/>
              <w:bottom w:val="nil"/>
            </w:tcBorders>
            <w:shd w:val="clear" w:color="auto" w:fill="28AC04"/>
          </w:tcPr>
          <w:p>
            <w:pPr>
              <w:pStyle w:val="TableParagraph"/>
              <w:spacing w:before="114"/>
              <w:ind w:left="13" w:right="1"/>
              <w:rPr>
                <w:b/>
                <w:sz w:val="18"/>
              </w:rPr>
            </w:pPr>
            <w:r>
              <w:rPr>
                <w:b/>
                <w:color w:val="FFFFFF"/>
                <w:spacing w:val="-2"/>
                <w:sz w:val="18"/>
              </w:rPr>
              <w:t>Triple</w:t>
            </w:r>
          </w:p>
        </w:tc>
        <w:tc>
          <w:tcPr>
            <w:tcW w:w="1507" w:type="dxa"/>
            <w:tcBorders>
              <w:top w:val="nil"/>
              <w:bottom w:val="nil"/>
            </w:tcBorders>
            <w:shd w:val="clear" w:color="auto" w:fill="28AC04"/>
          </w:tcPr>
          <w:p>
            <w:pPr>
              <w:pStyle w:val="TableParagraph"/>
              <w:spacing w:before="114"/>
              <w:ind w:right="5"/>
              <w:rPr>
                <w:b/>
                <w:sz w:val="18"/>
              </w:rPr>
            </w:pPr>
            <w:r>
              <w:rPr>
                <w:b/>
                <w:color w:val="FFFFFF"/>
                <w:spacing w:val="-2"/>
                <w:sz w:val="18"/>
              </w:rPr>
              <w:t>Cuádruple</w:t>
            </w:r>
          </w:p>
        </w:tc>
        <w:tc>
          <w:tcPr>
            <w:tcW w:w="1368" w:type="dxa"/>
            <w:tcBorders>
              <w:top w:val="nil"/>
              <w:bottom w:val="nil"/>
            </w:tcBorders>
            <w:shd w:val="clear" w:color="auto" w:fill="28AC04"/>
          </w:tcPr>
          <w:p>
            <w:pPr>
              <w:pStyle w:val="TableParagraph"/>
              <w:spacing w:before="114"/>
              <w:ind w:left="25" w:right="1"/>
              <w:rPr>
                <w:b/>
                <w:sz w:val="18"/>
              </w:rPr>
            </w:pPr>
            <w:r>
              <w:rPr>
                <w:b/>
                <w:color w:val="FFFFFF"/>
                <w:spacing w:val="-2"/>
                <w:sz w:val="18"/>
              </w:rPr>
              <w:t>Sencilla</w:t>
            </w:r>
          </w:p>
        </w:tc>
        <w:tc>
          <w:tcPr>
            <w:tcW w:w="1233" w:type="dxa"/>
            <w:tcBorders>
              <w:top w:val="nil"/>
              <w:bottom w:val="nil"/>
            </w:tcBorders>
            <w:shd w:val="clear" w:color="auto" w:fill="28AC04"/>
          </w:tcPr>
          <w:p>
            <w:pPr>
              <w:pStyle w:val="TableParagraph"/>
              <w:spacing w:before="13"/>
              <w:ind w:left="199" w:right="175" w:firstLine="144"/>
              <w:jc w:val="left"/>
              <w:rPr>
                <w:b/>
                <w:sz w:val="18"/>
              </w:rPr>
            </w:pPr>
            <w:r>
              <w:rPr>
                <w:b/>
                <w:color w:val="FFFFFF"/>
                <w:spacing w:val="-2"/>
                <w:sz w:val="18"/>
              </w:rPr>
              <w:t>Menor </w:t>
            </w:r>
            <w:r>
              <w:rPr>
                <w:b/>
                <w:color w:val="FFFFFF"/>
                <w:sz w:val="18"/>
              </w:rPr>
              <w:t>2-10</w:t>
            </w:r>
            <w:r>
              <w:rPr>
                <w:b/>
                <w:color w:val="FFFFFF"/>
                <w:spacing w:val="-13"/>
                <w:sz w:val="18"/>
              </w:rPr>
              <w:t> </w:t>
            </w:r>
            <w:r>
              <w:rPr>
                <w:b/>
                <w:color w:val="FFFFFF"/>
                <w:sz w:val="18"/>
              </w:rPr>
              <w:t>años</w:t>
            </w:r>
          </w:p>
        </w:tc>
      </w:tr>
      <w:tr>
        <w:trPr>
          <w:trHeight w:val="388" w:hRule="atLeast"/>
        </w:trPr>
        <w:tc>
          <w:tcPr>
            <w:tcW w:w="1046" w:type="dxa"/>
            <w:tcBorders>
              <w:top w:val="nil"/>
            </w:tcBorders>
          </w:tcPr>
          <w:p>
            <w:pPr>
              <w:pStyle w:val="TableParagraph"/>
              <w:spacing w:before="64"/>
              <w:ind w:right="11"/>
              <w:rPr>
                <w:rFonts w:ascii="Calibri"/>
                <w:b/>
                <w:sz w:val="22"/>
              </w:rPr>
            </w:pPr>
            <w:r>
              <w:rPr>
                <w:rFonts w:ascii="Calibri"/>
                <w:b/>
                <w:spacing w:val="-5"/>
                <w:sz w:val="22"/>
              </w:rPr>
              <w:t>3*</w:t>
            </w:r>
          </w:p>
        </w:tc>
        <w:tc>
          <w:tcPr>
            <w:tcW w:w="1589" w:type="dxa"/>
            <w:tcBorders>
              <w:top w:val="nil"/>
            </w:tcBorders>
          </w:tcPr>
          <w:p>
            <w:pPr>
              <w:pStyle w:val="TableParagraph"/>
              <w:spacing w:before="85"/>
              <w:ind w:left="21"/>
              <w:rPr>
                <w:rFonts w:ascii="Arial MT"/>
                <w:sz w:val="18"/>
              </w:rPr>
            </w:pPr>
            <w:r>
              <w:rPr>
                <w:rFonts w:ascii="Arial MT"/>
                <w:sz w:val="18"/>
              </w:rPr>
              <w:t>MXN</w:t>
            </w:r>
            <w:r>
              <w:rPr>
                <w:rFonts w:ascii="Arial MT"/>
                <w:spacing w:val="-4"/>
                <w:sz w:val="18"/>
              </w:rPr>
              <w:t> </w:t>
            </w:r>
            <w:r>
              <w:rPr>
                <w:rFonts w:ascii="Arial MT"/>
                <w:spacing w:val="-2"/>
                <w:sz w:val="18"/>
              </w:rPr>
              <w:t>12,586</w:t>
            </w:r>
          </w:p>
        </w:tc>
        <w:tc>
          <w:tcPr>
            <w:tcW w:w="1233" w:type="dxa"/>
            <w:tcBorders>
              <w:top w:val="nil"/>
            </w:tcBorders>
          </w:tcPr>
          <w:p>
            <w:pPr>
              <w:pStyle w:val="TableParagraph"/>
              <w:spacing w:before="85"/>
              <w:ind w:left="13"/>
              <w:rPr>
                <w:rFonts w:ascii="Arial MT"/>
                <w:sz w:val="18"/>
              </w:rPr>
            </w:pPr>
            <w:r>
              <w:rPr>
                <w:rFonts w:ascii="Arial MT"/>
                <w:sz w:val="18"/>
              </w:rPr>
              <w:t>MXN</w:t>
            </w:r>
            <w:r>
              <w:rPr>
                <w:rFonts w:ascii="Arial MT"/>
                <w:spacing w:val="-4"/>
                <w:sz w:val="18"/>
              </w:rPr>
              <w:t> </w:t>
            </w:r>
            <w:r>
              <w:rPr>
                <w:rFonts w:ascii="Arial MT"/>
                <w:spacing w:val="-2"/>
                <w:sz w:val="18"/>
              </w:rPr>
              <w:t>10,947</w:t>
            </w:r>
          </w:p>
        </w:tc>
        <w:tc>
          <w:tcPr>
            <w:tcW w:w="1507" w:type="dxa"/>
            <w:tcBorders>
              <w:top w:val="nil"/>
            </w:tcBorders>
          </w:tcPr>
          <w:p>
            <w:pPr>
              <w:pStyle w:val="TableParagraph"/>
              <w:spacing w:before="85"/>
              <w:rPr>
                <w:rFonts w:ascii="Arial MT"/>
                <w:sz w:val="18"/>
              </w:rPr>
            </w:pPr>
            <w:r>
              <w:rPr>
                <w:rFonts w:ascii="Arial MT"/>
                <w:sz w:val="18"/>
              </w:rPr>
              <w:t>MXN</w:t>
            </w:r>
            <w:r>
              <w:rPr>
                <w:rFonts w:ascii="Arial MT"/>
                <w:spacing w:val="-4"/>
                <w:sz w:val="18"/>
              </w:rPr>
              <w:t> </w:t>
            </w:r>
            <w:r>
              <w:rPr>
                <w:rFonts w:ascii="Arial MT"/>
                <w:spacing w:val="-2"/>
                <w:sz w:val="18"/>
              </w:rPr>
              <w:t>10,142</w:t>
            </w:r>
          </w:p>
        </w:tc>
        <w:tc>
          <w:tcPr>
            <w:tcW w:w="1368" w:type="dxa"/>
            <w:tcBorders>
              <w:top w:val="nil"/>
            </w:tcBorders>
          </w:tcPr>
          <w:p>
            <w:pPr>
              <w:pStyle w:val="TableParagraph"/>
              <w:spacing w:before="85"/>
              <w:ind w:left="25"/>
              <w:rPr>
                <w:rFonts w:ascii="Arial MT"/>
                <w:sz w:val="18"/>
              </w:rPr>
            </w:pPr>
            <w:r>
              <w:rPr>
                <w:rFonts w:ascii="Arial MT"/>
                <w:sz w:val="18"/>
              </w:rPr>
              <w:t>MXN</w:t>
            </w:r>
            <w:r>
              <w:rPr>
                <w:rFonts w:ascii="Arial MT"/>
                <w:spacing w:val="-4"/>
                <w:sz w:val="18"/>
              </w:rPr>
              <w:t> </w:t>
            </w:r>
            <w:r>
              <w:rPr>
                <w:rFonts w:ascii="Arial MT"/>
                <w:spacing w:val="-2"/>
                <w:sz w:val="18"/>
              </w:rPr>
              <w:t>19,158</w:t>
            </w:r>
          </w:p>
        </w:tc>
        <w:tc>
          <w:tcPr>
            <w:tcW w:w="1233" w:type="dxa"/>
            <w:tcBorders>
              <w:top w:val="nil"/>
            </w:tcBorders>
          </w:tcPr>
          <w:p>
            <w:pPr>
              <w:pStyle w:val="TableParagraph"/>
              <w:spacing w:before="85"/>
              <w:ind w:left="161"/>
              <w:jc w:val="left"/>
              <w:rPr>
                <w:rFonts w:ascii="Arial MT"/>
                <w:sz w:val="18"/>
              </w:rPr>
            </w:pPr>
            <w:r>
              <w:rPr>
                <w:rFonts w:ascii="Arial MT"/>
                <w:sz w:val="18"/>
              </w:rPr>
              <w:t>MXN</w:t>
            </w:r>
            <w:r>
              <w:rPr>
                <w:rFonts w:ascii="Arial MT"/>
                <w:spacing w:val="-4"/>
                <w:sz w:val="18"/>
              </w:rPr>
              <w:t> </w:t>
            </w:r>
            <w:r>
              <w:rPr>
                <w:rFonts w:ascii="Arial MT"/>
                <w:spacing w:val="-2"/>
                <w:sz w:val="18"/>
              </w:rPr>
              <w:t>5,656</w:t>
            </w:r>
          </w:p>
        </w:tc>
      </w:tr>
    </w:tbl>
    <w:p>
      <w:pPr>
        <w:spacing w:before="201"/>
        <w:ind w:left="288" w:right="196" w:firstLine="0"/>
        <w:jc w:val="left"/>
        <w:rPr>
          <w:rFonts w:ascii="Arial" w:hAnsi="Arial"/>
          <w:b/>
          <w:i/>
          <w:sz w:val="18"/>
        </w:rPr>
      </w:pPr>
      <w:r>
        <w:rPr>
          <w:rFonts w:ascii="Arial" w:hAnsi="Arial"/>
          <w:b/>
          <w:i/>
          <w:sz w:val="18"/>
        </w:rPr>
        <w:t>*Nota:</w:t>
      </w:r>
      <w:r>
        <w:rPr>
          <w:rFonts w:ascii="Arial" w:hAnsi="Arial"/>
          <w:b/>
          <w:i/>
          <w:spacing w:val="-4"/>
          <w:sz w:val="18"/>
        </w:rPr>
        <w:t> </w:t>
      </w:r>
      <w:r>
        <w:rPr>
          <w:rFonts w:ascii="Arial" w:hAnsi="Arial"/>
          <w:b/>
          <w:i/>
          <w:sz w:val="18"/>
        </w:rPr>
        <w:t>Precio</w:t>
      </w:r>
      <w:r>
        <w:rPr>
          <w:rFonts w:ascii="Arial" w:hAnsi="Arial"/>
          <w:b/>
          <w:i/>
          <w:spacing w:val="-10"/>
          <w:sz w:val="18"/>
        </w:rPr>
        <w:t> </w:t>
      </w:r>
      <w:r>
        <w:rPr>
          <w:rFonts w:ascii="Arial" w:hAnsi="Arial"/>
          <w:b/>
          <w:i/>
          <w:sz w:val="18"/>
          <w:u w:val="single"/>
        </w:rPr>
        <w:t>menor,</w:t>
      </w:r>
      <w:r>
        <w:rPr>
          <w:rFonts w:ascii="Arial" w:hAnsi="Arial"/>
          <w:b/>
          <w:i/>
          <w:spacing w:val="-3"/>
          <w:sz w:val="18"/>
        </w:rPr>
        <w:t> </w:t>
      </w:r>
      <w:r>
        <w:rPr>
          <w:rFonts w:ascii="Arial" w:hAnsi="Arial"/>
          <w:b/>
          <w:i/>
          <w:sz w:val="18"/>
        </w:rPr>
        <w:t>compartiendo</w:t>
      </w:r>
      <w:r>
        <w:rPr>
          <w:rFonts w:ascii="Arial" w:hAnsi="Arial"/>
          <w:b/>
          <w:i/>
          <w:spacing w:val="-10"/>
          <w:sz w:val="18"/>
        </w:rPr>
        <w:t> </w:t>
      </w:r>
      <w:r>
        <w:rPr>
          <w:rFonts w:ascii="Arial" w:hAnsi="Arial"/>
          <w:b/>
          <w:i/>
          <w:sz w:val="18"/>
        </w:rPr>
        <w:t>habitación</w:t>
      </w:r>
      <w:r>
        <w:rPr>
          <w:rFonts w:ascii="Arial" w:hAnsi="Arial"/>
          <w:b/>
          <w:i/>
          <w:spacing w:val="-7"/>
          <w:sz w:val="18"/>
        </w:rPr>
        <w:t> </w:t>
      </w:r>
      <w:r>
        <w:rPr>
          <w:rFonts w:ascii="Arial" w:hAnsi="Arial"/>
          <w:b/>
          <w:i/>
          <w:sz w:val="18"/>
        </w:rPr>
        <w:t>con</w:t>
      </w:r>
      <w:r>
        <w:rPr>
          <w:rFonts w:ascii="Arial" w:hAnsi="Arial"/>
          <w:b/>
          <w:i/>
          <w:spacing w:val="-7"/>
          <w:sz w:val="18"/>
        </w:rPr>
        <w:t> </w:t>
      </w:r>
      <w:r>
        <w:rPr>
          <w:rFonts w:ascii="Arial" w:hAnsi="Arial"/>
          <w:b/>
          <w:i/>
          <w:sz w:val="18"/>
        </w:rPr>
        <w:t>2</w:t>
      </w:r>
      <w:r>
        <w:rPr>
          <w:rFonts w:ascii="Arial" w:hAnsi="Arial"/>
          <w:b/>
          <w:i/>
          <w:spacing w:val="-6"/>
          <w:sz w:val="18"/>
        </w:rPr>
        <w:t> </w:t>
      </w:r>
      <w:r>
        <w:rPr>
          <w:rFonts w:ascii="Arial" w:hAnsi="Arial"/>
          <w:b/>
          <w:i/>
          <w:sz w:val="18"/>
        </w:rPr>
        <w:t>adultos</w:t>
      </w:r>
      <w:r>
        <w:rPr>
          <w:rFonts w:ascii="Arial" w:hAnsi="Arial"/>
          <w:b/>
          <w:i/>
          <w:spacing w:val="-6"/>
          <w:sz w:val="18"/>
        </w:rPr>
        <w:t> </w:t>
      </w:r>
      <w:r>
        <w:rPr>
          <w:rFonts w:ascii="Arial" w:hAnsi="Arial"/>
          <w:b/>
          <w:i/>
          <w:sz w:val="18"/>
        </w:rPr>
        <w:t>ocupando</w:t>
      </w:r>
      <w:r>
        <w:rPr>
          <w:rFonts w:ascii="Arial" w:hAnsi="Arial"/>
          <w:b/>
          <w:i/>
          <w:spacing w:val="-10"/>
          <w:sz w:val="18"/>
        </w:rPr>
        <w:t> </w:t>
      </w:r>
      <w:r>
        <w:rPr>
          <w:rFonts w:ascii="Arial" w:hAnsi="Arial"/>
          <w:b/>
          <w:i/>
          <w:sz w:val="18"/>
        </w:rPr>
        <w:t>las</w:t>
      </w:r>
      <w:r>
        <w:rPr>
          <w:rFonts w:ascii="Arial" w:hAnsi="Arial"/>
          <w:b/>
          <w:i/>
          <w:spacing w:val="-10"/>
          <w:sz w:val="18"/>
        </w:rPr>
        <w:t> </w:t>
      </w:r>
      <w:r>
        <w:rPr>
          <w:rFonts w:ascii="Arial" w:hAnsi="Arial"/>
          <w:b/>
          <w:i/>
          <w:sz w:val="18"/>
        </w:rPr>
        <w:t>camas</w:t>
      </w:r>
      <w:r>
        <w:rPr>
          <w:rFonts w:ascii="Arial" w:hAnsi="Arial"/>
          <w:b/>
          <w:i/>
          <w:spacing w:val="-10"/>
          <w:sz w:val="18"/>
        </w:rPr>
        <w:t> </w:t>
      </w:r>
      <w:r>
        <w:rPr>
          <w:rFonts w:ascii="Arial" w:hAnsi="Arial"/>
          <w:b/>
          <w:i/>
          <w:sz w:val="18"/>
        </w:rPr>
        <w:t>existentes. NO INCLUYE DESAYUNOS para menores. Máximo 2 menores por habitación.</w:t>
      </w:r>
    </w:p>
    <w:p>
      <w:pPr>
        <w:spacing w:after="0"/>
        <w:jc w:val="left"/>
        <w:rPr>
          <w:rFonts w:ascii="Arial" w:hAnsi="Arial"/>
          <w:b/>
          <w:i/>
          <w:sz w:val="18"/>
        </w:rPr>
        <w:sectPr>
          <w:pgSz w:w="11910" w:h="16840"/>
          <w:pgMar w:header="0" w:footer="998" w:top="2420" w:bottom="1180" w:left="1700" w:right="1700"/>
        </w:sectPr>
      </w:pPr>
    </w:p>
    <w:p>
      <w:pPr>
        <w:pStyle w:val="BodyText"/>
        <w:spacing w:before="156"/>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sz w:val="18"/>
        </w:rPr>
      </w:pPr>
      <w:r>
        <w:rPr>
          <w:sz w:val="18"/>
        </w:rPr>
        <w:t>Transportación</w:t>
      </w:r>
      <w:r>
        <w:rPr>
          <w:spacing w:val="-6"/>
          <w:sz w:val="18"/>
        </w:rPr>
        <w:t> </w:t>
      </w:r>
      <w:r>
        <w:rPr>
          <w:sz w:val="18"/>
        </w:rPr>
        <w:t>terrestre</w:t>
      </w:r>
      <w:r>
        <w:rPr>
          <w:spacing w:val="-5"/>
          <w:sz w:val="18"/>
        </w:rPr>
        <w:t> </w:t>
      </w:r>
      <w:r>
        <w:rPr>
          <w:sz w:val="18"/>
        </w:rPr>
        <w:t>de</w:t>
      </w:r>
      <w:r>
        <w:rPr>
          <w:spacing w:val="-5"/>
          <w:sz w:val="18"/>
        </w:rPr>
        <w:t> </w:t>
      </w:r>
      <w:r>
        <w:rPr>
          <w:sz w:val="18"/>
        </w:rPr>
        <w:t>acuerdo</w:t>
      </w:r>
      <w:r>
        <w:rPr>
          <w:spacing w:val="-6"/>
          <w:sz w:val="18"/>
        </w:rPr>
        <w:t> </w:t>
      </w:r>
      <w:r>
        <w:rPr>
          <w:sz w:val="18"/>
        </w:rPr>
        <w:t>al</w:t>
      </w:r>
      <w:r>
        <w:rPr>
          <w:spacing w:val="-2"/>
          <w:sz w:val="18"/>
        </w:rPr>
        <w:t> </w:t>
      </w:r>
      <w:r>
        <w:rPr>
          <w:sz w:val="18"/>
        </w:rPr>
        <w:t>número</w:t>
      </w:r>
      <w:r>
        <w:rPr>
          <w:spacing w:val="-1"/>
          <w:sz w:val="18"/>
        </w:rPr>
        <w:t> </w:t>
      </w:r>
      <w:r>
        <w:rPr>
          <w:sz w:val="18"/>
        </w:rPr>
        <w:t>de</w:t>
      </w:r>
      <w:r>
        <w:rPr>
          <w:spacing w:val="-6"/>
          <w:sz w:val="18"/>
        </w:rPr>
        <w:t> </w:t>
      </w:r>
      <w:r>
        <w:rPr>
          <w:spacing w:val="-2"/>
          <w:sz w:val="18"/>
        </w:rPr>
        <w:t>participantes</w:t>
      </w:r>
    </w:p>
    <w:p>
      <w:pPr>
        <w:pStyle w:val="ListParagraph"/>
        <w:numPr>
          <w:ilvl w:val="0"/>
          <w:numId w:val="1"/>
        </w:numPr>
        <w:tabs>
          <w:tab w:pos="1008" w:val="left" w:leader="none"/>
        </w:tabs>
        <w:spacing w:line="207" w:lineRule="exact" w:before="0" w:after="0"/>
        <w:ind w:left="1008" w:right="0" w:hanging="360"/>
        <w:jc w:val="left"/>
        <w:rPr>
          <w:sz w:val="18"/>
        </w:rPr>
      </w:pPr>
      <w:r>
        <w:rPr>
          <w:sz w:val="18"/>
        </w:rPr>
        <w:t>Las</w:t>
      </w:r>
      <w:r>
        <w:rPr>
          <w:spacing w:val="1"/>
          <w:sz w:val="18"/>
        </w:rPr>
        <w:t> </w:t>
      </w:r>
      <w:r>
        <w:rPr>
          <w:sz w:val="18"/>
        </w:rPr>
        <w:t>visitas</w:t>
      </w:r>
      <w:r>
        <w:rPr>
          <w:spacing w:val="-4"/>
          <w:sz w:val="18"/>
        </w:rPr>
        <w:t> </w:t>
      </w:r>
      <w:r>
        <w:rPr>
          <w:sz w:val="18"/>
        </w:rPr>
        <w:t>que</w:t>
      </w:r>
      <w:r>
        <w:rPr>
          <w:spacing w:val="-4"/>
          <w:sz w:val="18"/>
        </w:rPr>
        <w:t> </w:t>
      </w:r>
      <w:r>
        <w:rPr>
          <w:sz w:val="18"/>
        </w:rPr>
        <w:t>se</w:t>
      </w:r>
      <w:r>
        <w:rPr>
          <w:spacing w:val="-4"/>
          <w:sz w:val="18"/>
        </w:rPr>
        <w:t> </w:t>
      </w:r>
      <w:r>
        <w:rPr>
          <w:spacing w:val="-2"/>
          <w:sz w:val="18"/>
        </w:rPr>
        <w:t>indican</w:t>
      </w:r>
    </w:p>
    <w:p>
      <w:pPr>
        <w:pStyle w:val="ListParagraph"/>
        <w:numPr>
          <w:ilvl w:val="0"/>
          <w:numId w:val="1"/>
        </w:numPr>
        <w:tabs>
          <w:tab w:pos="1008" w:val="left" w:leader="none"/>
        </w:tabs>
        <w:spacing w:line="207" w:lineRule="exact" w:before="5" w:after="0"/>
        <w:ind w:left="1008" w:right="0" w:hanging="360"/>
        <w:jc w:val="left"/>
        <w:rPr>
          <w:sz w:val="18"/>
        </w:rPr>
      </w:pPr>
      <w:r>
        <w:rPr>
          <w:sz w:val="18"/>
        </w:rPr>
        <w:t>Admisión</w:t>
      </w:r>
      <w:r>
        <w:rPr>
          <w:spacing w:val="-7"/>
          <w:sz w:val="18"/>
        </w:rPr>
        <w:t> </w:t>
      </w:r>
      <w:r>
        <w:rPr>
          <w:sz w:val="18"/>
        </w:rPr>
        <w:t>a</w:t>
      </w:r>
      <w:r>
        <w:rPr>
          <w:spacing w:val="-7"/>
          <w:sz w:val="18"/>
        </w:rPr>
        <w:t> </w:t>
      </w:r>
      <w:r>
        <w:rPr>
          <w:sz w:val="18"/>
        </w:rPr>
        <w:t>museos,</w:t>
      </w:r>
      <w:r>
        <w:rPr>
          <w:spacing w:val="-5"/>
          <w:sz w:val="18"/>
        </w:rPr>
        <w:t> </w:t>
      </w:r>
      <w:r>
        <w:rPr>
          <w:sz w:val="18"/>
        </w:rPr>
        <w:t>parques</w:t>
      </w:r>
      <w:r>
        <w:rPr>
          <w:spacing w:val="-2"/>
          <w:sz w:val="18"/>
        </w:rPr>
        <w:t> </w:t>
      </w:r>
      <w:r>
        <w:rPr>
          <w:sz w:val="18"/>
        </w:rPr>
        <w:t>y</w:t>
      </w:r>
      <w:r>
        <w:rPr>
          <w:spacing w:val="-7"/>
          <w:sz w:val="18"/>
        </w:rPr>
        <w:t> </w:t>
      </w:r>
      <w:r>
        <w:rPr>
          <w:sz w:val="18"/>
        </w:rPr>
        <w:t>Zonas</w:t>
      </w:r>
      <w:r>
        <w:rPr>
          <w:spacing w:val="-3"/>
          <w:sz w:val="18"/>
        </w:rPr>
        <w:t> </w:t>
      </w:r>
      <w:r>
        <w:rPr>
          <w:sz w:val="18"/>
        </w:rPr>
        <w:t>Arqueológicas</w:t>
      </w:r>
      <w:r>
        <w:rPr>
          <w:spacing w:val="-6"/>
          <w:sz w:val="18"/>
        </w:rPr>
        <w:t> </w:t>
      </w:r>
      <w:r>
        <w:rPr>
          <w:sz w:val="18"/>
        </w:rPr>
        <w:t>según</w:t>
      </w:r>
      <w:r>
        <w:rPr>
          <w:spacing w:val="-4"/>
          <w:sz w:val="18"/>
        </w:rPr>
        <w:t> </w:t>
      </w:r>
      <w:r>
        <w:rPr>
          <w:spacing w:val="-2"/>
          <w:sz w:val="18"/>
        </w:rPr>
        <w:t>programa</w:t>
      </w:r>
    </w:p>
    <w:p>
      <w:pPr>
        <w:pStyle w:val="ListParagraph"/>
        <w:numPr>
          <w:ilvl w:val="0"/>
          <w:numId w:val="1"/>
        </w:numPr>
        <w:tabs>
          <w:tab w:pos="1008" w:val="left" w:leader="none"/>
        </w:tabs>
        <w:spacing w:line="207" w:lineRule="exact" w:before="0" w:after="0"/>
        <w:ind w:left="1008" w:right="0" w:hanging="360"/>
        <w:jc w:val="left"/>
        <w:rPr>
          <w:sz w:val="18"/>
        </w:rPr>
      </w:pPr>
      <w:r>
        <w:rPr>
          <w:sz w:val="18"/>
        </w:rPr>
        <w:t>Guía</w:t>
      </w:r>
      <w:r>
        <w:rPr>
          <w:spacing w:val="-7"/>
          <w:sz w:val="18"/>
        </w:rPr>
        <w:t> </w:t>
      </w:r>
      <w:r>
        <w:rPr>
          <w:sz w:val="18"/>
        </w:rPr>
        <w:t>certificado</w:t>
      </w:r>
      <w:r>
        <w:rPr>
          <w:spacing w:val="-6"/>
          <w:sz w:val="18"/>
        </w:rPr>
        <w:t> </w:t>
      </w:r>
      <w:r>
        <w:rPr>
          <w:sz w:val="18"/>
        </w:rPr>
        <w:t>por</w:t>
      </w:r>
      <w:r>
        <w:rPr>
          <w:spacing w:val="-1"/>
          <w:sz w:val="18"/>
        </w:rPr>
        <w:t> </w:t>
      </w:r>
      <w:r>
        <w:rPr>
          <w:sz w:val="18"/>
        </w:rPr>
        <w:t>SECTUR</w:t>
      </w:r>
      <w:r>
        <w:rPr>
          <w:spacing w:val="-8"/>
          <w:sz w:val="18"/>
        </w:rPr>
        <w:t> </w:t>
      </w:r>
      <w:r>
        <w:rPr>
          <w:sz w:val="18"/>
        </w:rPr>
        <w:t>en</w:t>
      </w:r>
      <w:r>
        <w:rPr>
          <w:spacing w:val="-3"/>
          <w:sz w:val="18"/>
        </w:rPr>
        <w:t> </w:t>
      </w:r>
      <w:r>
        <w:rPr>
          <w:sz w:val="18"/>
        </w:rPr>
        <w:t>todo</w:t>
      </w:r>
      <w:r>
        <w:rPr>
          <w:spacing w:val="-2"/>
          <w:sz w:val="18"/>
        </w:rPr>
        <w:t> </w:t>
      </w:r>
      <w:r>
        <w:rPr>
          <w:sz w:val="18"/>
        </w:rPr>
        <w:t>el</w:t>
      </w:r>
      <w:r>
        <w:rPr>
          <w:spacing w:val="-4"/>
          <w:sz w:val="18"/>
        </w:rPr>
        <w:t> </w:t>
      </w:r>
      <w:r>
        <w:rPr>
          <w:sz w:val="18"/>
        </w:rPr>
        <w:t>recorrido</w:t>
      </w:r>
      <w:r>
        <w:rPr>
          <w:spacing w:val="-2"/>
          <w:sz w:val="18"/>
        </w:rPr>
        <w:t> </w:t>
      </w:r>
      <w:r>
        <w:rPr>
          <w:sz w:val="18"/>
        </w:rPr>
        <w:t>en</w:t>
      </w:r>
      <w:r>
        <w:rPr>
          <w:spacing w:val="-7"/>
          <w:sz w:val="18"/>
        </w:rPr>
        <w:t> </w:t>
      </w:r>
      <w:r>
        <w:rPr>
          <w:sz w:val="18"/>
        </w:rPr>
        <w:t>idioma</w:t>
      </w:r>
      <w:r>
        <w:rPr>
          <w:spacing w:val="-6"/>
          <w:sz w:val="18"/>
        </w:rPr>
        <w:t> </w:t>
      </w:r>
      <w:r>
        <w:rPr>
          <w:spacing w:val="-2"/>
          <w:sz w:val="18"/>
        </w:rPr>
        <w:t>español</w:t>
      </w:r>
    </w:p>
    <w:p>
      <w:pPr>
        <w:pStyle w:val="ListParagraph"/>
        <w:numPr>
          <w:ilvl w:val="0"/>
          <w:numId w:val="1"/>
        </w:numPr>
        <w:tabs>
          <w:tab w:pos="1008" w:val="left" w:leader="none"/>
        </w:tabs>
        <w:spacing w:line="207" w:lineRule="exact" w:before="0" w:after="0"/>
        <w:ind w:left="1008" w:right="0" w:hanging="360"/>
        <w:jc w:val="left"/>
        <w:rPr>
          <w:sz w:val="18"/>
        </w:rPr>
      </w:pPr>
      <w:r>
        <w:rPr>
          <w:sz w:val="18"/>
        </w:rPr>
        <w:t>3 noches</w:t>
      </w:r>
      <w:r>
        <w:rPr>
          <w:spacing w:val="-4"/>
          <w:sz w:val="18"/>
        </w:rPr>
        <w:t> </w:t>
      </w:r>
      <w:r>
        <w:rPr>
          <w:sz w:val="18"/>
        </w:rPr>
        <w:t>de</w:t>
      </w:r>
      <w:r>
        <w:rPr>
          <w:spacing w:val="-4"/>
          <w:sz w:val="18"/>
        </w:rPr>
        <w:t> </w:t>
      </w:r>
      <w:r>
        <w:rPr>
          <w:spacing w:val="-2"/>
          <w:sz w:val="18"/>
        </w:rPr>
        <w:t>alojamiento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Propinas</w:t>
      </w:r>
      <w:r>
        <w:rPr>
          <w:spacing w:val="-4"/>
          <w:sz w:val="18"/>
        </w:rPr>
        <w:t> </w:t>
      </w:r>
      <w:r>
        <w:rPr>
          <w:sz w:val="18"/>
        </w:rPr>
        <w:t>a bell</w:t>
      </w:r>
      <w:r>
        <w:rPr>
          <w:spacing w:val="-1"/>
          <w:sz w:val="18"/>
        </w:rPr>
        <w:t> </w:t>
      </w:r>
      <w:r>
        <w:rPr>
          <w:sz w:val="18"/>
        </w:rPr>
        <w:t>boys</w:t>
      </w:r>
      <w:r>
        <w:rPr>
          <w:spacing w:val="-4"/>
          <w:sz w:val="18"/>
        </w:rPr>
        <w:t> </w:t>
      </w:r>
      <w:r>
        <w:rPr>
          <w:sz w:val="18"/>
        </w:rPr>
        <w:t>y</w:t>
      </w:r>
      <w:r>
        <w:rPr>
          <w:spacing w:val="-4"/>
          <w:sz w:val="18"/>
        </w:rPr>
        <w:t> </w:t>
      </w:r>
      <w:r>
        <w:rPr>
          <w:spacing w:val="-2"/>
          <w:sz w:val="18"/>
        </w:rPr>
        <w:t>camaristas</w:t>
      </w:r>
    </w:p>
    <w:p>
      <w:pPr>
        <w:pStyle w:val="ListParagraph"/>
        <w:numPr>
          <w:ilvl w:val="0"/>
          <w:numId w:val="1"/>
        </w:numPr>
        <w:tabs>
          <w:tab w:pos="1008" w:val="left" w:leader="none"/>
        </w:tabs>
        <w:spacing w:line="207" w:lineRule="exact" w:before="0" w:after="0"/>
        <w:ind w:left="1008" w:right="0" w:hanging="360"/>
        <w:jc w:val="left"/>
        <w:rPr>
          <w:sz w:val="18"/>
        </w:rPr>
      </w:pPr>
      <w:r>
        <w:rPr>
          <w:sz w:val="18"/>
        </w:rPr>
        <w:t>3</w:t>
      </w:r>
      <w:r>
        <w:rPr>
          <w:spacing w:val="-3"/>
          <w:sz w:val="18"/>
        </w:rPr>
        <w:t> </w:t>
      </w:r>
      <w:r>
        <w:rPr>
          <w:sz w:val="18"/>
        </w:rPr>
        <w:t>desayunos</w:t>
      </w:r>
      <w:r>
        <w:rPr>
          <w:spacing w:val="-7"/>
          <w:sz w:val="18"/>
        </w:rPr>
        <w:t> </w:t>
      </w:r>
      <w:r>
        <w:rPr>
          <w:sz w:val="18"/>
        </w:rPr>
        <w:t>americanos</w:t>
      </w:r>
      <w:r>
        <w:rPr>
          <w:spacing w:val="-6"/>
          <w:sz w:val="18"/>
        </w:rPr>
        <w:t> </w:t>
      </w:r>
      <w:r>
        <w:rPr>
          <w:sz w:val="18"/>
        </w:rPr>
        <w:t>por</w:t>
      </w:r>
      <w:r>
        <w:rPr>
          <w:spacing w:val="-1"/>
          <w:sz w:val="18"/>
        </w:rPr>
        <w:t> </w:t>
      </w:r>
      <w:r>
        <w:rPr>
          <w:spacing w:val="-2"/>
          <w:sz w:val="18"/>
        </w:rPr>
        <w:t>persona</w:t>
      </w:r>
    </w:p>
    <w:p>
      <w:pPr>
        <w:pStyle w:val="BodyText"/>
        <w:spacing w:before="205"/>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3"/>
        <w:rPr>
          <w:rFonts w:ascii="Arial"/>
          <w:b/>
        </w:rPr>
      </w:pPr>
    </w:p>
    <w:p>
      <w:pPr>
        <w:pStyle w:val="BodyText"/>
        <w:tabs>
          <w:tab w:pos="1008" w:val="left" w:leader="none"/>
        </w:tabs>
        <w:ind w:left="646"/>
      </w:pPr>
      <w:r>
        <w:rPr>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Alimentos</w:t>
      </w:r>
      <w:r>
        <w:rPr>
          <w:spacing w:val="-4"/>
        </w:rPr>
        <w:t> </w:t>
      </w:r>
      <w:r>
        <w:rPr/>
        <w:t>y</w:t>
      </w:r>
      <w:r>
        <w:rPr>
          <w:spacing w:val="-3"/>
        </w:rPr>
        <w:t> </w:t>
      </w:r>
      <w:r>
        <w:rPr/>
        <w:t>bebidas</w:t>
      </w:r>
      <w:r>
        <w:rPr>
          <w:spacing w:val="-3"/>
        </w:rPr>
        <w:t> </w:t>
      </w:r>
      <w:r>
        <w:rPr/>
        <w:t>no</w:t>
      </w:r>
      <w:r>
        <w:rPr>
          <w:spacing w:val="-3"/>
        </w:rPr>
        <w:t> </w:t>
      </w:r>
      <w:r>
        <w:rPr>
          <w:spacing w:val="-2"/>
        </w:rPr>
        <w:t>especificadas</w:t>
      </w:r>
    </w:p>
    <w:p>
      <w:pPr>
        <w:pStyle w:val="Heading2"/>
        <w:tabs>
          <w:tab w:pos="1008" w:val="left" w:leader="none"/>
        </w:tabs>
        <w:spacing w:line="207" w:lineRule="exact"/>
        <w:ind w:left="646"/>
        <w:jc w:val="left"/>
      </w:pPr>
      <w:r>
        <w:rPr>
          <w:b w:val="0"/>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0" cstate="print"/>
                    <a:stretch>
                      <a:fillRect/>
                    </a:stretch>
                  </pic:blipFill>
                  <pic:spPr>
                    <a:xfrm>
                      <a:off x="0" y="0"/>
                      <a:ext cx="80909" cy="80909"/>
                    </a:xfrm>
                    <a:prstGeom prst="rect">
                      <a:avLst/>
                    </a:prstGeom>
                  </pic:spPr>
                </pic:pic>
              </a:graphicData>
            </a:graphic>
          </wp:inline>
        </w:drawing>
      </w:r>
      <w:r>
        <w:rPr>
          <w:b w:val="0"/>
          <w:position w:val="1"/>
        </w:rPr>
      </w:r>
      <w:r>
        <w:rPr>
          <w:rFonts w:ascii="Times New Roman" w:hAnsi="Times New Roman"/>
          <w:b w:val="0"/>
          <w:sz w:val="20"/>
        </w:rPr>
        <w:tab/>
      </w:r>
      <w:r>
        <w:rPr/>
        <w:t>Propinas para</w:t>
      </w:r>
      <w:r>
        <w:rPr>
          <w:spacing w:val="-5"/>
        </w:rPr>
        <w:t> </w:t>
      </w:r>
      <w:r>
        <w:rPr/>
        <w:t>guía</w:t>
      </w:r>
      <w:r>
        <w:rPr>
          <w:spacing w:val="-4"/>
        </w:rPr>
        <w:t> </w:t>
      </w:r>
      <w:r>
        <w:rPr/>
        <w:t>y</w:t>
      </w:r>
      <w:r>
        <w:rPr>
          <w:spacing w:val="-5"/>
        </w:rPr>
        <w:t> </w:t>
      </w:r>
      <w:r>
        <w:rPr>
          <w:spacing w:val="-2"/>
        </w:rPr>
        <w:t>Conductor</w:t>
      </w:r>
    </w:p>
    <w:p>
      <w:pPr>
        <w:pStyle w:val="BodyText"/>
        <w:tabs>
          <w:tab w:pos="1008" w:val="left" w:leader="none"/>
        </w:tabs>
        <w:ind w:left="646" w:right="2231"/>
      </w:pP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0"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Gastos</w:t>
      </w:r>
      <w:r>
        <w:rPr>
          <w:spacing w:val="-6"/>
        </w:rPr>
        <w:t> </w:t>
      </w:r>
      <w:r>
        <w:rPr/>
        <w:t>personales</w:t>
      </w:r>
      <w:r>
        <w:rPr>
          <w:spacing w:val="-1"/>
        </w:rPr>
        <w:t> </w:t>
      </w:r>
      <w:r>
        <w:rPr/>
        <w:t>y</w:t>
      </w:r>
      <w:r>
        <w:rPr>
          <w:spacing w:val="-6"/>
        </w:rPr>
        <w:t> </w:t>
      </w:r>
      <w:r>
        <w:rPr/>
        <w:t>propinas</w:t>
      </w:r>
      <w:r>
        <w:rPr>
          <w:spacing w:val="-6"/>
        </w:rPr>
        <w:t> </w:t>
      </w:r>
      <w:r>
        <w:rPr/>
        <w:t>a</w:t>
      </w:r>
      <w:r>
        <w:rPr>
          <w:spacing w:val="-6"/>
        </w:rPr>
        <w:t> </w:t>
      </w:r>
      <w:r>
        <w:rPr/>
        <w:t>meseros,</w:t>
      </w:r>
      <w:r>
        <w:rPr>
          <w:spacing w:val="-4"/>
        </w:rPr>
        <w:t> </w:t>
      </w:r>
      <w:r>
        <w:rPr/>
        <w:t>Maleteros</w:t>
      </w:r>
      <w:r>
        <w:rPr>
          <w:spacing w:val="-6"/>
        </w:rPr>
        <w:t> </w:t>
      </w:r>
      <w:r>
        <w:rPr/>
        <w:t>y</w:t>
      </w:r>
      <w:r>
        <w:rPr>
          <w:spacing w:val="-1"/>
        </w:rPr>
        <w:t> </w:t>
      </w:r>
      <w:r>
        <w:rPr/>
        <w:t>Camaristas </w:t>
      </w:r>
      <w:r>
        <w:rPr>
          <w:position w:val="1"/>
        </w:rPr>
        <w:drawing>
          <wp:inline distT="0" distB="0" distL="0" distR="0">
            <wp:extent cx="80909" cy="81491"/>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0"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pPr>
    </w:p>
    <w:p>
      <w:pPr>
        <w:pStyle w:val="BodyText"/>
      </w:pPr>
    </w:p>
    <w:p>
      <w:pPr>
        <w:pStyle w:val="BodyText"/>
        <w:spacing w:before="2"/>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008" w:val="left" w:leader="none"/>
        </w:tabs>
        <w:spacing w:line="194" w:lineRule="auto" w:before="154" w:after="0"/>
        <w:ind w:left="1008" w:right="272" w:hanging="360"/>
        <w:jc w:val="both"/>
        <w:rPr>
          <w:rFonts w:ascii="Lucida Sans Unicode" w:hAnsi="Lucida Sans Unicode"/>
          <w:sz w:val="20"/>
        </w:rPr>
      </w:pPr>
      <w:r>
        <w:rPr>
          <w:sz w:val="18"/>
        </w:rPr>
        <w:t>Precios</w:t>
      </w:r>
      <w:r>
        <w:rPr>
          <w:spacing w:val="-5"/>
          <w:sz w:val="18"/>
        </w:rPr>
        <w:t> </w:t>
      </w:r>
      <w:r>
        <w:rPr>
          <w:sz w:val="18"/>
        </w:rPr>
        <w:t>por</w:t>
      </w:r>
      <w:r>
        <w:rPr>
          <w:spacing w:val="-3"/>
          <w:sz w:val="18"/>
        </w:rPr>
        <w:t> </w:t>
      </w:r>
      <w:r>
        <w:rPr>
          <w:sz w:val="18"/>
        </w:rPr>
        <w:t>persona</w:t>
      </w:r>
      <w:r>
        <w:rPr>
          <w:spacing w:val="-5"/>
          <w:sz w:val="18"/>
        </w:rPr>
        <w:t> </w:t>
      </w:r>
      <w:r>
        <w:rPr>
          <w:sz w:val="18"/>
        </w:rPr>
        <w:t>expresados en</w:t>
      </w:r>
      <w:r>
        <w:rPr>
          <w:spacing w:val="-5"/>
          <w:sz w:val="18"/>
        </w:rPr>
        <w:t> </w:t>
      </w:r>
      <w:r>
        <w:rPr>
          <w:sz w:val="18"/>
        </w:rPr>
        <w:t>moneda nacional,</w:t>
      </w:r>
      <w:r>
        <w:rPr>
          <w:spacing w:val="-3"/>
          <w:sz w:val="18"/>
        </w:rPr>
        <w:t> </w:t>
      </w:r>
      <w:r>
        <w:rPr>
          <w:sz w:val="18"/>
        </w:rPr>
        <w:t>sujetos a</w:t>
      </w:r>
      <w:r>
        <w:rPr>
          <w:spacing w:val="-5"/>
          <w:sz w:val="18"/>
        </w:rPr>
        <w:t> </w:t>
      </w:r>
      <w:r>
        <w:rPr>
          <w:sz w:val="18"/>
        </w:rPr>
        <w:t>cambios</w:t>
      </w:r>
      <w:r>
        <w:rPr>
          <w:spacing w:val="-9"/>
          <w:sz w:val="18"/>
        </w:rPr>
        <w:t> </w:t>
      </w:r>
      <w:r>
        <w:rPr>
          <w:sz w:val="18"/>
        </w:rPr>
        <w:t>sin</w:t>
      </w:r>
      <w:r>
        <w:rPr>
          <w:spacing w:val="-5"/>
          <w:sz w:val="18"/>
        </w:rPr>
        <w:t> </w:t>
      </w:r>
      <w:r>
        <w:rPr>
          <w:sz w:val="18"/>
        </w:rPr>
        <w:t>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2"/>
        </w:numPr>
        <w:tabs>
          <w:tab w:pos="1008" w:val="left" w:leader="none"/>
        </w:tabs>
        <w:spacing w:line="213" w:lineRule="auto" w:before="32" w:after="0"/>
        <w:ind w:left="1008" w:right="272" w:hanging="360"/>
        <w:jc w:val="both"/>
        <w:rPr>
          <w:rFonts w:ascii="Lucida Sans Unicode" w:hAnsi="Lucida Sans Unicode"/>
          <w:sz w:val="20"/>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5"/>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76"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15:00 Hrs. y</w:t>
      </w:r>
      <w:r>
        <w:rPr>
          <w:spacing w:val="15"/>
          <w:sz w:val="18"/>
        </w:rPr>
        <w:t> </w:t>
      </w:r>
      <w:r>
        <w:rPr>
          <w:sz w:val="18"/>
        </w:rPr>
        <w:t>Check Out</w:t>
      </w:r>
      <w:r>
        <w:rPr>
          <w:spacing w:val="16"/>
          <w:sz w:val="18"/>
        </w:rPr>
        <w:t> </w:t>
      </w:r>
      <w:r>
        <w:rPr>
          <w:sz w:val="18"/>
        </w:rPr>
        <w:t>12:00 Hrs. (Mañana). En caso de que la llegada fuese antes del</w:t>
      </w:r>
    </w:p>
    <w:p>
      <w:pPr>
        <w:pStyle w:val="BodyText"/>
        <w:spacing w:before="4"/>
        <w:ind w:left="1008" w:right="281"/>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s>
        <w:spacing w:line="213" w:lineRule="auto" w:before="24" w:after="0"/>
        <w:ind w:left="1008" w:right="268"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7" w:val="left" w:leader="none"/>
        </w:tabs>
        <w:spacing w:line="283" w:lineRule="exact" w:before="6" w:after="0"/>
        <w:ind w:left="1007" w:right="0" w:hanging="359"/>
        <w:jc w:val="both"/>
        <w:rPr>
          <w:rFonts w:ascii="Lucida Sans Unicode" w:hAnsi="Lucida Sans Unicode"/>
          <w:sz w:val="20"/>
        </w:rPr>
      </w:pPr>
      <w:r>
        <w:rPr>
          <w:sz w:val="18"/>
        </w:rPr>
        <w:t>Precios</w:t>
      </w:r>
      <w:r>
        <w:rPr>
          <w:spacing w:val="-6"/>
          <w:sz w:val="18"/>
        </w:rPr>
        <w:t> </w:t>
      </w:r>
      <w:r>
        <w:rPr>
          <w:sz w:val="18"/>
        </w:rPr>
        <w:t>sujetos</w:t>
      </w:r>
      <w:r>
        <w:rPr>
          <w:spacing w:val="-1"/>
          <w:sz w:val="18"/>
        </w:rPr>
        <w:t> </w:t>
      </w:r>
      <w:r>
        <w:rPr>
          <w:sz w:val="18"/>
        </w:rPr>
        <w:t>a</w:t>
      </w:r>
      <w:r>
        <w:rPr>
          <w:spacing w:val="-5"/>
          <w:sz w:val="18"/>
        </w:rPr>
        <w:t> </w:t>
      </w:r>
      <w:r>
        <w:rPr>
          <w:sz w:val="18"/>
        </w:rPr>
        <w:t>cambio</w:t>
      </w:r>
      <w:r>
        <w:rPr>
          <w:spacing w:val="-6"/>
          <w:sz w:val="18"/>
        </w:rPr>
        <w:t> </w:t>
      </w:r>
      <w:r>
        <w:rPr>
          <w:sz w:val="18"/>
        </w:rPr>
        <w:t>debido</w:t>
      </w:r>
      <w:r>
        <w:rPr>
          <w:spacing w:val="-5"/>
          <w:sz w:val="18"/>
        </w:rPr>
        <w:t> </w:t>
      </w:r>
      <w:r>
        <w:rPr>
          <w:sz w:val="18"/>
        </w:rPr>
        <w:t>a</w:t>
      </w:r>
      <w:r>
        <w:rPr>
          <w:spacing w:val="-6"/>
          <w:sz w:val="18"/>
        </w:rPr>
        <w:t> </w:t>
      </w:r>
      <w:r>
        <w:rPr>
          <w:sz w:val="18"/>
        </w:rPr>
        <w:t>fluctuaciones</w:t>
      </w:r>
      <w:r>
        <w:rPr>
          <w:spacing w:val="-1"/>
          <w:sz w:val="18"/>
        </w:rPr>
        <w:t> </w:t>
      </w:r>
      <w:r>
        <w:rPr>
          <w:sz w:val="18"/>
        </w:rPr>
        <w:t>en</w:t>
      </w:r>
      <w:r>
        <w:rPr>
          <w:spacing w:val="-5"/>
          <w:sz w:val="18"/>
        </w:rPr>
        <w:t> </w:t>
      </w:r>
      <w:r>
        <w:rPr>
          <w:sz w:val="18"/>
        </w:rPr>
        <w:t>la</w:t>
      </w:r>
      <w:r>
        <w:rPr>
          <w:spacing w:val="-6"/>
          <w:sz w:val="18"/>
        </w:rPr>
        <w:t> </w:t>
      </w:r>
      <w:r>
        <w:rPr>
          <w:sz w:val="18"/>
        </w:rPr>
        <w:t>tarifa</w:t>
      </w:r>
      <w:r>
        <w:rPr>
          <w:spacing w:val="-5"/>
          <w:sz w:val="18"/>
        </w:rPr>
        <w:t> </w:t>
      </w:r>
      <w:r>
        <w:rPr>
          <w:sz w:val="18"/>
        </w:rPr>
        <w:t>del</w:t>
      </w:r>
      <w:r>
        <w:rPr>
          <w:spacing w:val="2"/>
          <w:sz w:val="18"/>
        </w:rPr>
        <w:t> </w:t>
      </w:r>
      <w:r>
        <w:rPr>
          <w:spacing w:val="-4"/>
          <w:sz w:val="18"/>
        </w:rPr>
        <w:t>tren</w:t>
      </w:r>
    </w:p>
    <w:p>
      <w:pPr>
        <w:pStyle w:val="ListParagraph"/>
        <w:numPr>
          <w:ilvl w:val="0"/>
          <w:numId w:val="2"/>
        </w:numPr>
        <w:tabs>
          <w:tab w:pos="1007" w:val="left" w:leader="none"/>
        </w:tabs>
        <w:spacing w:line="257" w:lineRule="exact" w:before="0" w:after="0"/>
        <w:ind w:left="1007" w:right="0" w:hanging="359"/>
        <w:jc w:val="both"/>
        <w:rPr>
          <w:rFonts w:ascii="Lucida Sans Unicode" w:hAnsi="Lucida Sans Unicode"/>
          <w:color w:val="FF0000"/>
          <w:sz w:val="20"/>
        </w:rPr>
      </w:pPr>
      <w:r>
        <w:rPr>
          <w:sz w:val="18"/>
        </w:rPr>
        <w:t>La</w:t>
      </w:r>
      <w:r>
        <w:rPr>
          <w:spacing w:val="-2"/>
          <w:sz w:val="18"/>
        </w:rPr>
        <w:t> </w:t>
      </w:r>
      <w:r>
        <w:rPr>
          <w:sz w:val="18"/>
        </w:rPr>
        <w:t>Tarifa</w:t>
      </w:r>
      <w:r>
        <w:rPr>
          <w:spacing w:val="-6"/>
          <w:sz w:val="18"/>
        </w:rPr>
        <w:t> </w:t>
      </w:r>
      <w:r>
        <w:rPr>
          <w:sz w:val="18"/>
        </w:rPr>
        <w:t>para</w:t>
      </w:r>
      <w:r>
        <w:rPr>
          <w:spacing w:val="-1"/>
          <w:sz w:val="18"/>
        </w:rPr>
        <w:t> </w:t>
      </w:r>
      <w:r>
        <w:rPr>
          <w:sz w:val="18"/>
        </w:rPr>
        <w:t>niños</w:t>
      </w:r>
      <w:r>
        <w:rPr>
          <w:spacing w:val="-1"/>
          <w:sz w:val="18"/>
        </w:rPr>
        <w:t> </w:t>
      </w:r>
      <w:r>
        <w:rPr>
          <w:sz w:val="18"/>
        </w:rPr>
        <w:t>es</w:t>
      </w:r>
      <w:r>
        <w:rPr>
          <w:spacing w:val="-1"/>
          <w:sz w:val="18"/>
        </w:rPr>
        <w:t> </w:t>
      </w:r>
      <w:r>
        <w:rPr>
          <w:sz w:val="18"/>
        </w:rPr>
        <w:t>aplicable</w:t>
      </w:r>
      <w:r>
        <w:rPr>
          <w:spacing w:val="-5"/>
          <w:sz w:val="18"/>
        </w:rPr>
        <w:t> </w:t>
      </w:r>
      <w:r>
        <w:rPr>
          <w:sz w:val="18"/>
        </w:rPr>
        <w:t>entre</w:t>
      </w:r>
      <w:r>
        <w:rPr>
          <w:spacing w:val="-2"/>
          <w:sz w:val="18"/>
        </w:rPr>
        <w:t> </w:t>
      </w:r>
      <w:r>
        <w:rPr>
          <w:sz w:val="18"/>
        </w:rPr>
        <w:t>3</w:t>
      </w:r>
      <w:r>
        <w:rPr>
          <w:spacing w:val="-5"/>
          <w:sz w:val="18"/>
        </w:rPr>
        <w:t> </w:t>
      </w:r>
      <w:r>
        <w:rPr>
          <w:sz w:val="18"/>
        </w:rPr>
        <w:t>y</w:t>
      </w:r>
      <w:r>
        <w:rPr>
          <w:spacing w:val="-5"/>
          <w:sz w:val="18"/>
        </w:rPr>
        <w:t> </w:t>
      </w:r>
      <w:r>
        <w:rPr>
          <w:sz w:val="18"/>
        </w:rPr>
        <w:t>11</w:t>
      </w:r>
      <w:r>
        <w:rPr>
          <w:spacing w:val="-1"/>
          <w:sz w:val="18"/>
        </w:rPr>
        <w:t> </w:t>
      </w:r>
      <w:r>
        <w:rPr>
          <w:sz w:val="18"/>
        </w:rPr>
        <w:t>años</w:t>
      </w:r>
      <w:r>
        <w:rPr>
          <w:spacing w:val="-6"/>
          <w:sz w:val="18"/>
        </w:rPr>
        <w:t> </w:t>
      </w:r>
      <w:r>
        <w:rPr>
          <w:sz w:val="18"/>
        </w:rPr>
        <w:t>acompañados por</w:t>
      </w:r>
      <w:r>
        <w:rPr>
          <w:spacing w:val="-4"/>
          <w:sz w:val="18"/>
        </w:rPr>
        <w:t> </w:t>
      </w:r>
      <w:r>
        <w:rPr>
          <w:sz w:val="18"/>
        </w:rPr>
        <w:t>dos</w:t>
      </w:r>
      <w:r>
        <w:rPr>
          <w:spacing w:val="-5"/>
          <w:sz w:val="18"/>
        </w:rPr>
        <w:t> </w:t>
      </w:r>
      <w:r>
        <w:rPr>
          <w:spacing w:val="-2"/>
          <w:sz w:val="18"/>
        </w:rPr>
        <w:t>adultos.</w:t>
      </w:r>
    </w:p>
    <w:p>
      <w:pPr>
        <w:pStyle w:val="ListParagraph"/>
        <w:numPr>
          <w:ilvl w:val="0"/>
          <w:numId w:val="2"/>
        </w:numPr>
        <w:tabs>
          <w:tab w:pos="1007" w:val="left" w:leader="none"/>
        </w:tabs>
        <w:spacing w:line="257" w:lineRule="exact" w:before="0" w:after="0"/>
        <w:ind w:left="1007" w:right="0" w:hanging="359"/>
        <w:jc w:val="both"/>
        <w:rPr>
          <w:rFonts w:ascii="Lucida Sans Unicode" w:hAnsi="Lucida Sans Unicode"/>
          <w:sz w:val="20"/>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2"/>
          <w:sz w:val="18"/>
        </w:rPr>
        <w:t> </w:t>
      </w:r>
      <w:r>
        <w:rPr>
          <w:sz w:val="18"/>
        </w:rPr>
        <w:t>NO</w:t>
      </w:r>
      <w:r>
        <w:rPr>
          <w:spacing w:val="2"/>
          <w:sz w:val="18"/>
        </w:rPr>
        <w:t> </w:t>
      </w:r>
      <w:r>
        <w:rPr>
          <w:spacing w:val="-2"/>
          <w:sz w:val="18"/>
        </w:rPr>
        <w:t>REEMBOLSABLES.</w:t>
      </w:r>
    </w:p>
    <w:p>
      <w:pPr>
        <w:pStyle w:val="ListParagraph"/>
        <w:numPr>
          <w:ilvl w:val="0"/>
          <w:numId w:val="2"/>
        </w:numPr>
        <w:tabs>
          <w:tab w:pos="1008" w:val="left" w:leader="none"/>
        </w:tabs>
        <w:spacing w:line="213" w:lineRule="auto" w:before="0" w:after="0"/>
        <w:ind w:left="1008" w:right="273" w:hanging="360"/>
        <w:jc w:val="both"/>
        <w:rPr>
          <w:rFonts w:ascii="Lucida Sans Unicode" w:hAnsi="Lucida Sans Unicode"/>
          <w:sz w:val="20"/>
        </w:rPr>
      </w:pPr>
      <w:r>
        <w:rPr>
          <w:sz w:val="18"/>
        </w:rPr>
        <w:t>no se hace responsable de objetos olvidados en las unidades, ya que primeramente es responsabilidad</w:t>
      </w:r>
      <w:r>
        <w:rPr>
          <w:spacing w:val="-13"/>
          <w:sz w:val="18"/>
        </w:rPr>
        <w:t> </w:t>
      </w:r>
      <w:r>
        <w:rPr>
          <w:sz w:val="18"/>
        </w:rPr>
        <w:t>de</w:t>
      </w:r>
      <w:r>
        <w:rPr>
          <w:spacing w:val="-12"/>
          <w:sz w:val="18"/>
        </w:rPr>
        <w:t> </w:t>
      </w:r>
      <w:r>
        <w:rPr>
          <w:sz w:val="18"/>
        </w:rPr>
        <w:t>los</w:t>
      </w:r>
      <w:r>
        <w:rPr>
          <w:spacing w:val="-13"/>
          <w:sz w:val="18"/>
        </w:rPr>
        <w:t> </w:t>
      </w:r>
      <w:r>
        <w:rPr>
          <w:sz w:val="18"/>
        </w:rPr>
        <w:t>clientes</w:t>
      </w:r>
      <w:r>
        <w:rPr>
          <w:spacing w:val="-12"/>
          <w:sz w:val="18"/>
        </w:rPr>
        <w:t> </w:t>
      </w:r>
      <w:r>
        <w:rPr>
          <w:sz w:val="18"/>
        </w:rPr>
        <w:t>cuidar</w:t>
      </w:r>
      <w:r>
        <w:rPr>
          <w:spacing w:val="-13"/>
          <w:sz w:val="18"/>
        </w:rPr>
        <w:t> </w:t>
      </w:r>
      <w:r>
        <w:rPr>
          <w:sz w:val="18"/>
        </w:rPr>
        <w:t>sus</w:t>
      </w:r>
      <w:r>
        <w:rPr>
          <w:spacing w:val="-13"/>
          <w:sz w:val="18"/>
        </w:rPr>
        <w:t> </w:t>
      </w:r>
      <w:r>
        <w:rPr>
          <w:sz w:val="18"/>
        </w:rPr>
        <w:t>pertenencias,</w:t>
      </w:r>
      <w:r>
        <w:rPr>
          <w:spacing w:val="-8"/>
          <w:sz w:val="18"/>
        </w:rPr>
        <w:t> </w:t>
      </w:r>
      <w:r>
        <w:rPr>
          <w:sz w:val="18"/>
        </w:rPr>
        <w:t>así</w:t>
      </w:r>
      <w:r>
        <w:rPr>
          <w:spacing w:val="-10"/>
          <w:sz w:val="18"/>
        </w:rPr>
        <w:t> </w:t>
      </w:r>
      <w:r>
        <w:rPr>
          <w:sz w:val="18"/>
        </w:rPr>
        <w:t>como</w:t>
      </w:r>
      <w:r>
        <w:rPr>
          <w:spacing w:val="-13"/>
          <w:sz w:val="18"/>
        </w:rPr>
        <w:t> </w:t>
      </w:r>
      <w:r>
        <w:rPr>
          <w:sz w:val="18"/>
        </w:rPr>
        <w:t>de</w:t>
      </w:r>
      <w:r>
        <w:rPr>
          <w:spacing w:val="-12"/>
          <w:sz w:val="18"/>
        </w:rPr>
        <w:t> </w:t>
      </w:r>
      <w:r>
        <w:rPr>
          <w:sz w:val="18"/>
        </w:rPr>
        <w:t>equipaje</w:t>
      </w:r>
      <w:r>
        <w:rPr>
          <w:spacing w:val="-13"/>
          <w:sz w:val="18"/>
        </w:rPr>
        <w:t> </w:t>
      </w:r>
      <w:r>
        <w:rPr>
          <w:sz w:val="18"/>
        </w:rPr>
        <w:t>que</w:t>
      </w:r>
      <w:r>
        <w:rPr>
          <w:spacing w:val="-12"/>
          <w:sz w:val="18"/>
        </w:rPr>
        <w:t> </w:t>
      </w:r>
      <w:r>
        <w:rPr>
          <w:sz w:val="18"/>
        </w:rPr>
        <w:t>no</w:t>
      </w:r>
      <w:r>
        <w:rPr>
          <w:spacing w:val="-13"/>
          <w:sz w:val="18"/>
        </w:rPr>
        <w:t> </w:t>
      </w:r>
      <w:r>
        <w:rPr>
          <w:sz w:val="18"/>
        </w:rPr>
        <w:t>llegue en</w:t>
      </w:r>
      <w:r>
        <w:rPr>
          <w:spacing w:val="25"/>
          <w:sz w:val="18"/>
        </w:rPr>
        <w:t> </w:t>
      </w:r>
      <w:r>
        <w:rPr>
          <w:sz w:val="18"/>
        </w:rPr>
        <w:t>el</w:t>
      </w:r>
      <w:r>
        <w:rPr>
          <w:spacing w:val="28"/>
          <w:sz w:val="18"/>
        </w:rPr>
        <w:t> </w:t>
      </w:r>
      <w:r>
        <w:rPr>
          <w:sz w:val="18"/>
        </w:rPr>
        <w:t>vuelo;</w:t>
      </w:r>
      <w:r>
        <w:rPr>
          <w:spacing w:val="22"/>
          <w:sz w:val="18"/>
        </w:rPr>
        <w:t> </w:t>
      </w:r>
      <w:r>
        <w:rPr>
          <w:sz w:val="18"/>
        </w:rPr>
        <w:t>se</w:t>
      </w:r>
      <w:r>
        <w:rPr>
          <w:spacing w:val="20"/>
          <w:sz w:val="18"/>
        </w:rPr>
        <w:t> </w:t>
      </w:r>
      <w:r>
        <w:rPr>
          <w:sz w:val="18"/>
        </w:rPr>
        <w:t>les</w:t>
      </w:r>
      <w:r>
        <w:rPr>
          <w:spacing w:val="25"/>
          <w:sz w:val="18"/>
        </w:rPr>
        <w:t> </w:t>
      </w:r>
      <w:r>
        <w:rPr>
          <w:sz w:val="18"/>
        </w:rPr>
        <w:t>dará</w:t>
      </w:r>
      <w:r>
        <w:rPr>
          <w:spacing w:val="20"/>
          <w:sz w:val="18"/>
        </w:rPr>
        <w:t> </w:t>
      </w:r>
      <w:r>
        <w:rPr>
          <w:sz w:val="18"/>
        </w:rPr>
        <w:t>apoyo</w:t>
      </w:r>
      <w:r>
        <w:rPr>
          <w:spacing w:val="25"/>
          <w:sz w:val="18"/>
        </w:rPr>
        <w:t> </w:t>
      </w:r>
      <w:r>
        <w:rPr>
          <w:sz w:val="18"/>
        </w:rPr>
        <w:t>para</w:t>
      </w:r>
      <w:r>
        <w:rPr>
          <w:spacing w:val="20"/>
          <w:sz w:val="18"/>
        </w:rPr>
        <w:t> </w:t>
      </w:r>
      <w:r>
        <w:rPr>
          <w:sz w:val="18"/>
        </w:rPr>
        <w:t>recuperarlo,</w:t>
      </w:r>
      <w:r>
        <w:rPr>
          <w:spacing w:val="27"/>
          <w:sz w:val="18"/>
        </w:rPr>
        <w:t> </w:t>
      </w:r>
      <w:r>
        <w:rPr>
          <w:sz w:val="18"/>
        </w:rPr>
        <w:t>pero</w:t>
      </w:r>
      <w:r>
        <w:rPr>
          <w:spacing w:val="20"/>
          <w:sz w:val="18"/>
        </w:rPr>
        <w:t> </w:t>
      </w:r>
      <w:r>
        <w:rPr>
          <w:sz w:val="18"/>
        </w:rPr>
        <w:t>no</w:t>
      </w:r>
      <w:r>
        <w:rPr>
          <w:spacing w:val="20"/>
          <w:sz w:val="18"/>
        </w:rPr>
        <w:t> </w:t>
      </w:r>
      <w:r>
        <w:rPr>
          <w:sz w:val="18"/>
        </w:rPr>
        <w:t>se</w:t>
      </w:r>
      <w:r>
        <w:rPr>
          <w:spacing w:val="20"/>
          <w:sz w:val="18"/>
        </w:rPr>
        <w:t> </w:t>
      </w:r>
      <w:r>
        <w:rPr>
          <w:sz w:val="18"/>
        </w:rPr>
        <w:t>tiene</w:t>
      </w:r>
      <w:r>
        <w:rPr>
          <w:spacing w:val="20"/>
          <w:sz w:val="18"/>
        </w:rPr>
        <w:t> </w:t>
      </w:r>
      <w:r>
        <w:rPr>
          <w:sz w:val="18"/>
        </w:rPr>
        <w:t>obligación</w:t>
      </w:r>
      <w:r>
        <w:rPr>
          <w:spacing w:val="20"/>
          <w:sz w:val="18"/>
        </w:rPr>
        <w:t> </w:t>
      </w:r>
      <w:r>
        <w:rPr>
          <w:sz w:val="18"/>
        </w:rPr>
        <w:t>alguna</w:t>
      </w:r>
      <w:r>
        <w:rPr>
          <w:spacing w:val="20"/>
          <w:sz w:val="18"/>
        </w:rPr>
        <w:t> </w:t>
      </w:r>
      <w:r>
        <w:rPr>
          <w:sz w:val="18"/>
        </w:rPr>
        <w:t>de</w:t>
      </w:r>
    </w:p>
    <w:p>
      <w:pPr>
        <w:pStyle w:val="BodyText"/>
        <w:spacing w:before="4"/>
        <w:ind w:left="1008"/>
        <w:jc w:val="both"/>
      </w:pPr>
      <w:r>
        <w:rPr/>
        <w:t>remunerar</w:t>
      </w:r>
      <w:r>
        <w:rPr>
          <w:spacing w:val="-3"/>
        </w:rPr>
        <w:t> </w:t>
      </w:r>
      <w:r>
        <w:rPr/>
        <w:t>al</w:t>
      </w:r>
      <w:r>
        <w:rPr>
          <w:spacing w:val="-2"/>
        </w:rPr>
        <w:t> pasajero.</w:t>
      </w:r>
    </w:p>
    <w:p>
      <w:pPr>
        <w:pStyle w:val="ListParagraph"/>
        <w:numPr>
          <w:ilvl w:val="0"/>
          <w:numId w:val="2"/>
        </w:numPr>
        <w:tabs>
          <w:tab w:pos="1008" w:val="left" w:leader="none"/>
        </w:tabs>
        <w:spacing w:line="213" w:lineRule="auto" w:before="26" w:after="0"/>
        <w:ind w:left="1008" w:right="274" w:hanging="360"/>
        <w:jc w:val="both"/>
        <w:rPr>
          <w:rFonts w:ascii="Lucida Sans Unicode" w:hAnsi="Lucida Sans Unicode"/>
          <w:sz w:val="20"/>
        </w:rPr>
      </w:pPr>
      <w:r>
        <w:rPr>
          <w:sz w:val="18"/>
        </w:rPr>
        <w:t>Para pasajero con alguna discapacidad es importante</w:t>
      </w:r>
      <w:r>
        <w:rPr>
          <w:spacing w:val="-1"/>
          <w:sz w:val="18"/>
        </w:rPr>
        <w:t> </w:t>
      </w:r>
      <w:r>
        <w:rPr>
          <w:sz w:val="18"/>
        </w:rPr>
        <w:t>que viajen con algún acompañante que pueda ayudarlo en el recorrido (subir, bajar o caminar). Se les pide indiquen esta situación al momento de reservar para tomar precauciones.</w:t>
      </w:r>
    </w:p>
    <w:p>
      <w:pPr>
        <w:pStyle w:val="ListParagraph"/>
        <w:numPr>
          <w:ilvl w:val="0"/>
          <w:numId w:val="2"/>
        </w:numPr>
        <w:tabs>
          <w:tab w:pos="1007" w:val="left" w:leader="none"/>
        </w:tabs>
        <w:spacing w:line="283" w:lineRule="exact" w:before="6" w:after="0"/>
        <w:ind w:left="1007" w:right="0" w:hanging="359"/>
        <w:jc w:val="both"/>
        <w:rPr>
          <w:rFonts w:ascii="Lucida Sans Unicode" w:hAnsi="Lucida Sans Unicode"/>
          <w:sz w:val="20"/>
        </w:rPr>
      </w:pPr>
      <w:r>
        <w:rPr>
          <w:sz w:val="18"/>
        </w:rPr>
        <w:t>Paquete</w:t>
      </w:r>
      <w:r>
        <w:rPr>
          <w:spacing w:val="-3"/>
          <w:sz w:val="18"/>
        </w:rPr>
        <w:t> </w:t>
      </w:r>
      <w:r>
        <w:rPr>
          <w:sz w:val="18"/>
        </w:rPr>
        <w:t>operable</w:t>
      </w:r>
      <w:r>
        <w:rPr>
          <w:spacing w:val="-3"/>
          <w:sz w:val="18"/>
        </w:rPr>
        <w:t> </w:t>
      </w:r>
      <w:r>
        <w:rPr>
          <w:sz w:val="18"/>
        </w:rPr>
        <w:t>con</w:t>
      </w:r>
      <w:r>
        <w:rPr>
          <w:spacing w:val="-3"/>
          <w:sz w:val="18"/>
        </w:rPr>
        <w:t> </w:t>
      </w:r>
      <w:r>
        <w:rPr>
          <w:sz w:val="18"/>
        </w:rPr>
        <w:t>un</w:t>
      </w:r>
      <w:r>
        <w:rPr>
          <w:spacing w:val="-8"/>
          <w:sz w:val="18"/>
        </w:rPr>
        <w:t> </w:t>
      </w:r>
      <w:r>
        <w:rPr>
          <w:sz w:val="18"/>
        </w:rPr>
        <w:t>mínimo</w:t>
      </w:r>
      <w:r>
        <w:rPr>
          <w:spacing w:val="1"/>
          <w:sz w:val="18"/>
        </w:rPr>
        <w:t> </w:t>
      </w:r>
      <w:r>
        <w:rPr>
          <w:sz w:val="18"/>
        </w:rPr>
        <w:t>de</w:t>
      </w:r>
      <w:r>
        <w:rPr>
          <w:spacing w:val="-3"/>
          <w:sz w:val="18"/>
        </w:rPr>
        <w:t> </w:t>
      </w:r>
      <w:r>
        <w:rPr>
          <w:sz w:val="18"/>
        </w:rPr>
        <w:t>2</w:t>
      </w:r>
      <w:r>
        <w:rPr>
          <w:spacing w:val="-3"/>
          <w:sz w:val="18"/>
        </w:rPr>
        <w:t> </w:t>
      </w:r>
      <w:r>
        <w:rPr>
          <w:spacing w:val="-2"/>
          <w:sz w:val="18"/>
        </w:rPr>
        <w:t>personas.</w:t>
      </w:r>
    </w:p>
    <w:p>
      <w:pPr>
        <w:pStyle w:val="ListParagraph"/>
        <w:numPr>
          <w:ilvl w:val="0"/>
          <w:numId w:val="2"/>
        </w:numPr>
        <w:tabs>
          <w:tab w:pos="1007" w:val="left" w:leader="none"/>
        </w:tabs>
        <w:spacing w:line="283" w:lineRule="exact" w:before="0" w:after="0"/>
        <w:ind w:left="1007" w:right="0" w:hanging="359"/>
        <w:jc w:val="both"/>
        <w:rPr>
          <w:rFonts w:ascii="Lucida Sans Unicode" w:hAnsi="Lucida Sans Unicode"/>
          <w:sz w:val="20"/>
        </w:rPr>
      </w:pPr>
      <w:r>
        <w:rPr>
          <w:sz w:val="18"/>
        </w:rPr>
        <w:t>Consulte</w:t>
      </w:r>
      <w:r>
        <w:rPr>
          <w:spacing w:val="-8"/>
          <w:sz w:val="18"/>
        </w:rPr>
        <w:t> </w:t>
      </w:r>
      <w:r>
        <w:rPr>
          <w:sz w:val="18"/>
        </w:rPr>
        <w:t>suplemento</w:t>
      </w:r>
      <w:r>
        <w:rPr>
          <w:spacing w:val="-3"/>
          <w:sz w:val="18"/>
        </w:rPr>
        <w:t> </w:t>
      </w:r>
      <w:r>
        <w:rPr>
          <w:sz w:val="18"/>
        </w:rPr>
        <w:t>para</w:t>
      </w:r>
      <w:r>
        <w:rPr>
          <w:spacing w:val="-8"/>
          <w:sz w:val="18"/>
        </w:rPr>
        <w:t> </w:t>
      </w:r>
      <w:r>
        <w:rPr>
          <w:sz w:val="18"/>
        </w:rPr>
        <w:t>traslados</w:t>
      </w:r>
      <w:r>
        <w:rPr>
          <w:spacing w:val="-2"/>
          <w:sz w:val="18"/>
        </w:rPr>
        <w:t> </w:t>
      </w:r>
      <w:r>
        <w:rPr>
          <w:sz w:val="18"/>
        </w:rPr>
        <w:t>desde</w:t>
      </w:r>
      <w:r>
        <w:rPr>
          <w:spacing w:val="-8"/>
          <w:sz w:val="18"/>
        </w:rPr>
        <w:t> </w:t>
      </w:r>
      <w:r>
        <w:rPr>
          <w:sz w:val="18"/>
        </w:rPr>
        <w:t>y/o</w:t>
      </w:r>
      <w:r>
        <w:rPr>
          <w:spacing w:val="-3"/>
          <w:sz w:val="18"/>
        </w:rPr>
        <w:t> </w:t>
      </w:r>
      <w:r>
        <w:rPr>
          <w:sz w:val="18"/>
        </w:rPr>
        <w:t>hasta</w:t>
      </w:r>
      <w:r>
        <w:rPr>
          <w:spacing w:val="-4"/>
          <w:sz w:val="18"/>
        </w:rPr>
        <w:t> </w:t>
      </w:r>
      <w:r>
        <w:rPr>
          <w:sz w:val="18"/>
        </w:rPr>
        <w:t>el</w:t>
      </w:r>
      <w:r>
        <w:rPr>
          <w:spacing w:val="-4"/>
          <w:sz w:val="18"/>
        </w:rPr>
        <w:t> </w:t>
      </w:r>
      <w:r>
        <w:rPr>
          <w:sz w:val="18"/>
        </w:rPr>
        <w:t>aeropuerto</w:t>
      </w:r>
      <w:r>
        <w:rPr>
          <w:spacing w:val="-4"/>
          <w:sz w:val="18"/>
        </w:rPr>
        <w:t> </w:t>
      </w:r>
      <w:r>
        <w:rPr>
          <w:sz w:val="18"/>
        </w:rPr>
        <w:t>en</w:t>
      </w:r>
      <w:r>
        <w:rPr>
          <w:spacing w:val="-4"/>
          <w:sz w:val="18"/>
        </w:rPr>
        <w:t> </w:t>
      </w:r>
      <w:r>
        <w:rPr>
          <w:sz w:val="18"/>
        </w:rPr>
        <w:t>horario</w:t>
      </w:r>
      <w:r>
        <w:rPr>
          <w:spacing w:val="-7"/>
          <w:sz w:val="18"/>
        </w:rPr>
        <w:t> </w:t>
      </w:r>
      <w:r>
        <w:rPr>
          <w:spacing w:val="-2"/>
          <w:sz w:val="18"/>
        </w:rPr>
        <w:t>nocturno.</w:t>
      </w:r>
    </w:p>
    <w:p>
      <w:pPr>
        <w:pStyle w:val="BodyText"/>
        <w:spacing w:before="155"/>
      </w:pPr>
    </w:p>
    <w:p>
      <w:pPr>
        <w:pStyle w:val="Heading1"/>
        <w:spacing w:before="1"/>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5"/>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spacing w:after="0"/>
        <w:jc w:val="both"/>
        <w:sectPr>
          <w:pgSz w:w="11910" w:h="16840"/>
          <w:pgMar w:header="0" w:footer="998" w:top="2420" w:bottom="1180" w:left="1700" w:right="1700"/>
        </w:sectPr>
      </w:pPr>
    </w:p>
    <w:p>
      <w:pPr>
        <w:pStyle w:val="BodyText"/>
        <w:spacing w:before="202"/>
        <w:rPr>
          <w:sz w:val="22"/>
        </w:rPr>
      </w:pPr>
    </w:p>
    <w:p>
      <w:pPr>
        <w:spacing w:before="1"/>
        <w:ind w:left="15" w:right="3" w:firstLine="0"/>
        <w:jc w:val="center"/>
        <w:rPr>
          <w:rFonts w:ascii="Arial"/>
          <w:b/>
          <w:sz w:val="22"/>
        </w:rPr>
      </w:pPr>
      <w:r>
        <w:rPr>
          <w:rFonts w:ascii="Arial"/>
          <w:b/>
          <w:color w:val="006FC0"/>
          <w:sz w:val="22"/>
          <w:u w:val="single" w:color="006FC0"/>
        </w:rPr>
        <w:t>VIGENCIA</w:t>
      </w:r>
      <w:r>
        <w:rPr>
          <w:rFonts w:ascii="Arial"/>
          <w:b/>
          <w:color w:val="006FC0"/>
          <w:spacing w:val="-12"/>
          <w:sz w:val="22"/>
          <w:u w:val="single" w:color="006FC0"/>
        </w:rPr>
        <w:t> </w:t>
      </w:r>
      <w:r>
        <w:rPr>
          <w:rFonts w:ascii="Arial"/>
          <w:b/>
          <w:color w:val="006FC0"/>
          <w:sz w:val="22"/>
          <w:u w:val="single" w:color="006FC0"/>
        </w:rPr>
        <w:t>31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OCTUBRE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pacing w:val="-4"/>
          <w:sz w:val="22"/>
          <w:u w:val="single" w:color="006FC0"/>
        </w:rPr>
        <w:t>2026.</w:t>
      </w:r>
    </w:p>
    <w:p>
      <w:pPr>
        <w:spacing w:before="0"/>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rPr>
          <w:rFonts w:ascii="Arial"/>
          <w:b/>
        </w:rPr>
      </w:pPr>
    </w:p>
    <w:tbl>
      <w:tblPr>
        <w:tblW w:w="0" w:type="auto"/>
        <w:jc w:val="left"/>
        <w:tblInd w:w="764"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8" w:hRule="atLeast"/>
        </w:trPr>
        <w:tc>
          <w:tcPr>
            <w:tcW w:w="7001" w:type="dxa"/>
            <w:tcBorders>
              <w:bottom w:val="single" w:sz="8" w:space="0" w:color="92D050"/>
            </w:tcBorders>
            <w:shd w:val="clear" w:color="auto" w:fill="00AF50"/>
          </w:tcPr>
          <w:p>
            <w:pPr>
              <w:pStyle w:val="TableParagraph"/>
              <w:spacing w:line="201" w:lineRule="exact"/>
              <w:ind w:left="2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1718"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30" w:val="left" w:leader="none"/>
              </w:tabs>
              <w:spacing w:line="218" w:lineRule="exact" w:before="203" w:after="0"/>
              <w:ind w:left="830" w:right="0" w:hanging="360"/>
              <w:jc w:val="left"/>
              <w:rPr>
                <w:b/>
                <w:sz w:val="18"/>
              </w:rPr>
            </w:pPr>
            <w:r>
              <w:rPr>
                <w:b/>
                <w:sz w:val="18"/>
              </w:rPr>
              <w:t>Entre</w:t>
            </w:r>
            <w:r>
              <w:rPr>
                <w:b/>
                <w:spacing w:val="-4"/>
                <w:sz w:val="18"/>
              </w:rPr>
              <w:t> </w:t>
            </w:r>
            <w:r>
              <w:rPr>
                <w:b/>
                <w:sz w:val="18"/>
              </w:rPr>
              <w:t>50</w:t>
            </w:r>
            <w:r>
              <w:rPr>
                <w:b/>
                <w:spacing w:val="-4"/>
                <w:sz w:val="18"/>
              </w:rPr>
              <w:t> </w:t>
            </w:r>
            <w:r>
              <w:rPr>
                <w:b/>
                <w:sz w:val="18"/>
              </w:rPr>
              <w:t>y</w:t>
            </w:r>
            <w:r>
              <w:rPr>
                <w:b/>
                <w:spacing w:val="-4"/>
                <w:sz w:val="18"/>
              </w:rPr>
              <w:t> </w:t>
            </w:r>
            <w:r>
              <w:rPr>
                <w:b/>
                <w:sz w:val="18"/>
              </w:rPr>
              <w:t>34</w:t>
            </w:r>
            <w:r>
              <w:rPr>
                <w:b/>
                <w:spacing w:val="1"/>
                <w:sz w:val="18"/>
              </w:rPr>
              <w:t> </w:t>
            </w:r>
            <w:r>
              <w:rPr>
                <w:b/>
                <w:sz w:val="18"/>
              </w:rPr>
              <w:t>días</w:t>
            </w:r>
            <w:r>
              <w:rPr>
                <w:b/>
                <w:spacing w:val="-4"/>
                <w:sz w:val="18"/>
              </w:rPr>
              <w:t> </w:t>
            </w:r>
            <w:r>
              <w:rPr>
                <w:b/>
                <w:sz w:val="18"/>
              </w:rPr>
              <w:t>se</w:t>
            </w:r>
            <w:r>
              <w:rPr>
                <w:b/>
                <w:spacing w:val="-4"/>
                <w:sz w:val="18"/>
              </w:rPr>
              <w:t> </w:t>
            </w:r>
            <w:r>
              <w:rPr>
                <w:b/>
                <w:sz w:val="18"/>
              </w:rPr>
              <w:t>cobrarán</w:t>
            </w:r>
            <w:r>
              <w:rPr>
                <w:b/>
                <w:spacing w:val="-4"/>
                <w:sz w:val="18"/>
              </w:rPr>
              <w:t> </w:t>
            </w:r>
            <w:r>
              <w:rPr>
                <w:b/>
                <w:sz w:val="18"/>
              </w:rPr>
              <w:t>50%</w:t>
            </w:r>
            <w:r>
              <w:rPr>
                <w:b/>
                <w:spacing w:val="-3"/>
                <w:sz w:val="18"/>
              </w:rPr>
              <w:t> </w:t>
            </w:r>
            <w:r>
              <w:rPr>
                <w:b/>
                <w:sz w:val="18"/>
              </w:rPr>
              <w:t>de cargo</w:t>
            </w:r>
            <w:r>
              <w:rPr>
                <w:b/>
                <w:spacing w:val="-4"/>
                <w:sz w:val="18"/>
              </w:rPr>
              <w:t> </w:t>
            </w:r>
            <w:r>
              <w:rPr>
                <w:b/>
                <w:sz w:val="18"/>
              </w:rPr>
              <w:t>por</w:t>
            </w:r>
            <w:r>
              <w:rPr>
                <w:b/>
                <w:spacing w:val="-3"/>
                <w:sz w:val="18"/>
              </w:rPr>
              <w:t> </w:t>
            </w:r>
            <w:r>
              <w:rPr>
                <w:b/>
                <w:spacing w:val="-2"/>
                <w:sz w:val="18"/>
              </w:rPr>
              <w:t>persona.</w:t>
            </w:r>
          </w:p>
          <w:p>
            <w:pPr>
              <w:pStyle w:val="TableParagraph"/>
              <w:numPr>
                <w:ilvl w:val="0"/>
                <w:numId w:val="3"/>
              </w:numPr>
              <w:tabs>
                <w:tab w:pos="830" w:val="left" w:leader="none"/>
              </w:tabs>
              <w:spacing w:line="218" w:lineRule="exact" w:before="0" w:after="0"/>
              <w:ind w:left="830" w:right="0" w:hanging="360"/>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3"/>
                <w:sz w:val="18"/>
              </w:rPr>
              <w:t> </w:t>
            </w:r>
            <w:r>
              <w:rPr>
                <w:b/>
                <w:sz w:val="18"/>
              </w:rPr>
              <w:t>25 días</w:t>
            </w:r>
            <w:r>
              <w:rPr>
                <w:b/>
                <w:spacing w:val="-4"/>
                <w:sz w:val="18"/>
              </w:rPr>
              <w:t> </w:t>
            </w:r>
            <w:r>
              <w:rPr>
                <w:b/>
                <w:sz w:val="18"/>
              </w:rPr>
              <w:t>se</w:t>
            </w:r>
            <w:r>
              <w:rPr>
                <w:b/>
                <w:spacing w:val="-3"/>
                <w:sz w:val="18"/>
              </w:rPr>
              <w:t> </w:t>
            </w:r>
            <w:r>
              <w:rPr>
                <w:b/>
                <w:sz w:val="18"/>
              </w:rPr>
              <w:t>cobrarán</w:t>
            </w:r>
            <w:r>
              <w:rPr>
                <w:b/>
                <w:spacing w:val="-5"/>
                <w:sz w:val="18"/>
              </w:rPr>
              <w:t> </w:t>
            </w:r>
            <w:r>
              <w:rPr>
                <w:b/>
                <w:sz w:val="18"/>
              </w:rPr>
              <w:t>cargos</w:t>
            </w:r>
            <w:r>
              <w:rPr>
                <w:b/>
                <w:spacing w:val="-3"/>
                <w:sz w:val="18"/>
              </w:rPr>
              <w:t> </w:t>
            </w:r>
            <w:r>
              <w:rPr>
                <w:b/>
                <w:sz w:val="18"/>
              </w:rPr>
              <w:t>del</w:t>
            </w:r>
            <w:r>
              <w:rPr>
                <w:b/>
                <w:spacing w:val="-2"/>
                <w:sz w:val="18"/>
              </w:rPr>
              <w:t> </w:t>
            </w:r>
            <w:r>
              <w:rPr>
                <w:b/>
                <w:spacing w:val="-4"/>
                <w:sz w:val="18"/>
              </w:rPr>
              <w:t>80%.</w:t>
            </w:r>
          </w:p>
          <w:p>
            <w:pPr>
              <w:pStyle w:val="TableParagraph"/>
              <w:numPr>
                <w:ilvl w:val="0"/>
                <w:numId w:val="3"/>
              </w:numPr>
              <w:tabs>
                <w:tab w:pos="830" w:val="left" w:leader="none"/>
              </w:tabs>
              <w:spacing w:line="240" w:lineRule="auto" w:before="0" w:after="0"/>
              <w:ind w:left="830" w:right="84" w:hanging="361"/>
              <w:jc w:val="left"/>
              <w:rPr>
                <w:b/>
                <w:sz w:val="18"/>
              </w:rPr>
            </w:pPr>
            <w:r>
              <w:rPr>
                <w:b/>
                <w:sz w:val="18"/>
              </w:rPr>
              <w:t>Dentro de los</w:t>
            </w:r>
            <w:r>
              <w:rPr>
                <w:b/>
                <w:spacing w:val="25"/>
                <w:sz w:val="18"/>
              </w:rPr>
              <w:t> </w:t>
            </w:r>
            <w:r>
              <w:rPr>
                <w:b/>
                <w:sz w:val="18"/>
              </w:rPr>
              <w:t>24 días</w:t>
            </w:r>
            <w:r>
              <w:rPr>
                <w:b/>
                <w:spacing w:val="25"/>
                <w:sz w:val="18"/>
              </w:rPr>
              <w:t> </w:t>
            </w:r>
            <w:r>
              <w:rPr>
                <w:b/>
                <w:sz w:val="18"/>
              </w:rPr>
              <w:t>antes de la</w:t>
            </w:r>
            <w:r>
              <w:rPr>
                <w:b/>
                <w:spacing w:val="25"/>
                <w:sz w:val="18"/>
              </w:rPr>
              <w:t> </w:t>
            </w:r>
            <w:r>
              <w:rPr>
                <w:b/>
                <w:sz w:val="18"/>
              </w:rPr>
              <w:t>salida lo</w:t>
            </w:r>
            <w:r>
              <w:rPr>
                <w:b/>
                <w:spacing w:val="24"/>
                <w:sz w:val="18"/>
              </w:rPr>
              <w:t> </w:t>
            </w:r>
            <w:r>
              <w:rPr>
                <w:b/>
                <w:sz w:val="18"/>
              </w:rPr>
              <w:t>cargos serán</w:t>
            </w:r>
            <w:r>
              <w:rPr>
                <w:b/>
                <w:spacing w:val="24"/>
                <w:sz w:val="18"/>
              </w:rPr>
              <w:t> </w:t>
            </w:r>
            <w:r>
              <w:rPr>
                <w:b/>
                <w:sz w:val="18"/>
              </w:rPr>
              <w:t>la totalidad 100%, del importe del viaje.</w:t>
            </w:r>
          </w:p>
          <w:p>
            <w:pPr>
              <w:pStyle w:val="TableParagraph"/>
              <w:numPr>
                <w:ilvl w:val="0"/>
                <w:numId w:val="3"/>
              </w:numPr>
              <w:tabs>
                <w:tab w:pos="830" w:val="left" w:leader="none"/>
              </w:tabs>
              <w:spacing w:line="240" w:lineRule="auto" w:before="0" w:after="0"/>
              <w:ind w:left="830" w:right="90" w:hanging="361"/>
              <w:jc w:val="left"/>
              <w:rPr>
                <w:b/>
                <w:sz w:val="18"/>
              </w:rPr>
            </w:pPr>
            <w:r>
              <w:rPr>
                <w:b/>
                <w:sz w:val="18"/>
              </w:rPr>
              <w:t>Se puede realizar transferir viaje o realizar cambio de nombre hasta 8 días antes (aplica cargos)</w:t>
            </w:r>
          </w:p>
          <w:p>
            <w:pPr>
              <w:pStyle w:val="TableParagraph"/>
              <w:numPr>
                <w:ilvl w:val="0"/>
                <w:numId w:val="3"/>
              </w:numPr>
              <w:tabs>
                <w:tab w:pos="553" w:val="left" w:leader="none"/>
              </w:tabs>
              <w:spacing w:line="203" w:lineRule="exact" w:before="0" w:after="0"/>
              <w:ind w:left="553" w:right="0" w:hanging="83"/>
              <w:jc w:val="left"/>
              <w:rPr>
                <w:rFonts w:ascii="Symbol" w:hAnsi="Symbol"/>
                <w:sz w:val="18"/>
              </w:rPr>
            </w:pPr>
          </w:p>
        </w:tc>
      </w:tr>
    </w:tbl>
    <w:p>
      <w:pPr>
        <w:spacing w:before="109"/>
        <w:ind w:left="15" w:right="4"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7280">
              <wp:simplePos x="0" y="0"/>
              <wp:positionH relativeFrom="page">
                <wp:posOffset>2908554</wp:posOffset>
              </wp:positionH>
              <wp:positionV relativeFrom="page">
                <wp:posOffset>9919078</wp:posOffset>
              </wp:positionV>
              <wp:extent cx="1821180" cy="2413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859200" type="#_x0000_t202" id="docshape8"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625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32205" y="83185"/>
                          <a:ext cx="1257934" cy="1323975"/>
                        </a:xfrm>
                        <a:prstGeom prst="rect">
                          <a:avLst/>
                        </a:prstGeom>
                      </pic:spPr>
                    </pic:pic>
                    <pic:pic>
                      <pic:nvPicPr>
                        <pic:cNvPr id="4" name="Image 4"/>
                        <pic:cNvPicPr/>
                      </pic:nvPicPr>
                      <pic:blipFill>
                        <a:blip r:embed="rId2" cstate="print"/>
                        <a:stretch>
                          <a:fillRect/>
                        </a:stretch>
                      </pic:blipFill>
                      <pic:spPr>
                        <a:xfrm>
                          <a:off x="4438015" y="130810"/>
                          <a:ext cx="1847850" cy="923290"/>
                        </a:xfrm>
                        <a:prstGeom prst="rect">
                          <a:avLst/>
                        </a:prstGeom>
                      </pic:spPr>
                    </pic:pic>
                    <pic:pic>
                      <pic:nvPicPr>
                        <pic:cNvPr id="5" name="Image 5"/>
                        <pic:cNvPicPr/>
                      </pic:nvPicPr>
                      <pic:blipFill>
                        <a:blip r:embed="rId3" cstate="print"/>
                        <a:stretch>
                          <a:fillRect/>
                        </a:stretch>
                      </pic:blipFill>
                      <pic:spPr>
                        <a:xfrm>
                          <a:off x="4087367" y="1051560"/>
                          <a:ext cx="2237993" cy="278129"/>
                        </a:xfrm>
                        <a:prstGeom prst="rect">
                          <a:avLst/>
                        </a:prstGeom>
                      </pic:spPr>
                    </pic:pic>
                    <pic:pic>
                      <pic:nvPicPr>
                        <pic:cNvPr id="6" name="Image 6"/>
                        <pic:cNvPicPr/>
                      </pic:nvPicPr>
                      <pic:blipFill>
                        <a:blip r:embed="rId4" cstate="print"/>
                        <a:stretch>
                          <a:fillRect/>
                        </a:stretch>
                      </pic:blipFill>
                      <pic:spPr>
                        <a:xfrm>
                          <a:off x="4550664" y="1222247"/>
                          <a:ext cx="1360169" cy="207264"/>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60224" id="docshapegroup1" coordorigin="0,0" coordsize="11904,2430">
              <v:rect style="position:absolute;left:0;top:0;width:11904;height:2430" id="docshape2" filled="true" fillcolor="#c5d9f0" stroked="false">
                <v:fill type="solid"/>
              </v:rect>
              <v:shape style="position:absolute;left:1783;top:131;width:1981;height:2085" type="#_x0000_t75" id="docshape3" stroked="false">
                <v:imagedata r:id="rId1" o:title=""/>
              </v:shape>
              <v:shape style="position:absolute;left:6989;top:206;width:2910;height:1454" type="#_x0000_t75" id="docshape4" stroked="false">
                <v:imagedata r:id="rId2" o:title=""/>
              </v:shape>
              <v:shape style="position:absolute;left:6436;top:1656;width:3525;height:438" type="#_x0000_t75" id="docshape5" stroked="false">
                <v:imagedata r:id="rId3" o:title=""/>
              </v:shape>
              <v:shape style="position:absolute;left:7166;top:1924;width:2142;height:327" type="#_x0000_t75" id="docshape6" stroked="false">
                <v:imagedata r:id="rId4" o:title=""/>
              </v:shape>
              <w10:wrap type="none"/>
            </v:group>
          </w:pict>
        </mc:Fallback>
      </mc:AlternateContent>
    </w:r>
    <w:r>
      <w:rPr>
        <w:sz w:val="20"/>
      </w:rPr>
      <mc:AlternateContent>
        <mc:Choice Requires="wps">
          <w:drawing>
            <wp:anchor distT="0" distB="0" distL="0" distR="0" allowOverlap="1" layoutInCell="1" locked="0" behindDoc="1" simplePos="0" relativeHeight="487456768">
              <wp:simplePos x="0" y="0"/>
              <wp:positionH relativeFrom="page">
                <wp:posOffset>4173728</wp:posOffset>
              </wp:positionH>
              <wp:positionV relativeFrom="page">
                <wp:posOffset>1074165</wp:posOffset>
              </wp:positionV>
              <wp:extent cx="2029460" cy="3854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29460" cy="385445"/>
                      </a:xfrm>
                      <a:prstGeom prst="rect">
                        <a:avLst/>
                      </a:prstGeom>
                    </wps:spPr>
                    <wps:txbx>
                      <w:txbxContent>
                        <w:p>
                          <w:pPr>
                            <w:spacing w:line="245" w:lineRule="exact" w:before="0"/>
                            <w:ind w:left="1" w:right="1" w:firstLine="0"/>
                            <w:jc w:val="center"/>
                            <w:rPr>
                              <w:rFonts w:ascii="Calibri"/>
                              <w:b/>
                              <w:sz w:val="22"/>
                            </w:rPr>
                          </w:pPr>
                          <w:r>
                            <w:rPr>
                              <w:rFonts w:ascii="Calibri"/>
                              <w:b/>
                              <w:sz w:val="22"/>
                            </w:rPr>
                            <w:t>Incluye</w:t>
                          </w:r>
                          <w:r>
                            <w:rPr>
                              <w:rFonts w:ascii="Calibri"/>
                              <w:b/>
                              <w:spacing w:val="-10"/>
                              <w:sz w:val="22"/>
                            </w:rPr>
                            <w:t> </w:t>
                          </w:r>
                          <w:r>
                            <w:rPr>
                              <w:rFonts w:ascii="Calibri"/>
                              <w:b/>
                              <w:sz w:val="22"/>
                            </w:rPr>
                            <w:t>Transporte</w:t>
                          </w:r>
                          <w:r>
                            <w:rPr>
                              <w:rFonts w:ascii="Calibri"/>
                              <w:b/>
                              <w:spacing w:val="-10"/>
                              <w:sz w:val="22"/>
                            </w:rPr>
                            <w:t> </w:t>
                          </w:r>
                          <w:r>
                            <w:rPr>
                              <w:rFonts w:ascii="Calibri"/>
                              <w:b/>
                              <w:sz w:val="22"/>
                            </w:rPr>
                            <w:t>terrestre</w:t>
                          </w:r>
                          <w:r>
                            <w:rPr>
                              <w:rFonts w:ascii="Calibri"/>
                              <w:b/>
                              <w:spacing w:val="-10"/>
                              <w:sz w:val="22"/>
                            </w:rPr>
                            <w:t> </w:t>
                          </w:r>
                          <w:r>
                            <w:rPr>
                              <w:rFonts w:ascii="Calibri"/>
                              <w:b/>
                              <w:spacing w:val="-4"/>
                              <w:sz w:val="22"/>
                            </w:rPr>
                            <w:t>desde</w:t>
                          </w:r>
                        </w:p>
                        <w:p>
                          <w:pPr>
                            <w:spacing w:before="77"/>
                            <w:ind w:left="1" w:right="0" w:firstLine="0"/>
                            <w:jc w:val="center"/>
                            <w:rPr>
                              <w:rFonts w:ascii="Calibri" w:hAnsi="Calibri"/>
                              <w:b/>
                              <w:sz w:val="22"/>
                            </w:rPr>
                          </w:pPr>
                          <w:r>
                            <w:rPr>
                              <w:rFonts w:ascii="Calibri" w:hAnsi="Calibri"/>
                              <w:b/>
                              <w:sz w:val="22"/>
                            </w:rPr>
                            <w:t>la</w:t>
                          </w:r>
                          <w:r>
                            <w:rPr>
                              <w:rFonts w:ascii="Calibri" w:hAnsi="Calibri"/>
                              <w:b/>
                              <w:spacing w:val="-3"/>
                              <w:sz w:val="22"/>
                            </w:rPr>
                            <w:t> </w:t>
                          </w:r>
                          <w:r>
                            <w:rPr>
                              <w:rFonts w:ascii="Calibri" w:hAnsi="Calibri"/>
                              <w:b/>
                              <w:sz w:val="22"/>
                            </w:rPr>
                            <w:t>ciudad</w:t>
                          </w:r>
                          <w:r>
                            <w:rPr>
                              <w:rFonts w:ascii="Calibri" w:hAnsi="Calibri"/>
                              <w:b/>
                              <w:spacing w:val="-2"/>
                              <w:sz w:val="22"/>
                            </w:rPr>
                            <w:t> </w:t>
                          </w:r>
                          <w:r>
                            <w:rPr>
                              <w:rFonts w:ascii="Calibri" w:hAnsi="Calibri"/>
                              <w:b/>
                              <w:sz w:val="22"/>
                            </w:rPr>
                            <w:t>e</w:t>
                          </w:r>
                          <w:r>
                            <w:rPr>
                              <w:rFonts w:ascii="Calibri" w:hAnsi="Calibri"/>
                              <w:b/>
                              <w:spacing w:val="-3"/>
                              <w:sz w:val="22"/>
                            </w:rPr>
                            <w:t> </w:t>
                          </w:r>
                          <w:r>
                            <w:rPr>
                              <w:rFonts w:ascii="Calibri" w:hAnsi="Calibri"/>
                              <w:b/>
                              <w:spacing w:val="-2"/>
                              <w:sz w:val="22"/>
                            </w:rPr>
                            <w:t>México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8.640015pt;margin-top:84.579987pt;width:159.8pt;height:30.35pt;mso-position-horizontal-relative:page;mso-position-vertical-relative:page;z-index:-15859712" type="#_x0000_t202" id="docshape7" filled="false" stroked="false">
              <v:textbox inset="0,0,0,0">
                <w:txbxContent>
                  <w:p>
                    <w:pPr>
                      <w:spacing w:line="245" w:lineRule="exact" w:before="0"/>
                      <w:ind w:left="1" w:right="1" w:firstLine="0"/>
                      <w:jc w:val="center"/>
                      <w:rPr>
                        <w:rFonts w:ascii="Calibri"/>
                        <w:b/>
                        <w:sz w:val="22"/>
                      </w:rPr>
                    </w:pPr>
                    <w:r>
                      <w:rPr>
                        <w:rFonts w:ascii="Calibri"/>
                        <w:b/>
                        <w:sz w:val="22"/>
                      </w:rPr>
                      <w:t>Incluye</w:t>
                    </w:r>
                    <w:r>
                      <w:rPr>
                        <w:rFonts w:ascii="Calibri"/>
                        <w:b/>
                        <w:spacing w:val="-10"/>
                        <w:sz w:val="22"/>
                      </w:rPr>
                      <w:t> </w:t>
                    </w:r>
                    <w:r>
                      <w:rPr>
                        <w:rFonts w:ascii="Calibri"/>
                        <w:b/>
                        <w:sz w:val="22"/>
                      </w:rPr>
                      <w:t>Transporte</w:t>
                    </w:r>
                    <w:r>
                      <w:rPr>
                        <w:rFonts w:ascii="Calibri"/>
                        <w:b/>
                        <w:spacing w:val="-10"/>
                        <w:sz w:val="22"/>
                      </w:rPr>
                      <w:t> </w:t>
                    </w:r>
                    <w:r>
                      <w:rPr>
                        <w:rFonts w:ascii="Calibri"/>
                        <w:b/>
                        <w:sz w:val="22"/>
                      </w:rPr>
                      <w:t>terrestre</w:t>
                    </w:r>
                    <w:r>
                      <w:rPr>
                        <w:rFonts w:ascii="Calibri"/>
                        <w:b/>
                        <w:spacing w:val="-10"/>
                        <w:sz w:val="22"/>
                      </w:rPr>
                      <w:t> </w:t>
                    </w:r>
                    <w:r>
                      <w:rPr>
                        <w:rFonts w:ascii="Calibri"/>
                        <w:b/>
                        <w:spacing w:val="-4"/>
                        <w:sz w:val="22"/>
                      </w:rPr>
                      <w:t>desde</w:t>
                    </w:r>
                  </w:p>
                  <w:p>
                    <w:pPr>
                      <w:spacing w:before="77"/>
                      <w:ind w:left="1" w:right="0" w:firstLine="0"/>
                      <w:jc w:val="center"/>
                      <w:rPr>
                        <w:rFonts w:ascii="Calibri" w:hAnsi="Calibri"/>
                        <w:b/>
                        <w:sz w:val="22"/>
                      </w:rPr>
                    </w:pPr>
                    <w:r>
                      <w:rPr>
                        <w:rFonts w:ascii="Calibri" w:hAnsi="Calibri"/>
                        <w:b/>
                        <w:sz w:val="22"/>
                      </w:rPr>
                      <w:t>la</w:t>
                    </w:r>
                    <w:r>
                      <w:rPr>
                        <w:rFonts w:ascii="Calibri" w:hAnsi="Calibri"/>
                        <w:b/>
                        <w:spacing w:val="-3"/>
                        <w:sz w:val="22"/>
                      </w:rPr>
                      <w:t> </w:t>
                    </w:r>
                    <w:r>
                      <w:rPr>
                        <w:rFonts w:ascii="Calibri" w:hAnsi="Calibri"/>
                        <w:b/>
                        <w:sz w:val="22"/>
                      </w:rPr>
                      <w:t>ciudad</w:t>
                    </w:r>
                    <w:r>
                      <w:rPr>
                        <w:rFonts w:ascii="Calibri" w:hAnsi="Calibri"/>
                        <w:b/>
                        <w:spacing w:val="-2"/>
                        <w:sz w:val="22"/>
                      </w:rPr>
                      <w:t> </w:t>
                    </w:r>
                    <w:r>
                      <w:rPr>
                        <w:rFonts w:ascii="Calibri" w:hAnsi="Calibri"/>
                        <w:b/>
                        <w:sz w:val="22"/>
                      </w:rPr>
                      <w:t>e</w:t>
                    </w:r>
                    <w:r>
                      <w:rPr>
                        <w:rFonts w:ascii="Calibri" w:hAnsi="Calibri"/>
                        <w:b/>
                        <w:spacing w:val="-3"/>
                        <w:sz w:val="22"/>
                      </w:rPr>
                      <w:t> </w:t>
                    </w:r>
                    <w:r>
                      <w:rPr>
                        <w:rFonts w:ascii="Calibri" w:hAnsi="Calibri"/>
                        <w:b/>
                        <w:spacing w:val="-2"/>
                        <w:sz w:val="22"/>
                      </w:rPr>
                      <w:t>México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166"/>
      <w:jc w:val="right"/>
    </w:pPr>
    <w:rPr>
      <w:rFonts w:ascii="Arial" w:hAnsi="Arial" w:eastAsia="Arial" w:cs="Arial"/>
      <w:b/>
      <w:bCs/>
      <w:sz w:val="48"/>
      <w:szCs w:val="48"/>
      <w:u w:val="single" w:color="000000"/>
      <w:lang w:val="es-ES" w:eastAsia="en-US" w:bidi="ar-SA"/>
    </w:rPr>
  </w:style>
  <w:style w:styleId="ListParagraph" w:type="paragraph">
    <w:name w:val="List Paragraph"/>
    <w:basedOn w:val="Normal"/>
    <w:uiPriority w:val="1"/>
    <w:qFormat/>
    <w:pPr>
      <w:spacing w:line="207" w:lineRule="exact"/>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19"/>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jpeg"/><Relationship Id="rId10" Type="http://schemas.openxmlformats.org/officeDocument/2006/relationships/image" Target="media/image8.png"/><Relationship Id="rId11" Type="http://schemas.openxmlformats.org/officeDocument/2006/relationships/hyperlink" Target="NULL"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2026-03-26T02:13:10Z</dcterms:created>
  <dcterms:modified xsi:type="dcterms:W3CDTF">2026-03-26T02:13:10Z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2016</vt:lpwstr>
  </property>
  <property fmtid="{D5CDD505-2E9C-101B-9397-08002B2CF9AE}" pid="4" name="LastSaved">
    <vt:filetime>2026-03-26T00:00:00Z</vt:filetime>
  </property>
  <property fmtid="{D5CDD505-2E9C-101B-9397-08002B2CF9AE}" pid="5" name="Producer">
    <vt:lpwstr>www.ilovepdf.com</vt:lpwstr>
  </property>
</Properties>
</file>