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63"/>
        <w:rPr>
          <w:rFonts w:ascii="Times New Roman"/>
          <w:sz w:val="32"/>
        </w:rPr>
      </w:pPr>
    </w:p>
    <w:p>
      <w:pPr>
        <w:pStyle w:val="Heading1"/>
        <w:spacing w:before="1"/>
        <w:ind w:left="782"/>
      </w:pPr>
      <w:r>
        <w:rPr>
          <w:color w:val="006FC0"/>
        </w:rPr>
        <w:t>XOCHIMILCO,</w:t>
      </w:r>
      <w:r>
        <w:rPr>
          <w:color w:val="006FC0"/>
          <w:spacing w:val="-13"/>
        </w:rPr>
        <w:t> </w:t>
      </w:r>
      <w:r>
        <w:rPr>
          <w:color w:val="006FC0"/>
        </w:rPr>
        <w:t>CIUDAD</w:t>
      </w:r>
      <w:r>
        <w:rPr>
          <w:color w:val="006FC0"/>
          <w:spacing w:val="-15"/>
        </w:rPr>
        <w:t> </w:t>
      </w:r>
      <w:r>
        <w:rPr>
          <w:color w:val="006FC0"/>
        </w:rPr>
        <w:t>UNIVERSITARIA</w:t>
      </w:r>
      <w:r>
        <w:rPr>
          <w:color w:val="006FC0"/>
          <w:spacing w:val="-9"/>
        </w:rPr>
        <w:t> </w:t>
      </w:r>
      <w:r>
        <w:rPr>
          <w:color w:val="006FC0"/>
        </w:rPr>
        <w:t>Y</w:t>
      </w:r>
      <w:r>
        <w:rPr>
          <w:color w:val="006FC0"/>
          <w:spacing w:val="-9"/>
        </w:rPr>
        <w:t> </w:t>
      </w:r>
      <w:r>
        <w:rPr>
          <w:color w:val="006FC0"/>
          <w:spacing w:val="-2"/>
        </w:rPr>
        <w:t>COYOACAN</w:t>
      </w:r>
    </w:p>
    <w:p>
      <w:pPr>
        <w:pStyle w:val="BodyText"/>
        <w:spacing w:before="271"/>
        <w:ind w:left="288" w:right="281"/>
        <w:jc w:val="both"/>
      </w:pPr>
      <w:r>
        <w:rPr/>
        <w:t>Recorrido panorámico hacia el sur de la ciudad a través de la Avenida de los Insurgentes Sur,</w:t>
      </w:r>
      <w:r>
        <w:rPr>
          <w:spacing w:val="-5"/>
        </w:rPr>
        <w:t> </w:t>
      </w:r>
      <w:r>
        <w:rPr/>
        <w:t>admirando monumentos</w:t>
      </w:r>
      <w:r>
        <w:rPr>
          <w:spacing w:val="-2"/>
        </w:rPr>
        <w:t> </w:t>
      </w:r>
      <w:r>
        <w:rPr/>
        <w:t>y edificios</w:t>
      </w:r>
      <w:r>
        <w:rPr>
          <w:spacing w:val="-2"/>
        </w:rPr>
        <w:t> </w:t>
      </w:r>
      <w:r>
        <w:rPr/>
        <w:t>tales</w:t>
      </w:r>
      <w:r>
        <w:rPr>
          <w:spacing w:val="-2"/>
        </w:rPr>
        <w:t> </w:t>
      </w:r>
      <w:r>
        <w:rPr/>
        <w:t>como la Fuente</w:t>
      </w:r>
      <w:r>
        <w:rPr>
          <w:spacing w:val="-2"/>
        </w:rPr>
        <w:t> </w:t>
      </w:r>
      <w:r>
        <w:rPr/>
        <w:t>de las</w:t>
      </w:r>
      <w:r>
        <w:rPr>
          <w:spacing w:val="-2"/>
        </w:rPr>
        <w:t> </w:t>
      </w:r>
      <w:r>
        <w:rPr/>
        <w:t>Cibeles,</w:t>
      </w:r>
      <w:r>
        <w:rPr>
          <w:spacing w:val="-4"/>
        </w:rPr>
        <w:t> </w:t>
      </w:r>
      <w:r>
        <w:rPr/>
        <w:t>réplica</w:t>
      </w:r>
      <w:r>
        <w:rPr>
          <w:spacing w:val="-2"/>
        </w:rPr>
        <w:t> </w:t>
      </w:r>
      <w:r>
        <w:rPr/>
        <w:t>de</w:t>
      </w:r>
      <w:r>
        <w:rPr>
          <w:spacing w:val="-2"/>
        </w:rPr>
        <w:t> </w:t>
      </w:r>
      <w:r>
        <w:rPr/>
        <w:t>la que se encuentra en la ciudad de Madrid, también pasaremos por el Poli fórum Cultural Siqueiros, que en sus exteriores tiene obra plástica del artista David Alfaro Siqueiros.</w:t>
      </w:r>
    </w:p>
    <w:p>
      <w:pPr>
        <w:pStyle w:val="BodyText"/>
        <w:spacing w:before="1"/>
      </w:pPr>
    </w:p>
    <w:p>
      <w:pPr>
        <w:pStyle w:val="BodyText"/>
        <w:ind w:left="288" w:right="278"/>
        <w:jc w:val="both"/>
      </w:pPr>
      <w:r>
        <w:rPr/>
        <w:t>A continuación, pasaremos por la Plaza de Toros México, la más grande y cómoda del mundo. Se continuará al Teatro de los Insurgentes,</w:t>
      </w:r>
      <w:r>
        <w:rPr>
          <w:spacing w:val="-1"/>
        </w:rPr>
        <w:t> </w:t>
      </w:r>
      <w:r>
        <w:rPr/>
        <w:t>que en su fachada tiene un mural de Diego Rivera.</w:t>
      </w:r>
    </w:p>
    <w:p>
      <w:pPr>
        <w:pStyle w:val="BodyText"/>
        <w:spacing w:before="2"/>
      </w:pPr>
    </w:p>
    <w:p>
      <w:pPr>
        <w:pStyle w:val="BodyText"/>
        <w:ind w:left="288" w:right="274"/>
        <w:jc w:val="both"/>
      </w:pPr>
      <w:r>
        <w:rPr/>
        <w:t>A</w:t>
      </w:r>
      <w:r>
        <w:rPr>
          <w:spacing w:val="-8"/>
        </w:rPr>
        <w:t> </w:t>
      </w:r>
      <w:r>
        <w:rPr/>
        <w:t>continuación,</w:t>
      </w:r>
      <w:r>
        <w:rPr>
          <w:spacing w:val="-11"/>
        </w:rPr>
        <w:t> </w:t>
      </w:r>
      <w:r>
        <w:rPr/>
        <w:t>se</w:t>
      </w:r>
      <w:r>
        <w:rPr>
          <w:spacing w:val="-8"/>
        </w:rPr>
        <w:t> </w:t>
      </w:r>
      <w:r>
        <w:rPr/>
        <w:t>dirigirán</w:t>
      </w:r>
      <w:r>
        <w:rPr>
          <w:spacing w:val="-10"/>
        </w:rPr>
        <w:t> </w:t>
      </w:r>
      <w:r>
        <w:rPr/>
        <w:t>a</w:t>
      </w:r>
      <w:r>
        <w:rPr>
          <w:spacing w:val="-9"/>
        </w:rPr>
        <w:t> </w:t>
      </w:r>
      <w:r>
        <w:rPr/>
        <w:t>los</w:t>
      </w:r>
      <w:r>
        <w:rPr>
          <w:spacing w:val="-9"/>
        </w:rPr>
        <w:t> </w:t>
      </w:r>
      <w:r>
        <w:rPr/>
        <w:t>exteriores</w:t>
      </w:r>
      <w:r>
        <w:rPr>
          <w:spacing w:val="-9"/>
        </w:rPr>
        <w:t> </w:t>
      </w:r>
      <w:r>
        <w:rPr/>
        <w:t>de</w:t>
      </w:r>
      <w:r>
        <w:rPr>
          <w:spacing w:val="-12"/>
        </w:rPr>
        <w:t> </w:t>
      </w:r>
      <w:r>
        <w:rPr/>
        <w:t>Ciudad</w:t>
      </w:r>
      <w:r>
        <w:rPr>
          <w:spacing w:val="-13"/>
        </w:rPr>
        <w:t> </w:t>
      </w:r>
      <w:r>
        <w:rPr/>
        <w:t>Universitaria,</w:t>
      </w:r>
      <w:r>
        <w:rPr>
          <w:spacing w:val="-10"/>
        </w:rPr>
        <w:t> </w:t>
      </w:r>
      <w:r>
        <w:rPr/>
        <w:t>para</w:t>
      </w:r>
      <w:r>
        <w:rPr>
          <w:spacing w:val="-10"/>
        </w:rPr>
        <w:t> </w:t>
      </w:r>
      <w:r>
        <w:rPr/>
        <w:t>admirar</w:t>
      </w:r>
      <w:r>
        <w:rPr>
          <w:spacing w:val="-10"/>
        </w:rPr>
        <w:t> </w:t>
      </w:r>
      <w:r>
        <w:rPr/>
        <w:t>el</w:t>
      </w:r>
      <w:r>
        <w:rPr>
          <w:spacing w:val="-7"/>
        </w:rPr>
        <w:t> </w:t>
      </w:r>
      <w:r>
        <w:rPr/>
        <w:t>mural de la Biblioteca Central de Juan O</w:t>
      </w:r>
      <w:r>
        <w:rPr>
          <w:spacing w:val="-4"/>
        </w:rPr>
        <w:t> </w:t>
      </w:r>
      <w:r>
        <w:rPr/>
        <w:t>́Gorman el del estadio olímpico de Rivera. Posterior traslado al área de Xochimilco, que es el último resquicio lacustre de los que fue el gran Valle de Anáhuac, que nos proporciona una idea de cómo fue la ciudad de Tenochtitlán, antes de la llegada de los conquistadores,</w:t>
      </w:r>
      <w:r>
        <w:rPr>
          <w:spacing w:val="-1"/>
        </w:rPr>
        <w:t> </w:t>
      </w:r>
      <w:r>
        <w:rPr/>
        <w:t>realizando un recorrido a bordo de una de sus tradicionales embarcaciones, llamada “trajinera” realizando un recorrido por uno de los canales por espacio de 45 minutos. Regreso al hotel.</w:t>
      </w:r>
    </w:p>
    <w:p>
      <w:pPr>
        <w:pStyle w:val="Heading2"/>
        <w:spacing w:before="262"/>
      </w:pPr>
      <w:r>
        <w:rPr/>
        <w:t>Días</w:t>
      </w:r>
      <w:r>
        <w:rPr>
          <w:spacing w:val="-9"/>
        </w:rPr>
        <w:t> </w:t>
      </w:r>
      <w:r>
        <w:rPr/>
        <w:t>que</w:t>
      </w:r>
      <w:r>
        <w:rPr>
          <w:spacing w:val="-6"/>
        </w:rPr>
        <w:t> </w:t>
      </w:r>
      <w:r>
        <w:rPr/>
        <w:t>opera:</w:t>
      </w:r>
      <w:r>
        <w:rPr>
          <w:spacing w:val="-7"/>
        </w:rPr>
        <w:t> </w:t>
      </w:r>
      <w:r>
        <w:rPr>
          <w:spacing w:val="-2"/>
        </w:rPr>
        <w:t>Diario</w:t>
      </w:r>
    </w:p>
    <w:p>
      <w:pPr>
        <w:spacing w:line="341" w:lineRule="exact" w:before="0"/>
        <w:ind w:left="288" w:right="0" w:firstLine="0"/>
        <w:jc w:val="left"/>
        <w:rPr>
          <w:b/>
          <w:sz w:val="28"/>
        </w:rPr>
      </w:pPr>
      <w:r>
        <w:rPr>
          <w:b/>
          <w:sz w:val="28"/>
        </w:rPr>
        <w:t>Duración:</w:t>
      </w:r>
      <w:r>
        <w:rPr>
          <w:b/>
          <w:spacing w:val="-2"/>
          <w:sz w:val="28"/>
        </w:rPr>
        <w:t> </w:t>
      </w:r>
      <w:r>
        <w:rPr>
          <w:b/>
          <w:sz w:val="28"/>
        </w:rPr>
        <w:t>4</w:t>
      </w:r>
      <w:r>
        <w:rPr>
          <w:b/>
          <w:spacing w:val="-8"/>
          <w:sz w:val="28"/>
        </w:rPr>
        <w:t> </w:t>
      </w:r>
      <w:r>
        <w:rPr>
          <w:b/>
          <w:sz w:val="28"/>
        </w:rPr>
        <w:t>horas</w:t>
      </w:r>
      <w:r>
        <w:rPr>
          <w:b/>
          <w:spacing w:val="-6"/>
          <w:sz w:val="28"/>
        </w:rPr>
        <w:t> </w:t>
      </w:r>
      <w:r>
        <w:rPr>
          <w:b/>
          <w:sz w:val="28"/>
        </w:rPr>
        <w:t>(9:00</w:t>
      </w:r>
      <w:r>
        <w:rPr>
          <w:b/>
          <w:spacing w:val="-8"/>
          <w:sz w:val="28"/>
        </w:rPr>
        <w:t> </w:t>
      </w:r>
      <w:r>
        <w:rPr>
          <w:b/>
          <w:sz w:val="28"/>
        </w:rPr>
        <w:t>a</w:t>
      </w:r>
      <w:r>
        <w:rPr>
          <w:b/>
          <w:spacing w:val="-5"/>
          <w:sz w:val="28"/>
        </w:rPr>
        <w:t> </w:t>
      </w:r>
      <w:r>
        <w:rPr>
          <w:b/>
          <w:sz w:val="28"/>
        </w:rPr>
        <w:t>13:00</w:t>
      </w:r>
      <w:r>
        <w:rPr>
          <w:b/>
          <w:spacing w:val="-3"/>
          <w:sz w:val="28"/>
        </w:rPr>
        <w:t> </w:t>
      </w:r>
      <w:r>
        <w:rPr>
          <w:b/>
          <w:spacing w:val="-2"/>
          <w:sz w:val="28"/>
        </w:rPr>
        <w:t>horas)</w:t>
      </w:r>
    </w:p>
    <w:p>
      <w:pPr>
        <w:spacing w:before="8"/>
        <w:ind w:left="288" w:right="0" w:firstLine="0"/>
        <w:jc w:val="both"/>
        <w:rPr>
          <w:b/>
          <w:sz w:val="22"/>
        </w:rPr>
      </w:pPr>
      <w:r>
        <w:rPr>
          <w:b/>
          <w:color w:val="C00000"/>
          <w:sz w:val="22"/>
        </w:rPr>
        <w:t>NO</w:t>
      </w:r>
      <w:r>
        <w:rPr>
          <w:b/>
          <w:color w:val="C00000"/>
          <w:spacing w:val="-7"/>
          <w:sz w:val="22"/>
        </w:rPr>
        <w:t> </w:t>
      </w:r>
      <w:r>
        <w:rPr>
          <w:b/>
          <w:color w:val="C00000"/>
          <w:sz w:val="22"/>
        </w:rPr>
        <w:t>INCLUYE</w:t>
      </w:r>
      <w:r>
        <w:rPr>
          <w:b/>
          <w:color w:val="C00000"/>
          <w:spacing w:val="-7"/>
          <w:sz w:val="22"/>
        </w:rPr>
        <w:t> </w:t>
      </w:r>
      <w:r>
        <w:rPr>
          <w:b/>
          <w:color w:val="C00000"/>
          <w:spacing w:val="-2"/>
          <w:sz w:val="22"/>
        </w:rPr>
        <w:t>ALIMENTOS</w:t>
      </w:r>
    </w:p>
    <w:p>
      <w:pPr>
        <w:pStyle w:val="Heading1"/>
        <w:spacing w:before="265"/>
        <w:ind w:left="288" w:right="5116"/>
      </w:pPr>
      <w:r>
        <w:rPr/>
        <w:drawing>
          <wp:anchor distT="0" distB="0" distL="0" distR="0" allowOverlap="1" layoutInCell="1" locked="0" behindDoc="0" simplePos="0" relativeHeight="15728640">
            <wp:simplePos x="0" y="0"/>
            <wp:positionH relativeFrom="page">
              <wp:posOffset>3733800</wp:posOffset>
            </wp:positionH>
            <wp:positionV relativeFrom="paragraph">
              <wp:posOffset>505319</wp:posOffset>
            </wp:positionV>
            <wp:extent cx="2603500" cy="196849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03500" cy="1968499"/>
                    </a:xfrm>
                    <a:prstGeom prst="rect">
                      <a:avLst/>
                    </a:prstGeom>
                  </pic:spPr>
                </pic:pic>
              </a:graphicData>
            </a:graphic>
          </wp:anchor>
        </w:drawing>
      </w:r>
      <w:r>
        <w:rPr/>
        <w:t>Precio</w:t>
      </w:r>
      <w:r>
        <w:rPr>
          <w:spacing w:val="-16"/>
        </w:rPr>
        <w:t> </w:t>
      </w:r>
      <w:r>
        <w:rPr/>
        <w:t>por</w:t>
      </w:r>
      <w:r>
        <w:rPr>
          <w:spacing w:val="-16"/>
        </w:rPr>
        <w:t> </w:t>
      </w:r>
      <w:r>
        <w:rPr/>
        <w:t>persona: USD 49</w:t>
      </w:r>
    </w:p>
    <w:p>
      <w:pPr>
        <w:pStyle w:val="Heading1"/>
        <w:spacing w:after="0"/>
        <w:sectPr>
          <w:headerReference w:type="default" r:id="rId5"/>
          <w:footerReference w:type="default" r:id="rId6"/>
          <w:type w:val="continuous"/>
          <w:pgSz w:w="11910" w:h="16840"/>
          <w:pgMar w:header="0" w:footer="998" w:top="2420" w:bottom="1180" w:left="1700" w:right="1700"/>
          <w:pgNumType w:start="1"/>
        </w:sectPr>
      </w:pPr>
    </w:p>
    <w:p>
      <w:pPr>
        <w:pStyle w:val="BodyText"/>
        <w:spacing w:before="72"/>
        <w:rPr>
          <w:b/>
          <w:sz w:val="32"/>
        </w:rPr>
      </w:pPr>
    </w:p>
    <w:p>
      <w:pPr>
        <w:spacing w:before="0"/>
        <w:ind w:left="10" w:right="0" w:firstLine="0"/>
        <w:jc w:val="center"/>
        <w:rPr>
          <w:b/>
          <w:sz w:val="32"/>
        </w:rPr>
      </w:pPr>
      <w:r>
        <w:rPr>
          <w:b/>
          <w:color w:val="006FC0"/>
          <w:sz w:val="32"/>
        </w:rPr>
        <w:t>XOCHIMILCO,</w:t>
      </w:r>
      <w:r>
        <w:rPr>
          <w:b/>
          <w:color w:val="006FC0"/>
          <w:spacing w:val="-11"/>
          <w:sz w:val="32"/>
        </w:rPr>
        <w:t> </w:t>
      </w:r>
      <w:r>
        <w:rPr>
          <w:b/>
          <w:color w:val="006FC0"/>
          <w:sz w:val="32"/>
        </w:rPr>
        <w:t>UNIVERSITY</w:t>
      </w:r>
      <w:r>
        <w:rPr>
          <w:b/>
          <w:color w:val="006FC0"/>
          <w:spacing w:val="-8"/>
          <w:sz w:val="32"/>
        </w:rPr>
        <w:t> </w:t>
      </w:r>
      <w:r>
        <w:rPr>
          <w:b/>
          <w:color w:val="006FC0"/>
          <w:sz w:val="32"/>
        </w:rPr>
        <w:t>CITY</w:t>
      </w:r>
      <w:r>
        <w:rPr>
          <w:b/>
          <w:color w:val="006FC0"/>
          <w:spacing w:val="-12"/>
          <w:sz w:val="32"/>
        </w:rPr>
        <w:t> </w:t>
      </w:r>
      <w:r>
        <w:rPr>
          <w:b/>
          <w:color w:val="006FC0"/>
          <w:sz w:val="32"/>
        </w:rPr>
        <w:t>AND</w:t>
      </w:r>
      <w:r>
        <w:rPr>
          <w:b/>
          <w:color w:val="006FC0"/>
          <w:spacing w:val="-13"/>
          <w:sz w:val="32"/>
        </w:rPr>
        <w:t> </w:t>
      </w:r>
      <w:r>
        <w:rPr>
          <w:b/>
          <w:color w:val="006FC0"/>
          <w:spacing w:val="-2"/>
          <w:sz w:val="32"/>
        </w:rPr>
        <w:t>COYOACAN</w:t>
      </w:r>
    </w:p>
    <w:p>
      <w:pPr>
        <w:pStyle w:val="BodyText"/>
        <w:spacing w:before="5"/>
        <w:rPr>
          <w:b/>
          <w:sz w:val="32"/>
        </w:rPr>
      </w:pPr>
    </w:p>
    <w:p>
      <w:pPr>
        <w:pStyle w:val="BodyText"/>
        <w:ind w:left="288" w:right="271"/>
        <w:jc w:val="both"/>
      </w:pPr>
      <w:r>
        <w:rPr/>
        <w:t>Panoramic</w:t>
      </w:r>
      <w:r>
        <w:rPr>
          <w:spacing w:val="-5"/>
        </w:rPr>
        <w:t> </w:t>
      </w:r>
      <w:r>
        <w:rPr/>
        <w:t>tour</w:t>
      </w:r>
      <w:r>
        <w:rPr>
          <w:spacing w:val="-3"/>
        </w:rPr>
        <w:t> </w:t>
      </w:r>
      <w:r>
        <w:rPr/>
        <w:t>to the</w:t>
      </w:r>
      <w:r>
        <w:rPr>
          <w:spacing w:val="-3"/>
        </w:rPr>
        <w:t> </w:t>
      </w:r>
      <w:r>
        <w:rPr/>
        <w:t>south of the</w:t>
      </w:r>
      <w:r>
        <w:rPr>
          <w:spacing w:val="-3"/>
        </w:rPr>
        <w:t> </w:t>
      </w:r>
      <w:r>
        <w:rPr/>
        <w:t>city through Avenida</w:t>
      </w:r>
      <w:r>
        <w:rPr>
          <w:spacing w:val="-3"/>
        </w:rPr>
        <w:t> </w:t>
      </w:r>
      <w:r>
        <w:rPr/>
        <w:t>de</w:t>
      </w:r>
      <w:r>
        <w:rPr>
          <w:spacing w:val="-3"/>
        </w:rPr>
        <w:t> </w:t>
      </w:r>
      <w:r>
        <w:rPr/>
        <w:t>los</w:t>
      </w:r>
      <w:r>
        <w:rPr>
          <w:spacing w:val="-3"/>
        </w:rPr>
        <w:t> </w:t>
      </w:r>
      <w:r>
        <w:rPr/>
        <w:t>Insurgentes</w:t>
      </w:r>
      <w:r>
        <w:rPr>
          <w:spacing w:val="-3"/>
        </w:rPr>
        <w:t> </w:t>
      </w:r>
      <w:r>
        <w:rPr/>
        <w:t>Sur,</w:t>
      </w:r>
      <w:r>
        <w:rPr>
          <w:spacing w:val="-1"/>
        </w:rPr>
        <w:t> </w:t>
      </w:r>
      <w:r>
        <w:rPr/>
        <w:t>admiring monuments and buildings such as the Cibeles Fountain,</w:t>
      </w:r>
      <w:r>
        <w:rPr>
          <w:spacing w:val="-1"/>
        </w:rPr>
        <w:t> </w:t>
      </w:r>
      <w:r>
        <w:rPr/>
        <w:t>a replica of the one found in the city</w:t>
      </w:r>
      <w:r>
        <w:rPr>
          <w:spacing w:val="-7"/>
        </w:rPr>
        <w:t> </w:t>
      </w:r>
      <w:r>
        <w:rPr/>
        <w:t>of</w:t>
      </w:r>
      <w:r>
        <w:rPr>
          <w:spacing w:val="-8"/>
        </w:rPr>
        <w:t> </w:t>
      </w:r>
      <w:r>
        <w:rPr/>
        <w:t>Madrid,</w:t>
      </w:r>
      <w:r>
        <w:rPr>
          <w:spacing w:val="-10"/>
        </w:rPr>
        <w:t> </w:t>
      </w:r>
      <w:r>
        <w:rPr/>
        <w:t>we</w:t>
      </w:r>
      <w:r>
        <w:rPr>
          <w:spacing w:val="-7"/>
        </w:rPr>
        <w:t> </w:t>
      </w:r>
      <w:r>
        <w:rPr/>
        <w:t>will</w:t>
      </w:r>
      <w:r>
        <w:rPr>
          <w:spacing w:val="-6"/>
        </w:rPr>
        <w:t> </w:t>
      </w:r>
      <w:r>
        <w:rPr/>
        <w:t>also</w:t>
      </w:r>
      <w:r>
        <w:rPr>
          <w:spacing w:val="-9"/>
        </w:rPr>
        <w:t> </w:t>
      </w:r>
      <w:r>
        <w:rPr/>
        <w:t>pass</w:t>
      </w:r>
      <w:r>
        <w:rPr>
          <w:spacing w:val="-8"/>
        </w:rPr>
        <w:t> </w:t>
      </w:r>
      <w:r>
        <w:rPr/>
        <w:t>by</w:t>
      </w:r>
      <w:r>
        <w:rPr>
          <w:spacing w:val="-7"/>
        </w:rPr>
        <w:t> </w:t>
      </w:r>
      <w:r>
        <w:rPr/>
        <w:t>the</w:t>
      </w:r>
      <w:r>
        <w:rPr>
          <w:spacing w:val="-7"/>
        </w:rPr>
        <w:t> </w:t>
      </w:r>
      <w:r>
        <w:rPr/>
        <w:t>Poli</w:t>
      </w:r>
      <w:r>
        <w:rPr>
          <w:spacing w:val="-6"/>
        </w:rPr>
        <w:t> </w:t>
      </w:r>
      <w:r>
        <w:rPr/>
        <w:t>Forum</w:t>
      </w:r>
      <w:r>
        <w:rPr>
          <w:spacing w:val="-7"/>
        </w:rPr>
        <w:t> </w:t>
      </w:r>
      <w:r>
        <w:rPr/>
        <w:t>Cultural</w:t>
      </w:r>
      <w:r>
        <w:rPr>
          <w:spacing w:val="-7"/>
        </w:rPr>
        <w:t> </w:t>
      </w:r>
      <w:r>
        <w:rPr/>
        <w:t>Siqueiros,</w:t>
      </w:r>
      <w:r>
        <w:rPr>
          <w:spacing w:val="-10"/>
        </w:rPr>
        <w:t> </w:t>
      </w:r>
      <w:r>
        <w:rPr/>
        <w:t>which</w:t>
      </w:r>
      <w:r>
        <w:rPr>
          <w:spacing w:val="-9"/>
        </w:rPr>
        <w:t> </w:t>
      </w:r>
      <w:r>
        <w:rPr/>
        <w:t>on</w:t>
      </w:r>
      <w:r>
        <w:rPr>
          <w:spacing w:val="-9"/>
        </w:rPr>
        <w:t> </w:t>
      </w:r>
      <w:r>
        <w:rPr/>
        <w:t>its</w:t>
      </w:r>
      <w:r>
        <w:rPr>
          <w:spacing w:val="-8"/>
        </w:rPr>
        <w:t> </w:t>
      </w:r>
      <w:r>
        <w:rPr/>
        <w:t>exterior has plastic work by the artist David Alfaro Siqueiros.</w:t>
      </w:r>
    </w:p>
    <w:p>
      <w:pPr>
        <w:pStyle w:val="BodyText"/>
        <w:spacing w:before="266"/>
        <w:ind w:left="288" w:right="281"/>
        <w:jc w:val="both"/>
      </w:pPr>
      <w:r>
        <w:rPr/>
        <w:t>Next,</w:t>
      </w:r>
      <w:r>
        <w:rPr>
          <w:spacing w:val="-1"/>
        </w:rPr>
        <w:t> </w:t>
      </w:r>
      <w:r>
        <w:rPr/>
        <w:t>we will pass through the Plaza de Toros México, the largest and most comfortable in the world. We will continue to the Teatro de los Insurgentes, which has a mural by Diego Rivera on its façade.</w:t>
      </w:r>
    </w:p>
    <w:p>
      <w:pPr>
        <w:pStyle w:val="BodyText"/>
        <w:spacing w:before="1"/>
      </w:pPr>
    </w:p>
    <w:p>
      <w:pPr>
        <w:pStyle w:val="BodyText"/>
        <w:ind w:left="288" w:right="275"/>
        <w:jc w:val="both"/>
      </w:pPr>
      <w:r>
        <w:rPr/>
        <w:t>Next, they will go to the exterior of Ciudad Universitaria, to admire the mural of the Central Library by Juan O'Gorman and the Rivera Olympic Stadium. Subsequent transfer to the area of Xochimilco, which is the last lake remnant of what was the great Anáhuac Valley,</w:t>
      </w:r>
      <w:r>
        <w:rPr>
          <w:spacing w:val="-5"/>
        </w:rPr>
        <w:t> </w:t>
      </w:r>
      <w:r>
        <w:rPr/>
        <w:t>which</w:t>
      </w:r>
      <w:r>
        <w:rPr>
          <w:spacing w:val="-3"/>
        </w:rPr>
        <w:t> </w:t>
      </w:r>
      <w:r>
        <w:rPr/>
        <w:t>gives</w:t>
      </w:r>
      <w:r>
        <w:rPr>
          <w:spacing w:val="-2"/>
        </w:rPr>
        <w:t> </w:t>
      </w:r>
      <w:r>
        <w:rPr/>
        <w:t>us</w:t>
      </w:r>
      <w:r>
        <w:rPr>
          <w:spacing w:val="-2"/>
        </w:rPr>
        <w:t> </w:t>
      </w:r>
      <w:r>
        <w:rPr/>
        <w:t>an</w:t>
      </w:r>
      <w:r>
        <w:rPr>
          <w:spacing w:val="-3"/>
        </w:rPr>
        <w:t> </w:t>
      </w:r>
      <w:r>
        <w:rPr/>
        <w:t>idea</w:t>
      </w:r>
      <w:r>
        <w:rPr>
          <w:spacing w:val="-2"/>
        </w:rPr>
        <w:t> </w:t>
      </w:r>
      <w:r>
        <w:rPr/>
        <w:t>of what the city of Tenochtitlán</w:t>
      </w:r>
      <w:r>
        <w:rPr>
          <w:spacing w:val="-3"/>
        </w:rPr>
        <w:t> </w:t>
      </w:r>
      <w:r>
        <w:rPr/>
        <w:t>was</w:t>
      </w:r>
      <w:r>
        <w:rPr>
          <w:spacing w:val="-2"/>
        </w:rPr>
        <w:t> </w:t>
      </w:r>
      <w:r>
        <w:rPr/>
        <w:t>like,</w:t>
      </w:r>
      <w:r>
        <w:rPr>
          <w:spacing w:val="-5"/>
        </w:rPr>
        <w:t> </w:t>
      </w:r>
      <w:r>
        <w:rPr/>
        <w:t>before the arrival of</w:t>
      </w:r>
      <w:r>
        <w:rPr>
          <w:spacing w:val="-10"/>
        </w:rPr>
        <w:t> </w:t>
      </w:r>
      <w:r>
        <w:rPr/>
        <w:t>the</w:t>
      </w:r>
      <w:r>
        <w:rPr>
          <w:spacing w:val="-9"/>
        </w:rPr>
        <w:t> </w:t>
      </w:r>
      <w:r>
        <w:rPr/>
        <w:t>conquistadors,</w:t>
      </w:r>
      <w:r>
        <w:rPr>
          <w:spacing w:val="-12"/>
        </w:rPr>
        <w:t> </w:t>
      </w:r>
      <w:r>
        <w:rPr/>
        <w:t>taking</w:t>
      </w:r>
      <w:r>
        <w:rPr>
          <w:spacing w:val="-9"/>
        </w:rPr>
        <w:t> </w:t>
      </w:r>
      <w:r>
        <w:rPr/>
        <w:t>a</w:t>
      </w:r>
      <w:r>
        <w:rPr>
          <w:spacing w:val="-10"/>
        </w:rPr>
        <w:t> </w:t>
      </w:r>
      <w:r>
        <w:rPr/>
        <w:t>tour</w:t>
      </w:r>
      <w:r>
        <w:rPr>
          <w:spacing w:val="-10"/>
        </w:rPr>
        <w:t> </w:t>
      </w:r>
      <w:r>
        <w:rPr/>
        <w:t>aboard</w:t>
      </w:r>
      <w:r>
        <w:rPr>
          <w:spacing w:val="-11"/>
        </w:rPr>
        <w:t> </w:t>
      </w:r>
      <w:r>
        <w:rPr/>
        <w:t>one</w:t>
      </w:r>
      <w:r>
        <w:rPr>
          <w:spacing w:val="-9"/>
        </w:rPr>
        <w:t> </w:t>
      </w:r>
      <w:r>
        <w:rPr/>
        <w:t>of</w:t>
      </w:r>
      <w:r>
        <w:rPr>
          <w:spacing w:val="-10"/>
        </w:rPr>
        <w:t> </w:t>
      </w:r>
      <w:r>
        <w:rPr/>
        <w:t>their</w:t>
      </w:r>
      <w:r>
        <w:rPr>
          <w:spacing w:val="-10"/>
        </w:rPr>
        <w:t> </w:t>
      </w:r>
      <w:r>
        <w:rPr/>
        <w:t>traditional</w:t>
      </w:r>
      <w:r>
        <w:rPr>
          <w:spacing w:val="-8"/>
        </w:rPr>
        <w:t> </w:t>
      </w:r>
      <w:r>
        <w:rPr/>
        <w:t>boats,</w:t>
      </w:r>
      <w:r>
        <w:rPr>
          <w:spacing w:val="-12"/>
        </w:rPr>
        <w:t> </w:t>
      </w:r>
      <w:r>
        <w:rPr/>
        <w:t>called</w:t>
      </w:r>
      <w:r>
        <w:rPr>
          <w:spacing w:val="-10"/>
        </w:rPr>
        <w:t> </w:t>
      </w:r>
      <w:r>
        <w:rPr/>
        <w:t>“trajinera” taking a tour along one of the canals for 45 minutes. Return to the hotel.</w:t>
      </w:r>
    </w:p>
    <w:p>
      <w:pPr>
        <w:pStyle w:val="Heading2"/>
        <w:spacing w:before="267"/>
      </w:pPr>
      <w:r>
        <w:rPr/>
        <w:t>Days</w:t>
      </w:r>
      <w:r>
        <w:rPr>
          <w:spacing w:val="-9"/>
        </w:rPr>
        <w:t> </w:t>
      </w:r>
      <w:r>
        <w:rPr/>
        <w:t>of</w:t>
      </w:r>
      <w:r>
        <w:rPr>
          <w:spacing w:val="-5"/>
        </w:rPr>
        <w:t> </w:t>
      </w:r>
      <w:r>
        <w:rPr/>
        <w:t>operation:</w:t>
      </w:r>
      <w:r>
        <w:rPr>
          <w:spacing w:val="-5"/>
        </w:rPr>
        <w:t> </w:t>
      </w:r>
      <w:r>
        <w:rPr>
          <w:spacing w:val="-2"/>
        </w:rPr>
        <w:t>Daily</w:t>
      </w:r>
    </w:p>
    <w:p>
      <w:pPr>
        <w:spacing w:line="341" w:lineRule="exact" w:before="0"/>
        <w:ind w:left="288" w:right="0" w:firstLine="0"/>
        <w:jc w:val="left"/>
        <w:rPr>
          <w:b/>
          <w:sz w:val="28"/>
        </w:rPr>
      </w:pPr>
      <w:r>
        <w:rPr>
          <w:b/>
          <w:sz w:val="28"/>
        </w:rPr>
        <w:t>Duration:</w:t>
      </w:r>
      <w:r>
        <w:rPr>
          <w:b/>
          <w:spacing w:val="-3"/>
          <w:sz w:val="28"/>
        </w:rPr>
        <w:t> </w:t>
      </w:r>
      <w:r>
        <w:rPr>
          <w:b/>
          <w:sz w:val="28"/>
        </w:rPr>
        <w:t>4</w:t>
      </w:r>
      <w:r>
        <w:rPr>
          <w:b/>
          <w:spacing w:val="-8"/>
          <w:sz w:val="28"/>
        </w:rPr>
        <w:t> </w:t>
      </w:r>
      <w:r>
        <w:rPr>
          <w:b/>
          <w:sz w:val="28"/>
        </w:rPr>
        <w:t>hours</w:t>
      </w:r>
      <w:r>
        <w:rPr>
          <w:b/>
          <w:spacing w:val="-7"/>
          <w:sz w:val="28"/>
        </w:rPr>
        <w:t> </w:t>
      </w:r>
      <w:r>
        <w:rPr>
          <w:b/>
          <w:sz w:val="28"/>
        </w:rPr>
        <w:t>(9:00</w:t>
      </w:r>
      <w:r>
        <w:rPr>
          <w:b/>
          <w:spacing w:val="-8"/>
          <w:sz w:val="28"/>
        </w:rPr>
        <w:t> </w:t>
      </w:r>
      <w:r>
        <w:rPr>
          <w:b/>
          <w:sz w:val="28"/>
        </w:rPr>
        <w:t>a.m.</w:t>
      </w:r>
      <w:r>
        <w:rPr>
          <w:b/>
          <w:spacing w:val="-5"/>
          <w:sz w:val="28"/>
        </w:rPr>
        <w:t> </w:t>
      </w:r>
      <w:r>
        <w:rPr>
          <w:b/>
          <w:sz w:val="28"/>
        </w:rPr>
        <w:t>to</w:t>
      </w:r>
      <w:r>
        <w:rPr>
          <w:b/>
          <w:spacing w:val="-3"/>
          <w:sz w:val="28"/>
        </w:rPr>
        <w:t> </w:t>
      </w:r>
      <w:r>
        <w:rPr>
          <w:b/>
          <w:sz w:val="28"/>
        </w:rPr>
        <w:t>1:00</w:t>
      </w:r>
      <w:r>
        <w:rPr>
          <w:b/>
          <w:spacing w:val="-4"/>
          <w:sz w:val="28"/>
        </w:rPr>
        <w:t> p.m.)</w:t>
      </w:r>
    </w:p>
    <w:p>
      <w:pPr>
        <w:spacing w:before="3"/>
        <w:ind w:left="288" w:right="0" w:firstLine="0"/>
        <w:jc w:val="both"/>
        <w:rPr>
          <w:b/>
          <w:sz w:val="22"/>
        </w:rPr>
      </w:pPr>
      <w:r>
        <w:rPr>
          <w:b/>
          <w:color w:val="C00000"/>
          <w:sz w:val="22"/>
        </w:rPr>
        <w:t>DOES</w:t>
      </w:r>
      <w:r>
        <w:rPr>
          <w:b/>
          <w:color w:val="C00000"/>
          <w:spacing w:val="-7"/>
          <w:sz w:val="22"/>
        </w:rPr>
        <w:t> </w:t>
      </w:r>
      <w:r>
        <w:rPr>
          <w:b/>
          <w:color w:val="C00000"/>
          <w:sz w:val="22"/>
        </w:rPr>
        <w:t>NOT</w:t>
      </w:r>
      <w:r>
        <w:rPr>
          <w:b/>
          <w:color w:val="C00000"/>
          <w:spacing w:val="-6"/>
          <w:sz w:val="22"/>
        </w:rPr>
        <w:t> </w:t>
      </w:r>
      <w:r>
        <w:rPr>
          <w:b/>
          <w:color w:val="C00000"/>
          <w:sz w:val="22"/>
        </w:rPr>
        <w:t>INCLUDE</w:t>
      </w:r>
      <w:r>
        <w:rPr>
          <w:b/>
          <w:color w:val="C00000"/>
          <w:spacing w:val="-7"/>
          <w:sz w:val="22"/>
        </w:rPr>
        <w:t> </w:t>
      </w:r>
      <w:r>
        <w:rPr>
          <w:b/>
          <w:color w:val="C00000"/>
          <w:spacing w:val="-4"/>
          <w:sz w:val="22"/>
        </w:rPr>
        <w:t>FOOD</w:t>
      </w:r>
    </w:p>
    <w:p>
      <w:pPr>
        <w:pStyle w:val="BodyText"/>
        <w:spacing w:before="68"/>
        <w:rPr>
          <w:b/>
        </w:rPr>
      </w:pPr>
    </w:p>
    <w:p>
      <w:pPr>
        <w:spacing w:line="242" w:lineRule="auto" w:before="1"/>
        <w:ind w:left="288" w:right="5809" w:firstLine="0"/>
        <w:jc w:val="left"/>
        <w:rPr>
          <w:b/>
          <w:sz w:val="28"/>
        </w:rPr>
      </w:pPr>
      <w:r>
        <w:rPr>
          <w:b/>
          <w:sz w:val="28"/>
        </w:rPr>
        <w:drawing>
          <wp:anchor distT="0" distB="0" distL="0" distR="0" allowOverlap="1" layoutInCell="1" locked="0" behindDoc="0" simplePos="0" relativeHeight="15729152">
            <wp:simplePos x="0" y="0"/>
            <wp:positionH relativeFrom="page">
              <wp:posOffset>3741420</wp:posOffset>
            </wp:positionH>
            <wp:positionV relativeFrom="paragraph">
              <wp:posOffset>296198</wp:posOffset>
            </wp:positionV>
            <wp:extent cx="2603500" cy="196850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603500" cy="1968500"/>
                    </a:xfrm>
                    <a:prstGeom prst="rect">
                      <a:avLst/>
                    </a:prstGeom>
                  </pic:spPr>
                </pic:pic>
              </a:graphicData>
            </a:graphic>
          </wp:anchor>
        </w:drawing>
      </w:r>
      <w:r>
        <w:rPr>
          <w:b/>
          <w:sz w:val="28"/>
        </w:rPr>
        <w:t>Price</w:t>
      </w:r>
      <w:r>
        <w:rPr>
          <w:b/>
          <w:spacing w:val="-16"/>
          <w:sz w:val="28"/>
        </w:rPr>
        <w:t> </w:t>
      </w:r>
      <w:r>
        <w:rPr>
          <w:b/>
          <w:sz w:val="28"/>
        </w:rPr>
        <w:t>per</w:t>
      </w:r>
      <w:r>
        <w:rPr>
          <w:b/>
          <w:spacing w:val="-16"/>
          <w:sz w:val="28"/>
        </w:rPr>
        <w:t> </w:t>
      </w:r>
      <w:r>
        <w:rPr>
          <w:b/>
          <w:sz w:val="28"/>
        </w:rPr>
        <w:t>person: USD 49</w:t>
      </w:r>
    </w:p>
    <w:p>
      <w:pPr>
        <w:spacing w:after="0" w:line="242" w:lineRule="auto"/>
        <w:jc w:val="left"/>
        <w:rPr>
          <w:b/>
          <w:sz w:val="28"/>
        </w:rPr>
        <w:sectPr>
          <w:pgSz w:w="11910" w:h="16840"/>
          <w:pgMar w:header="0" w:footer="998" w:top="2420" w:bottom="1180" w:left="1700" w:right="1700"/>
        </w:sectPr>
      </w:pPr>
    </w:p>
    <w:p>
      <w:pPr>
        <w:pStyle w:val="BodyText"/>
        <w:spacing w:before="72"/>
        <w:rPr>
          <w:b/>
          <w:sz w:val="32"/>
        </w:rPr>
      </w:pPr>
    </w:p>
    <w:p>
      <w:pPr>
        <w:pStyle w:val="Heading1"/>
        <w:ind w:left="907"/>
      </w:pPr>
      <w:r>
        <w:rPr>
          <w:color w:val="006FC0"/>
        </w:rPr>
        <w:t>XOCHIMILCO,</w:t>
      </w:r>
      <w:r>
        <w:rPr>
          <w:color w:val="006FC0"/>
          <w:spacing w:val="-11"/>
        </w:rPr>
        <w:t> </w:t>
      </w:r>
      <w:r>
        <w:rPr>
          <w:color w:val="006FC0"/>
        </w:rPr>
        <w:t>VILLE</w:t>
      </w:r>
      <w:r>
        <w:rPr>
          <w:color w:val="006FC0"/>
          <w:spacing w:val="-12"/>
        </w:rPr>
        <w:t> </w:t>
      </w:r>
      <w:r>
        <w:rPr>
          <w:color w:val="006FC0"/>
        </w:rPr>
        <w:t>UNIVERSITAIRE</w:t>
      </w:r>
      <w:r>
        <w:rPr>
          <w:color w:val="006FC0"/>
          <w:spacing w:val="-12"/>
        </w:rPr>
        <w:t> </w:t>
      </w:r>
      <w:r>
        <w:rPr>
          <w:color w:val="006FC0"/>
        </w:rPr>
        <w:t>ET</w:t>
      </w:r>
      <w:r>
        <w:rPr>
          <w:color w:val="006FC0"/>
          <w:spacing w:val="-9"/>
        </w:rPr>
        <w:t> </w:t>
      </w:r>
      <w:r>
        <w:rPr>
          <w:color w:val="006FC0"/>
          <w:spacing w:val="-2"/>
        </w:rPr>
        <w:t>COYOACAN</w:t>
      </w:r>
    </w:p>
    <w:p>
      <w:pPr>
        <w:pStyle w:val="BodyText"/>
        <w:spacing w:before="5"/>
        <w:rPr>
          <w:b/>
          <w:sz w:val="32"/>
        </w:rPr>
      </w:pPr>
    </w:p>
    <w:p>
      <w:pPr>
        <w:pStyle w:val="BodyText"/>
        <w:ind w:left="288" w:right="268"/>
        <w:jc w:val="both"/>
      </w:pPr>
      <w:r>
        <w:rPr/>
        <w:t>Visite</w:t>
      </w:r>
      <w:r>
        <w:rPr>
          <w:spacing w:val="-1"/>
        </w:rPr>
        <w:t> </w:t>
      </w:r>
      <w:r>
        <w:rPr/>
        <w:t>de</w:t>
      </w:r>
      <w:r>
        <w:rPr>
          <w:spacing w:val="-1"/>
        </w:rPr>
        <w:t> </w:t>
      </w:r>
      <w:r>
        <w:rPr/>
        <w:t>la</w:t>
      </w:r>
      <w:r>
        <w:rPr>
          <w:spacing w:val="-1"/>
        </w:rPr>
        <w:t> </w:t>
      </w:r>
      <w:r>
        <w:rPr/>
        <w:t>partie</w:t>
      </w:r>
      <w:r>
        <w:rPr>
          <w:spacing w:val="-1"/>
        </w:rPr>
        <w:t> </w:t>
      </w:r>
      <w:r>
        <w:rPr/>
        <w:t>sud</w:t>
      </w:r>
      <w:r>
        <w:rPr>
          <w:spacing w:val="-4"/>
        </w:rPr>
        <w:t> </w:t>
      </w:r>
      <w:r>
        <w:rPr/>
        <w:t>de la</w:t>
      </w:r>
      <w:r>
        <w:rPr>
          <w:spacing w:val="-1"/>
        </w:rPr>
        <w:t> </w:t>
      </w:r>
      <w:r>
        <w:rPr/>
        <w:t>ville,</w:t>
      </w:r>
      <w:r>
        <w:rPr>
          <w:spacing w:val="-4"/>
        </w:rPr>
        <w:t> </w:t>
      </w:r>
      <w:r>
        <w:rPr/>
        <w:t>où</w:t>
      </w:r>
      <w:r>
        <w:rPr>
          <w:spacing w:val="-2"/>
        </w:rPr>
        <w:t> </w:t>
      </w:r>
      <w:r>
        <w:rPr/>
        <w:t>nous</w:t>
      </w:r>
      <w:r>
        <w:rPr>
          <w:spacing w:val="-1"/>
        </w:rPr>
        <w:t> </w:t>
      </w:r>
      <w:r>
        <w:rPr/>
        <w:t>verrons la</w:t>
      </w:r>
      <w:r>
        <w:rPr>
          <w:spacing w:val="-1"/>
        </w:rPr>
        <w:t> </w:t>
      </w:r>
      <w:r>
        <w:rPr/>
        <w:t>fontaine</w:t>
      </w:r>
      <w:r>
        <w:rPr>
          <w:spacing w:val="-1"/>
        </w:rPr>
        <w:t> </w:t>
      </w:r>
      <w:r>
        <w:rPr/>
        <w:t>de</w:t>
      </w:r>
      <w:r>
        <w:rPr>
          <w:spacing w:val="-1"/>
        </w:rPr>
        <w:t> </w:t>
      </w:r>
      <w:r>
        <w:rPr/>
        <w:t>Cibeles,</w:t>
      </w:r>
      <w:r>
        <w:rPr>
          <w:spacing w:val="-4"/>
        </w:rPr>
        <w:t> </w:t>
      </w:r>
      <w:r>
        <w:rPr/>
        <w:t>réplique</w:t>
      </w:r>
      <w:r>
        <w:rPr>
          <w:spacing w:val="-1"/>
        </w:rPr>
        <w:t> </w:t>
      </w:r>
      <w:r>
        <w:rPr/>
        <w:t>de celle de Madrid ; le Centre culturel Siqueiros, dont la façade est ornée d'œuvres de l'artiste David Alfaro Siqueiros ; et les arènes de Mexico,</w:t>
      </w:r>
      <w:r>
        <w:rPr>
          <w:spacing w:val="-1"/>
        </w:rPr>
        <w:t> </w:t>
      </w:r>
      <w:r>
        <w:rPr/>
        <w:t>les plus grandes et les plus confortables du</w:t>
      </w:r>
      <w:r>
        <w:rPr>
          <w:spacing w:val="-3"/>
        </w:rPr>
        <w:t> </w:t>
      </w:r>
      <w:r>
        <w:rPr/>
        <w:t>monde. Nous</w:t>
      </w:r>
      <w:r>
        <w:rPr>
          <w:spacing w:val="-2"/>
        </w:rPr>
        <w:t> </w:t>
      </w:r>
      <w:r>
        <w:rPr/>
        <w:t>admirerons</w:t>
      </w:r>
      <w:r>
        <w:rPr>
          <w:spacing w:val="-2"/>
        </w:rPr>
        <w:t> </w:t>
      </w:r>
      <w:r>
        <w:rPr/>
        <w:t>également</w:t>
      </w:r>
      <w:r>
        <w:rPr>
          <w:spacing w:val="-5"/>
        </w:rPr>
        <w:t> </w:t>
      </w:r>
      <w:r>
        <w:rPr/>
        <w:t>l'extérieur</w:t>
      </w:r>
      <w:r>
        <w:rPr>
          <w:spacing w:val="-3"/>
        </w:rPr>
        <w:t> </w:t>
      </w:r>
      <w:r>
        <w:rPr/>
        <w:t>de</w:t>
      </w:r>
      <w:r>
        <w:rPr>
          <w:spacing w:val="-6"/>
        </w:rPr>
        <w:t> </w:t>
      </w:r>
      <w:r>
        <w:rPr/>
        <w:t>la</w:t>
      </w:r>
      <w:r>
        <w:rPr>
          <w:spacing w:val="-2"/>
        </w:rPr>
        <w:t> </w:t>
      </w:r>
      <w:r>
        <w:rPr/>
        <w:t>Cité</w:t>
      </w:r>
      <w:r>
        <w:rPr>
          <w:spacing w:val="-2"/>
        </w:rPr>
        <w:t> </w:t>
      </w:r>
      <w:r>
        <w:rPr/>
        <w:t>universitaire,</w:t>
      </w:r>
      <w:r>
        <w:rPr>
          <w:spacing w:val="-4"/>
        </w:rPr>
        <w:t> </w:t>
      </w:r>
      <w:r>
        <w:rPr/>
        <w:t>notamment</w:t>
      </w:r>
      <w:r>
        <w:rPr>
          <w:spacing w:val="-5"/>
        </w:rPr>
        <w:t> </w:t>
      </w:r>
      <w:r>
        <w:rPr/>
        <w:t>la fresque de Juan O'Gorman à la Bibliothèque centrale, ainsi que le Stade olympique. À Xochimilco,</w:t>
      </w:r>
      <w:r>
        <w:rPr>
          <w:spacing w:val="-10"/>
        </w:rPr>
        <w:t> </w:t>
      </w:r>
      <w:r>
        <w:rPr/>
        <w:t>nous</w:t>
      </w:r>
      <w:r>
        <w:rPr>
          <w:spacing w:val="-8"/>
        </w:rPr>
        <w:t> </w:t>
      </w:r>
      <w:r>
        <w:rPr/>
        <w:t>explorerons</w:t>
      </w:r>
      <w:r>
        <w:rPr>
          <w:spacing w:val="-8"/>
        </w:rPr>
        <w:t> </w:t>
      </w:r>
      <w:r>
        <w:rPr/>
        <w:t>les</w:t>
      </w:r>
      <w:r>
        <w:rPr>
          <w:spacing w:val="-8"/>
        </w:rPr>
        <w:t> </w:t>
      </w:r>
      <w:r>
        <w:rPr/>
        <w:t>canaux</w:t>
      </w:r>
      <w:r>
        <w:rPr>
          <w:spacing w:val="-8"/>
        </w:rPr>
        <w:t> </w:t>
      </w:r>
      <w:r>
        <w:rPr/>
        <w:t>à</w:t>
      </w:r>
      <w:r>
        <w:rPr>
          <w:spacing w:val="-8"/>
        </w:rPr>
        <w:t> </w:t>
      </w:r>
      <w:r>
        <w:rPr/>
        <w:t>bord</w:t>
      </w:r>
      <w:r>
        <w:rPr>
          <w:spacing w:val="-9"/>
        </w:rPr>
        <w:t> </w:t>
      </w:r>
      <w:r>
        <w:rPr/>
        <w:t>d'une</w:t>
      </w:r>
      <w:r>
        <w:rPr>
          <w:spacing w:val="-7"/>
        </w:rPr>
        <w:t> </w:t>
      </w:r>
      <w:r>
        <w:rPr/>
        <w:t>trajinera,</w:t>
      </w:r>
      <w:r>
        <w:rPr>
          <w:spacing w:val="-10"/>
        </w:rPr>
        <w:t> </w:t>
      </w:r>
      <w:r>
        <w:rPr/>
        <w:t>bateau</w:t>
      </w:r>
      <w:r>
        <w:rPr>
          <w:spacing w:val="-8"/>
        </w:rPr>
        <w:t> </w:t>
      </w:r>
      <w:r>
        <w:rPr/>
        <w:t>traditionnel.</w:t>
      </w:r>
      <w:r>
        <w:rPr>
          <w:spacing w:val="-6"/>
        </w:rPr>
        <w:t> </w:t>
      </w:r>
      <w:r>
        <w:rPr/>
        <w:t>Nous visiterons également le quartier de Coyoacán, avec ses anciennes demeures de style hacienda, l'église San Juan Bautista et sa place principale, lieu de prédilection des écrivains, peintres et artistes en général.</w:t>
      </w:r>
    </w:p>
    <w:p>
      <w:pPr>
        <w:pStyle w:val="BodyText"/>
        <w:spacing w:before="263"/>
      </w:pPr>
    </w:p>
    <w:p>
      <w:pPr>
        <w:pStyle w:val="Heading2"/>
        <w:spacing w:line="240" w:lineRule="auto"/>
        <w:ind w:right="3745"/>
      </w:pPr>
      <w:r>
        <w:rPr/>
        <w:t>Jours</w:t>
      </w:r>
      <w:r>
        <w:rPr>
          <w:spacing w:val="-10"/>
        </w:rPr>
        <w:t> </w:t>
      </w:r>
      <w:r>
        <w:rPr/>
        <w:t>d'ouverture</w:t>
      </w:r>
      <w:r>
        <w:rPr>
          <w:spacing w:val="-10"/>
        </w:rPr>
        <w:t> </w:t>
      </w:r>
      <w:r>
        <w:rPr/>
        <w:t>:</w:t>
      </w:r>
      <w:r>
        <w:rPr>
          <w:spacing w:val="-10"/>
        </w:rPr>
        <w:t> </w:t>
      </w:r>
      <w:r>
        <w:rPr/>
        <w:t>Tous</w:t>
      </w:r>
      <w:r>
        <w:rPr>
          <w:spacing w:val="-7"/>
        </w:rPr>
        <w:t> </w:t>
      </w:r>
      <w:r>
        <w:rPr/>
        <w:t>les</w:t>
      </w:r>
      <w:r>
        <w:rPr>
          <w:spacing w:val="-6"/>
        </w:rPr>
        <w:t> </w:t>
      </w:r>
      <w:r>
        <w:rPr/>
        <w:t>jours Durée : 4 heures (9h00 à 13h00)</w:t>
      </w:r>
    </w:p>
    <w:p>
      <w:pPr>
        <w:pStyle w:val="BodyText"/>
        <w:spacing w:before="7"/>
        <w:rPr>
          <w:b/>
          <w:sz w:val="28"/>
        </w:rPr>
      </w:pPr>
    </w:p>
    <w:p>
      <w:pPr>
        <w:spacing w:before="0"/>
        <w:ind w:left="288" w:right="0" w:firstLine="0"/>
        <w:jc w:val="both"/>
        <w:rPr>
          <w:b/>
          <w:sz w:val="22"/>
        </w:rPr>
      </w:pPr>
      <w:r>
        <w:rPr>
          <w:b/>
          <w:color w:val="C00000"/>
          <w:sz w:val="22"/>
        </w:rPr>
        <w:t>N'INCLUT</w:t>
      </w:r>
      <w:r>
        <w:rPr>
          <w:b/>
          <w:color w:val="C00000"/>
          <w:spacing w:val="-8"/>
          <w:sz w:val="22"/>
        </w:rPr>
        <w:t> </w:t>
      </w:r>
      <w:r>
        <w:rPr>
          <w:b/>
          <w:color w:val="C00000"/>
          <w:sz w:val="22"/>
        </w:rPr>
        <w:t>PAS</w:t>
      </w:r>
      <w:r>
        <w:rPr>
          <w:b/>
          <w:color w:val="C00000"/>
          <w:spacing w:val="-6"/>
          <w:sz w:val="22"/>
        </w:rPr>
        <w:t> </w:t>
      </w:r>
      <w:r>
        <w:rPr>
          <w:b/>
          <w:color w:val="C00000"/>
          <w:sz w:val="22"/>
        </w:rPr>
        <w:t>LA</w:t>
      </w:r>
      <w:r>
        <w:rPr>
          <w:b/>
          <w:color w:val="C00000"/>
          <w:spacing w:val="-3"/>
          <w:sz w:val="22"/>
        </w:rPr>
        <w:t> </w:t>
      </w:r>
      <w:r>
        <w:rPr>
          <w:b/>
          <w:color w:val="C00000"/>
          <w:spacing w:val="-2"/>
          <w:sz w:val="22"/>
        </w:rPr>
        <w:t>NOURRITURE</w:t>
      </w:r>
    </w:p>
    <w:p>
      <w:pPr>
        <w:pStyle w:val="BodyText"/>
        <w:spacing w:before="68"/>
        <w:rPr>
          <w:b/>
        </w:rPr>
      </w:pPr>
    </w:p>
    <w:p>
      <w:pPr>
        <w:pStyle w:val="Heading2"/>
        <w:spacing w:line="240" w:lineRule="auto"/>
        <w:ind w:right="5809"/>
      </w:pPr>
      <w:r>
        <w:rPr/>
        <w:t>Prix</w:t>
      </w:r>
      <w:r>
        <w:rPr>
          <w:spacing w:val="-12"/>
        </w:rPr>
        <w:t> </w:t>
      </w:r>
      <w:r>
        <w:rPr/>
        <w:t>par</w:t>
      </w:r>
      <w:r>
        <w:rPr>
          <w:spacing w:val="-12"/>
        </w:rPr>
        <w:t> </w:t>
      </w:r>
      <w:r>
        <w:rPr/>
        <w:t>personne</w:t>
      </w:r>
      <w:r>
        <w:rPr>
          <w:spacing w:val="-16"/>
        </w:rPr>
        <w:t> </w:t>
      </w:r>
      <w:r>
        <w:rPr/>
        <w:t>: 49 USD</w:t>
      </w:r>
    </w:p>
    <w:p>
      <w:pPr>
        <w:pStyle w:val="BodyText"/>
        <w:spacing w:before="6"/>
        <w:rPr>
          <w:b/>
          <w:sz w:val="4"/>
        </w:rPr>
      </w:pPr>
      <w:r>
        <w:rPr>
          <w:b/>
          <w:sz w:val="4"/>
        </w:rPr>
        <w:drawing>
          <wp:anchor distT="0" distB="0" distL="0" distR="0" allowOverlap="1" layoutInCell="1" locked="0" behindDoc="1" simplePos="0" relativeHeight="487588864">
            <wp:simplePos x="0" y="0"/>
            <wp:positionH relativeFrom="page">
              <wp:posOffset>3541395</wp:posOffset>
            </wp:positionH>
            <wp:positionV relativeFrom="paragraph">
              <wp:posOffset>50218</wp:posOffset>
            </wp:positionV>
            <wp:extent cx="2577465" cy="1948814"/>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2577465" cy="1948814"/>
                    </a:xfrm>
                    <a:prstGeom prst="rect">
                      <a:avLst/>
                    </a:prstGeom>
                  </pic:spPr>
                </pic:pic>
              </a:graphicData>
            </a:graphic>
          </wp:anchor>
        </w:drawing>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4320">
              <wp:simplePos x="0" y="0"/>
              <wp:positionH relativeFrom="page">
                <wp:posOffset>2887217</wp:posOffset>
              </wp:positionH>
              <wp:positionV relativeFrom="page">
                <wp:posOffset>9919078</wp:posOffset>
              </wp:positionV>
              <wp:extent cx="186436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64360" cy="241300"/>
                      </a:xfrm>
                      <a:prstGeom prst="rect">
                        <a:avLst/>
                      </a:prstGeom>
                    </wps:spPr>
                    <wps:txbx>
                      <w:txbxContent>
                        <w:p>
                          <w:pPr>
                            <w:spacing w:before="15"/>
                            <w:ind w:left="283" w:right="0" w:firstLine="0"/>
                            <w:jc w:val="left"/>
                            <w:rPr>
                              <w:rFonts w:ascii="Arial MT" w:hAnsi="Arial MT"/>
                              <w:sz w:val="13"/>
                            </w:rPr>
                          </w:pPr>
                          <w:r>
                            <w:rPr>
                              <w:rFonts w:ascii="Arial MT" w:hAnsi="Arial MT"/>
                              <w:sz w:val="13"/>
                            </w:rPr>
                            <w:t>Teléfono</w:t>
                          </w:r>
                          <w:r>
                            <w:rPr>
                              <w:rFonts w:ascii="Arial MT" w:hAnsi="Arial MT"/>
                              <w:spacing w:val="-5"/>
                              <w:sz w:val="13"/>
                            </w:rPr>
                            <w:t> </w:t>
                          </w:r>
                          <w:r>
                            <w:rPr>
                              <w:rFonts w:ascii="Arial MT" w:hAnsi="Arial MT"/>
                              <w:sz w:val="13"/>
                            </w:rPr>
                            <w:t>44</w:t>
                          </w:r>
                          <w:r>
                            <w:rPr>
                              <w:rFonts w:ascii="Arial MT" w:hAnsi="Arial MT"/>
                              <w:spacing w:val="-4"/>
                              <w:sz w:val="13"/>
                            </w:rPr>
                            <w:t> </w:t>
                          </w:r>
                          <w:r>
                            <w:rPr>
                              <w:rFonts w:ascii="Arial MT" w:hAnsi="Arial MT"/>
                              <w:sz w:val="13"/>
                            </w:rPr>
                            <w:t>2167-1466</w:t>
                          </w:r>
                          <w:r>
                            <w:rPr>
                              <w:rFonts w:ascii="Arial MT" w:hAnsi="Arial MT"/>
                              <w:spacing w:val="-4"/>
                              <w:sz w:val="13"/>
                            </w:rPr>
                            <w:t> </w:t>
                          </w:r>
                          <w:r>
                            <w:rPr>
                              <w:rFonts w:ascii="Arial MT" w:hAnsi="Arial MT"/>
                              <w:sz w:val="13"/>
                            </w:rPr>
                            <w:t>/</w:t>
                          </w:r>
                          <w:r>
                            <w:rPr>
                              <w:rFonts w:ascii="Arial MT" w:hAnsi="Arial MT"/>
                              <w:spacing w:val="-1"/>
                              <w:sz w:val="13"/>
                            </w:rPr>
                            <w:t> </w:t>
                          </w:r>
                          <w:r>
                            <w:rPr>
                              <w:rFonts w:ascii="Arial MT" w:hAnsi="Arial MT"/>
                              <w:sz w:val="13"/>
                            </w:rPr>
                            <w:t>55</w:t>
                          </w:r>
                          <w:r>
                            <w:rPr>
                              <w:rFonts w:ascii="Arial MT" w:hAnsi="Arial MT"/>
                              <w:spacing w:val="-4"/>
                              <w:sz w:val="13"/>
                            </w:rPr>
                            <w:t> </w:t>
                          </w:r>
                          <w:r>
                            <w:rPr>
                              <w:rFonts w:ascii="Arial MT" w:hAnsi="Arial MT"/>
                              <w:sz w:val="13"/>
                            </w:rPr>
                            <w:t>1445-</w:t>
                          </w:r>
                          <w:r>
                            <w:rPr>
                              <w:rFonts w:ascii="Arial MT" w:hAnsi="Arial MT"/>
                              <w:spacing w:val="-4"/>
                              <w:sz w:val="13"/>
                            </w:rPr>
                            <w:t>7045</w:t>
                          </w:r>
                        </w:p>
                        <w:p>
                          <w:pPr>
                            <w:spacing w:before="3"/>
                            <w:ind w:left="20" w:right="0" w:firstLine="0"/>
                            <w:jc w:val="left"/>
                            <w:rPr>
                              <w:sz w:val="16"/>
                            </w:rPr>
                          </w:pPr>
                          <w:hyperlink r:id="rId1">
                            <w:r>
                              <w:rPr>
                                <w:rFonts w:ascii="Arial MT"/>
                                <w:color w:val="0000FF"/>
                                <w:sz w:val="13"/>
                                <w:u w:val="single" w:color="0000FF"/>
                              </w:rPr>
                              <w:t>www.entornocit.com</w:t>
                            </w:r>
                          </w:hyperlink>
                          <w:r>
                            <w:rPr>
                              <w:rFonts w:ascii="Arial MT"/>
                              <w:color w:val="0000FF"/>
                              <w:spacing w:val="58"/>
                              <w:sz w:val="13"/>
                            </w:rPr>
                            <w:t> </w:t>
                          </w:r>
                          <w:hyperlink r:id="rId2">
                            <w:r>
                              <w:rPr>
                                <w:color w:val="0000FF"/>
                                <w:spacing w:val="-2"/>
                                <w:sz w:val="16"/>
                                <w:u w:val="single" w:color="0000FF"/>
                              </w:rPr>
                              <w:t>reserva@entornocit.com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339996pt;margin-top:781.029785pt;width:146.8pt;height:19pt;mso-position-horizontal-relative:page;mso-position-vertical-relative:page;z-index:-15772160" type="#_x0000_t202" id="docshape4" filled="false" stroked="false">
              <v:textbox inset="0,0,0,0">
                <w:txbxContent>
                  <w:p>
                    <w:pPr>
                      <w:spacing w:before="15"/>
                      <w:ind w:left="283" w:right="0" w:firstLine="0"/>
                      <w:jc w:val="left"/>
                      <w:rPr>
                        <w:rFonts w:ascii="Arial MT" w:hAnsi="Arial MT"/>
                        <w:sz w:val="13"/>
                      </w:rPr>
                    </w:pPr>
                    <w:r>
                      <w:rPr>
                        <w:rFonts w:ascii="Arial MT" w:hAnsi="Arial MT"/>
                        <w:sz w:val="13"/>
                      </w:rPr>
                      <w:t>Teléfono</w:t>
                    </w:r>
                    <w:r>
                      <w:rPr>
                        <w:rFonts w:ascii="Arial MT" w:hAnsi="Arial MT"/>
                        <w:spacing w:val="-5"/>
                        <w:sz w:val="13"/>
                      </w:rPr>
                      <w:t> </w:t>
                    </w:r>
                    <w:r>
                      <w:rPr>
                        <w:rFonts w:ascii="Arial MT" w:hAnsi="Arial MT"/>
                        <w:sz w:val="13"/>
                      </w:rPr>
                      <w:t>44</w:t>
                    </w:r>
                    <w:r>
                      <w:rPr>
                        <w:rFonts w:ascii="Arial MT" w:hAnsi="Arial MT"/>
                        <w:spacing w:val="-4"/>
                        <w:sz w:val="13"/>
                      </w:rPr>
                      <w:t> </w:t>
                    </w:r>
                    <w:r>
                      <w:rPr>
                        <w:rFonts w:ascii="Arial MT" w:hAnsi="Arial MT"/>
                        <w:sz w:val="13"/>
                      </w:rPr>
                      <w:t>2167-1466</w:t>
                    </w:r>
                    <w:r>
                      <w:rPr>
                        <w:rFonts w:ascii="Arial MT" w:hAnsi="Arial MT"/>
                        <w:spacing w:val="-4"/>
                        <w:sz w:val="13"/>
                      </w:rPr>
                      <w:t> </w:t>
                    </w:r>
                    <w:r>
                      <w:rPr>
                        <w:rFonts w:ascii="Arial MT" w:hAnsi="Arial MT"/>
                        <w:sz w:val="13"/>
                      </w:rPr>
                      <w:t>/</w:t>
                    </w:r>
                    <w:r>
                      <w:rPr>
                        <w:rFonts w:ascii="Arial MT" w:hAnsi="Arial MT"/>
                        <w:spacing w:val="-1"/>
                        <w:sz w:val="13"/>
                      </w:rPr>
                      <w:t> </w:t>
                    </w:r>
                    <w:r>
                      <w:rPr>
                        <w:rFonts w:ascii="Arial MT" w:hAnsi="Arial MT"/>
                        <w:sz w:val="13"/>
                      </w:rPr>
                      <w:t>55</w:t>
                    </w:r>
                    <w:r>
                      <w:rPr>
                        <w:rFonts w:ascii="Arial MT" w:hAnsi="Arial MT"/>
                        <w:spacing w:val="-4"/>
                        <w:sz w:val="13"/>
                      </w:rPr>
                      <w:t> </w:t>
                    </w:r>
                    <w:r>
                      <w:rPr>
                        <w:rFonts w:ascii="Arial MT" w:hAnsi="Arial MT"/>
                        <w:sz w:val="13"/>
                      </w:rPr>
                      <w:t>1445-</w:t>
                    </w:r>
                    <w:r>
                      <w:rPr>
                        <w:rFonts w:ascii="Arial MT" w:hAnsi="Arial MT"/>
                        <w:spacing w:val="-4"/>
                        <w:sz w:val="13"/>
                      </w:rPr>
                      <w:t>7045</w:t>
                    </w:r>
                  </w:p>
                  <w:p>
                    <w:pPr>
                      <w:spacing w:before="3"/>
                      <w:ind w:left="20" w:right="0" w:firstLine="0"/>
                      <w:jc w:val="left"/>
                      <w:rPr>
                        <w:sz w:val="16"/>
                      </w:rPr>
                    </w:pPr>
                    <w:hyperlink r:id="rId1">
                      <w:r>
                        <w:rPr>
                          <w:rFonts w:ascii="Arial MT"/>
                          <w:color w:val="0000FF"/>
                          <w:sz w:val="13"/>
                          <w:u w:val="single" w:color="0000FF"/>
                        </w:rPr>
                        <w:t>www.entornocit.com</w:t>
                      </w:r>
                    </w:hyperlink>
                    <w:r>
                      <w:rPr>
                        <w:rFonts w:ascii="Arial MT"/>
                        <w:color w:val="0000FF"/>
                        <w:spacing w:val="58"/>
                        <w:sz w:val="13"/>
                      </w:rPr>
                      <w:t> </w:t>
                    </w:r>
                    <w:hyperlink r:id="rId2">
                      <w:r>
                        <w:rPr>
                          <w:color w:val="0000FF"/>
                          <w:spacing w:val="-2"/>
                          <w:sz w:val="16"/>
                          <w:u w:val="single" w:color="0000FF"/>
                        </w:rPr>
                        <w:t>reserva@entornocit.com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3808">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772672"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10"/>
      <w:outlineLvl w:val="1"/>
    </w:pPr>
    <w:rPr>
      <w:rFonts w:ascii="Calibri" w:hAnsi="Calibri" w:eastAsia="Calibri" w:cs="Calibri"/>
      <w:b/>
      <w:bCs/>
      <w:sz w:val="32"/>
      <w:szCs w:val="32"/>
      <w:lang w:val="es-ES" w:eastAsia="en-US" w:bidi="ar-SA"/>
    </w:rPr>
  </w:style>
  <w:style w:styleId="Heading2" w:type="paragraph">
    <w:name w:val="Heading 2"/>
    <w:basedOn w:val="Normal"/>
    <w:uiPriority w:val="1"/>
    <w:qFormat/>
    <w:pPr>
      <w:spacing w:line="341" w:lineRule="exact"/>
      <w:ind w:left="288"/>
      <w:outlineLvl w:val="2"/>
    </w:pPr>
    <w:rPr>
      <w:rFonts w:ascii="Calibri" w:hAnsi="Calibri" w:eastAsia="Calibri" w:cs="Calibri"/>
      <w:b/>
      <w:bCs/>
      <w:sz w:val="28"/>
      <w:szCs w:val="28"/>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2026-04-29T01:26:33Z</dcterms:created>
  <dcterms:modified xsi:type="dcterms:W3CDTF">2026-04-29T01:26:33Z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Creator">
    <vt:lpwstr>Microsoft® Word 2016</vt:lpwstr>
  </property>
  <property fmtid="{D5CDD505-2E9C-101B-9397-08002B2CF9AE}" pid="5" name="LastSaved">
    <vt:filetime>2026-04-29T00:00:00Z</vt:filetime>
  </property>
  <property fmtid="{D5CDD505-2E9C-101B-9397-08002B2CF9AE}" pid="6" name="Producer">
    <vt:lpwstr>www.ilovepdf.com</vt:lpwstr>
  </property>
</Properties>
</file>