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13"/>
        <w:ind w:left="3226" w:right="0" w:hanging="2574"/>
        <w:jc w:val="left"/>
        <w:rPr>
          <w:rFonts w:ascii="Arial"/>
          <w:b/>
          <w:sz w:val="32"/>
        </w:rPr>
      </w:pPr>
      <w:r>
        <w:rPr>
          <w:rFonts w:ascii="Arial"/>
          <w:b/>
          <w:color w:val="006FC0"/>
          <w:sz w:val="32"/>
        </w:rPr>
        <w:t>Los</w:t>
      </w:r>
      <w:r>
        <w:rPr>
          <w:rFonts w:ascii="Arial"/>
          <w:b/>
          <w:color w:val="006FC0"/>
          <w:spacing w:val="-7"/>
          <w:sz w:val="32"/>
        </w:rPr>
        <w:t> </w:t>
      </w:r>
      <w:r>
        <w:rPr>
          <w:rFonts w:ascii="Arial"/>
          <w:b/>
          <w:color w:val="006FC0"/>
          <w:sz w:val="32"/>
        </w:rPr>
        <w:t>Pasos</w:t>
      </w:r>
      <w:r>
        <w:rPr>
          <w:rFonts w:ascii="Arial"/>
          <w:b/>
          <w:color w:val="006FC0"/>
          <w:spacing w:val="-3"/>
          <w:sz w:val="32"/>
        </w:rPr>
        <w:t> </w:t>
      </w:r>
      <w:r>
        <w:rPr>
          <w:rFonts w:ascii="Arial"/>
          <w:b/>
          <w:color w:val="006FC0"/>
          <w:sz w:val="32"/>
        </w:rPr>
        <w:t>De</w:t>
      </w:r>
      <w:r>
        <w:rPr>
          <w:rFonts w:ascii="Arial"/>
          <w:b/>
          <w:color w:val="006FC0"/>
          <w:spacing w:val="-8"/>
          <w:sz w:val="32"/>
        </w:rPr>
        <w:t> </w:t>
      </w:r>
      <w:r>
        <w:rPr>
          <w:rFonts w:ascii="Arial"/>
          <w:b/>
          <w:color w:val="006FC0"/>
          <w:sz w:val="32"/>
        </w:rPr>
        <w:t>Frida</w:t>
      </w:r>
      <w:r>
        <w:rPr>
          <w:rFonts w:ascii="Arial"/>
          <w:b/>
          <w:color w:val="006FC0"/>
          <w:spacing w:val="-7"/>
          <w:sz w:val="32"/>
        </w:rPr>
        <w:t> </w:t>
      </w:r>
      <w:r>
        <w:rPr>
          <w:rFonts w:ascii="Arial"/>
          <w:b/>
          <w:color w:val="006FC0"/>
          <w:sz w:val="32"/>
        </w:rPr>
        <w:t>Con</w:t>
      </w:r>
      <w:r>
        <w:rPr>
          <w:rFonts w:ascii="Arial"/>
          <w:b/>
          <w:color w:val="006FC0"/>
          <w:spacing w:val="-6"/>
          <w:sz w:val="32"/>
        </w:rPr>
        <w:t> </w:t>
      </w:r>
      <w:r>
        <w:rPr>
          <w:rFonts w:ascii="Arial"/>
          <w:b/>
          <w:color w:val="006FC0"/>
          <w:sz w:val="32"/>
        </w:rPr>
        <w:t>Casa Azul +</w:t>
      </w:r>
      <w:r>
        <w:rPr>
          <w:rFonts w:ascii="Arial"/>
          <w:b/>
          <w:color w:val="006FC0"/>
          <w:spacing w:val="-2"/>
          <w:sz w:val="32"/>
        </w:rPr>
        <w:t> </w:t>
      </w:r>
      <w:r>
        <w:rPr>
          <w:rFonts w:ascii="Arial"/>
          <w:b/>
          <w:color w:val="006FC0"/>
          <w:sz w:val="32"/>
        </w:rPr>
        <w:t>Cocineras </w:t>
      </w:r>
      <w:r>
        <w:rPr>
          <w:rFonts w:ascii="Arial"/>
          <w:b/>
          <w:color w:val="006FC0"/>
          <w:spacing w:val="-2"/>
          <w:sz w:val="32"/>
        </w:rPr>
        <w:t>Tradicionales</w:t>
      </w:r>
    </w:p>
    <w:p>
      <w:pPr>
        <w:spacing w:line="251" w:lineRule="exact" w:before="260"/>
        <w:ind w:left="288" w:right="0" w:firstLine="0"/>
        <w:jc w:val="left"/>
        <w:rPr>
          <w:sz w:val="22"/>
        </w:rPr>
      </w:pPr>
      <w:r>
        <w:rPr>
          <w:rFonts w:ascii="Arial"/>
          <w:b/>
          <w:sz w:val="22"/>
        </w:rPr>
        <w:t>Punto</w:t>
      </w:r>
      <w:r>
        <w:rPr>
          <w:rFonts w:ascii="Arial"/>
          <w:b/>
          <w:spacing w:val="-5"/>
          <w:sz w:val="22"/>
        </w:rPr>
        <w:t> </w:t>
      </w:r>
      <w:r>
        <w:rPr>
          <w:rFonts w:ascii="Arial"/>
          <w:b/>
          <w:sz w:val="22"/>
        </w:rPr>
        <w:t>de</w:t>
      </w:r>
      <w:r>
        <w:rPr>
          <w:rFonts w:ascii="Arial"/>
          <w:b/>
          <w:spacing w:val="-6"/>
          <w:sz w:val="22"/>
        </w:rPr>
        <w:t> </w:t>
      </w:r>
      <w:r>
        <w:rPr>
          <w:rFonts w:ascii="Arial"/>
          <w:b/>
          <w:sz w:val="22"/>
        </w:rPr>
        <w:t>Encuentro:</w:t>
      </w:r>
      <w:r>
        <w:rPr>
          <w:rFonts w:ascii="Arial"/>
          <w:b/>
          <w:spacing w:val="-3"/>
          <w:sz w:val="22"/>
        </w:rPr>
        <w:t> </w:t>
      </w:r>
      <w:r>
        <w:rPr>
          <w:sz w:val="22"/>
        </w:rPr>
        <w:t>Catedral</w:t>
      </w:r>
      <w:r>
        <w:rPr>
          <w:spacing w:val="-4"/>
          <w:sz w:val="22"/>
        </w:rPr>
        <w:t> </w:t>
      </w:r>
      <w:r>
        <w:rPr>
          <w:spacing w:val="-2"/>
          <w:sz w:val="22"/>
        </w:rPr>
        <w:t>Metropolitana</w:t>
      </w:r>
    </w:p>
    <w:p>
      <w:pPr>
        <w:spacing w:line="251" w:lineRule="exact" w:before="0"/>
        <w:ind w:left="288" w:right="0" w:firstLine="0"/>
        <w:jc w:val="left"/>
        <w:rPr>
          <w:sz w:val="22"/>
        </w:rPr>
      </w:pPr>
      <w:r>
        <w:rPr>
          <w:rFonts w:ascii="Arial"/>
          <w:b/>
          <w:sz w:val="22"/>
        </w:rPr>
        <w:t>Comienzo</w:t>
      </w:r>
      <w:r>
        <w:rPr>
          <w:rFonts w:ascii="Arial"/>
          <w:b/>
          <w:spacing w:val="-7"/>
          <w:sz w:val="22"/>
        </w:rPr>
        <w:t> </w:t>
      </w:r>
      <w:r>
        <w:rPr>
          <w:sz w:val="22"/>
        </w:rPr>
        <w:t>10:00</w:t>
      </w:r>
      <w:r>
        <w:rPr>
          <w:spacing w:val="-3"/>
          <w:sz w:val="22"/>
        </w:rPr>
        <w:t> </w:t>
      </w:r>
      <w:r>
        <w:rPr>
          <w:spacing w:val="-5"/>
          <w:sz w:val="22"/>
        </w:rPr>
        <w:t>am</w:t>
      </w:r>
    </w:p>
    <w:p>
      <w:pPr>
        <w:pStyle w:val="BodyText"/>
        <w:spacing w:before="17"/>
        <w:ind w:left="0"/>
        <w:rPr>
          <w:sz w:val="22"/>
        </w:rPr>
      </w:pPr>
    </w:p>
    <w:p>
      <w:pPr>
        <w:pStyle w:val="BodyText"/>
        <w:ind w:right="272"/>
        <w:jc w:val="both"/>
      </w:pPr>
      <w:r>
        <w:rPr/>
        <w:t>Explorar la Ciudad de México es adentrarse en un mundo vibrante de historia, arte y cultura, y no hay mejor manera de hacerlo que siguiendo los pasos de una de sus figuras más icónicas: Frida Kahlo.</w:t>
      </w:r>
      <w:r>
        <w:rPr>
          <w:spacing w:val="-13"/>
        </w:rPr>
        <w:t> </w:t>
      </w:r>
      <w:r>
        <w:rPr/>
        <w:t>Nuestro</w:t>
      </w:r>
      <w:r>
        <w:rPr>
          <w:spacing w:val="-12"/>
        </w:rPr>
        <w:t> </w:t>
      </w:r>
      <w:r>
        <w:rPr/>
        <w:t>tour</w:t>
      </w:r>
      <w:r>
        <w:rPr>
          <w:spacing w:val="-13"/>
        </w:rPr>
        <w:t> </w:t>
      </w:r>
      <w:r>
        <w:rPr/>
        <w:t>te</w:t>
      </w:r>
      <w:r>
        <w:rPr>
          <w:spacing w:val="-12"/>
        </w:rPr>
        <w:t> </w:t>
      </w:r>
      <w:r>
        <w:rPr/>
        <w:t>llevará</w:t>
      </w:r>
      <w:r>
        <w:rPr>
          <w:spacing w:val="-13"/>
        </w:rPr>
        <w:t> </w:t>
      </w:r>
      <w:r>
        <w:rPr/>
        <w:t>a</w:t>
      </w:r>
      <w:r>
        <w:rPr>
          <w:spacing w:val="-13"/>
        </w:rPr>
        <w:t> </w:t>
      </w:r>
      <w:r>
        <w:rPr/>
        <w:t>través</w:t>
      </w:r>
      <w:r>
        <w:rPr>
          <w:spacing w:val="-12"/>
        </w:rPr>
        <w:t> </w:t>
      </w:r>
      <w:r>
        <w:rPr/>
        <w:t>de</w:t>
      </w:r>
      <w:r>
        <w:rPr>
          <w:spacing w:val="-13"/>
        </w:rPr>
        <w:t> </w:t>
      </w:r>
      <w:r>
        <w:rPr/>
        <w:t>los</w:t>
      </w:r>
      <w:r>
        <w:rPr>
          <w:spacing w:val="-12"/>
        </w:rPr>
        <w:t> </w:t>
      </w:r>
      <w:r>
        <w:rPr/>
        <w:t>lugares</w:t>
      </w:r>
      <w:r>
        <w:rPr>
          <w:spacing w:val="-8"/>
        </w:rPr>
        <w:t> </w:t>
      </w:r>
      <w:r>
        <w:rPr/>
        <w:t>que</w:t>
      </w:r>
      <w:r>
        <w:rPr>
          <w:spacing w:val="-12"/>
        </w:rPr>
        <w:t> </w:t>
      </w:r>
      <w:r>
        <w:rPr/>
        <w:t>marcaron</w:t>
      </w:r>
      <w:r>
        <w:rPr>
          <w:spacing w:val="-13"/>
        </w:rPr>
        <w:t> </w:t>
      </w:r>
      <w:r>
        <w:rPr/>
        <w:t>su</w:t>
      </w:r>
      <w:r>
        <w:rPr>
          <w:spacing w:val="-12"/>
        </w:rPr>
        <w:t> </w:t>
      </w:r>
      <w:r>
        <w:rPr/>
        <w:t>vida</w:t>
      </w:r>
      <w:r>
        <w:rPr>
          <w:spacing w:val="-13"/>
        </w:rPr>
        <w:t> </w:t>
      </w:r>
      <w:r>
        <w:rPr/>
        <w:t>y</w:t>
      </w:r>
      <w:r>
        <w:rPr>
          <w:spacing w:val="-11"/>
        </w:rPr>
        <w:t> </w:t>
      </w:r>
      <w:r>
        <w:rPr/>
        <w:t>obra,</w:t>
      </w:r>
      <w:r>
        <w:rPr>
          <w:spacing w:val="-10"/>
        </w:rPr>
        <w:t> </w:t>
      </w:r>
      <w:r>
        <w:rPr/>
        <w:t>desde</w:t>
      </w:r>
      <w:r>
        <w:rPr>
          <w:spacing w:val="-13"/>
        </w:rPr>
        <w:t> </w:t>
      </w:r>
      <w:r>
        <w:rPr/>
        <w:t>los</w:t>
      </w:r>
      <w:r>
        <w:rPr>
          <w:spacing w:val="-11"/>
        </w:rPr>
        <w:t> </w:t>
      </w:r>
      <w:r>
        <w:rPr/>
        <w:t>rincones históricos del centro de la ciudad hasta los pintorescos barrios que ella misma frecuentaba, estaremos visitando los siguientes lugares que te dejaran sorprendido:</w:t>
      </w:r>
      <w:r>
        <w:rPr>
          <w:spacing w:val="40"/>
        </w:rPr>
        <w:t> </w:t>
      </w:r>
      <w:r>
        <w:rPr/>
        <w:t>-Lugares emblemáticos de la ciudad de México y de la vida de Frida Kahlo:</w:t>
      </w:r>
    </w:p>
    <w:p>
      <w:pPr>
        <w:pStyle w:val="BodyText"/>
        <w:spacing w:before="1"/>
        <w:ind w:left="0"/>
      </w:pPr>
    </w:p>
    <w:p>
      <w:pPr>
        <w:pStyle w:val="BodyText"/>
        <w:ind w:right="274"/>
        <w:jc w:val="both"/>
      </w:pPr>
      <w:r>
        <w:rPr>
          <w:rFonts w:ascii="Arial" w:hAnsi="Arial"/>
          <w:b/>
        </w:rPr>
        <w:t>Catedral Metropolitana y Zócalo: </w:t>
      </w:r>
      <w:r>
        <w:rPr/>
        <w:t>Comenzaremos nuestro recorrido en la majestuosa Catedral Metropolitana, donde nos reuniremos y exploraremos su</w:t>
      </w:r>
      <w:r>
        <w:rPr>
          <w:spacing w:val="-4"/>
        </w:rPr>
        <w:t> </w:t>
      </w:r>
      <w:r>
        <w:rPr/>
        <w:t>impresionante, disfrutaremos de una vista panorámica del Zócalo, el corazón de la Ciudad de México.</w:t>
      </w:r>
    </w:p>
    <w:p>
      <w:pPr>
        <w:pStyle w:val="BodyText"/>
        <w:spacing w:before="3"/>
        <w:ind w:left="0"/>
      </w:pPr>
    </w:p>
    <w:p>
      <w:pPr>
        <w:pStyle w:val="BodyText"/>
        <w:ind w:right="270"/>
        <w:jc w:val="both"/>
      </w:pPr>
      <w:r>
        <w:rPr>
          <w:rFonts w:ascii="Arial" w:hAnsi="Arial"/>
          <w:b/>
        </w:rPr>
        <w:t>Colegio</w:t>
      </w:r>
      <w:r>
        <w:rPr>
          <w:rFonts w:ascii="Arial" w:hAnsi="Arial"/>
          <w:b/>
          <w:spacing w:val="-4"/>
        </w:rPr>
        <w:t> </w:t>
      </w:r>
      <w:r>
        <w:rPr>
          <w:rFonts w:ascii="Arial" w:hAnsi="Arial"/>
          <w:b/>
        </w:rPr>
        <w:t>de</w:t>
      </w:r>
      <w:r>
        <w:rPr>
          <w:rFonts w:ascii="Arial" w:hAnsi="Arial"/>
          <w:b/>
          <w:spacing w:val="-4"/>
        </w:rPr>
        <w:t> </w:t>
      </w:r>
      <w:r>
        <w:rPr>
          <w:rFonts w:ascii="Arial" w:hAnsi="Arial"/>
          <w:b/>
        </w:rPr>
        <w:t>San</w:t>
      </w:r>
      <w:r>
        <w:rPr>
          <w:rFonts w:ascii="Arial" w:hAnsi="Arial"/>
          <w:b/>
          <w:spacing w:val="-5"/>
        </w:rPr>
        <w:t> </w:t>
      </w:r>
      <w:r>
        <w:rPr>
          <w:rFonts w:ascii="Arial" w:hAnsi="Arial"/>
          <w:b/>
        </w:rPr>
        <w:t>Ildefonso:</w:t>
      </w:r>
      <w:r>
        <w:rPr>
          <w:rFonts w:ascii="Arial" w:hAnsi="Arial"/>
          <w:b/>
          <w:spacing w:val="-1"/>
        </w:rPr>
        <w:t> </w:t>
      </w:r>
      <w:r>
        <w:rPr/>
        <w:t>Nuestra</w:t>
      </w:r>
      <w:r>
        <w:rPr>
          <w:spacing w:val="-4"/>
        </w:rPr>
        <w:t> </w:t>
      </w:r>
      <w:r>
        <w:rPr/>
        <w:t>siguiente</w:t>
      </w:r>
      <w:r>
        <w:rPr>
          <w:spacing w:val="-9"/>
        </w:rPr>
        <w:t> </w:t>
      </w:r>
      <w:r>
        <w:rPr/>
        <w:t>parada</w:t>
      </w:r>
      <w:r>
        <w:rPr>
          <w:spacing w:val="-9"/>
        </w:rPr>
        <w:t> </w:t>
      </w:r>
      <w:r>
        <w:rPr/>
        <w:t>será</w:t>
      </w:r>
      <w:r>
        <w:rPr>
          <w:spacing w:val="-4"/>
        </w:rPr>
        <w:t> </w:t>
      </w:r>
      <w:r>
        <w:rPr/>
        <w:t>el</w:t>
      </w:r>
      <w:r>
        <w:rPr>
          <w:spacing w:val="-6"/>
        </w:rPr>
        <w:t> </w:t>
      </w:r>
      <w:r>
        <w:rPr/>
        <w:t>Antiguo</w:t>
      </w:r>
      <w:r>
        <w:rPr>
          <w:spacing w:val="-4"/>
        </w:rPr>
        <w:t> </w:t>
      </w:r>
      <w:r>
        <w:rPr/>
        <w:t>Colegio</w:t>
      </w:r>
      <w:r>
        <w:rPr>
          <w:spacing w:val="-4"/>
        </w:rPr>
        <w:t> </w:t>
      </w:r>
      <w:r>
        <w:rPr/>
        <w:t>de</w:t>
      </w:r>
      <w:r>
        <w:rPr>
          <w:spacing w:val="-9"/>
        </w:rPr>
        <w:t> </w:t>
      </w:r>
      <w:r>
        <w:rPr/>
        <w:t>San</w:t>
      </w:r>
      <w:r>
        <w:rPr>
          <w:spacing w:val="-9"/>
        </w:rPr>
        <w:t> </w:t>
      </w:r>
      <w:r>
        <w:rPr/>
        <w:t>Ildefonso,</w:t>
      </w:r>
      <w:r>
        <w:rPr>
          <w:spacing w:val="-2"/>
        </w:rPr>
        <w:t> </w:t>
      </w:r>
      <w:r>
        <w:rPr/>
        <w:t>una joya arquitectónica dónde anteriormente Frida estudiaba la preparatoria.</w:t>
      </w:r>
    </w:p>
    <w:p>
      <w:pPr>
        <w:pStyle w:val="BodyText"/>
        <w:spacing w:before="205"/>
        <w:ind w:right="271"/>
        <w:jc w:val="both"/>
      </w:pPr>
      <w:r>
        <w:rPr>
          <w:rFonts w:ascii="Arial" w:hAnsi="Arial"/>
          <w:b/>
        </w:rPr>
        <w:t>Murales</w:t>
      </w:r>
      <w:r>
        <w:rPr>
          <w:rFonts w:ascii="Arial" w:hAnsi="Arial"/>
          <w:b/>
          <w:spacing w:val="-10"/>
        </w:rPr>
        <w:t> </w:t>
      </w:r>
      <w:r>
        <w:rPr>
          <w:rFonts w:ascii="Arial" w:hAnsi="Arial"/>
          <w:b/>
        </w:rPr>
        <w:t>de</w:t>
      </w:r>
      <w:r>
        <w:rPr>
          <w:rFonts w:ascii="Arial" w:hAnsi="Arial"/>
          <w:b/>
          <w:spacing w:val="-13"/>
        </w:rPr>
        <w:t> </w:t>
      </w:r>
      <w:r>
        <w:rPr>
          <w:rFonts w:ascii="Arial" w:hAnsi="Arial"/>
          <w:b/>
        </w:rPr>
        <w:t>la</w:t>
      </w:r>
      <w:r>
        <w:rPr>
          <w:rFonts w:ascii="Arial" w:hAnsi="Arial"/>
          <w:b/>
          <w:spacing w:val="-8"/>
        </w:rPr>
        <w:t> </w:t>
      </w:r>
      <w:r>
        <w:rPr>
          <w:rFonts w:ascii="Arial" w:hAnsi="Arial"/>
          <w:b/>
        </w:rPr>
        <w:t>SEP:</w:t>
      </w:r>
      <w:r>
        <w:rPr>
          <w:rFonts w:ascii="Arial" w:hAnsi="Arial"/>
          <w:b/>
          <w:spacing w:val="-5"/>
        </w:rPr>
        <w:t> </w:t>
      </w:r>
      <w:r>
        <w:rPr/>
        <w:t>Dentro</w:t>
      </w:r>
      <w:r>
        <w:rPr>
          <w:spacing w:val="-9"/>
        </w:rPr>
        <w:t> </w:t>
      </w:r>
      <w:r>
        <w:rPr/>
        <w:t>del</w:t>
      </w:r>
      <w:r>
        <w:rPr>
          <w:spacing w:val="-6"/>
        </w:rPr>
        <w:t> </w:t>
      </w:r>
      <w:r>
        <w:rPr/>
        <w:t>recorrido,</w:t>
      </w:r>
      <w:r>
        <w:rPr>
          <w:spacing w:val="-11"/>
        </w:rPr>
        <w:t> </w:t>
      </w:r>
      <w:r>
        <w:rPr/>
        <w:t>los</w:t>
      </w:r>
      <w:r>
        <w:rPr>
          <w:spacing w:val="-13"/>
        </w:rPr>
        <w:t> </w:t>
      </w:r>
      <w:r>
        <w:rPr/>
        <w:t>murales</w:t>
      </w:r>
      <w:r>
        <w:rPr>
          <w:spacing w:val="-3"/>
        </w:rPr>
        <w:t> </w:t>
      </w:r>
      <w:r>
        <w:rPr/>
        <w:t>dedicados</w:t>
      </w:r>
      <w:r>
        <w:rPr>
          <w:spacing w:val="-4"/>
        </w:rPr>
        <w:t> </w:t>
      </w:r>
      <w:r>
        <w:rPr/>
        <w:t>a</w:t>
      </w:r>
      <w:r>
        <w:rPr>
          <w:spacing w:val="-13"/>
        </w:rPr>
        <w:t> </w:t>
      </w:r>
      <w:r>
        <w:rPr/>
        <w:t>la</w:t>
      </w:r>
      <w:r>
        <w:rPr>
          <w:spacing w:val="-8"/>
        </w:rPr>
        <w:t> </w:t>
      </w:r>
      <w:r>
        <w:rPr/>
        <w:t>Revolución</w:t>
      </w:r>
      <w:r>
        <w:rPr>
          <w:spacing w:val="-9"/>
        </w:rPr>
        <w:t> </w:t>
      </w:r>
      <w:r>
        <w:rPr/>
        <w:t>Mexicana</w:t>
      </w:r>
      <w:r>
        <w:rPr>
          <w:spacing w:val="-9"/>
        </w:rPr>
        <w:t> </w:t>
      </w:r>
      <w:r>
        <w:rPr/>
        <w:t>destacan por su fuerza simbólica y su</w:t>
      </w:r>
      <w:r>
        <w:rPr>
          <w:spacing w:val="-4"/>
        </w:rPr>
        <w:t> </w:t>
      </w:r>
      <w:r>
        <w:rPr/>
        <w:t>mensaje político. Rivera representó el despertar del pueblo frente a la opresión, las huelgas obreras, la lucha campesina y el surgimiento de nuevos ideales de justicia y educación.</w:t>
      </w:r>
      <w:r>
        <w:rPr>
          <w:spacing w:val="-5"/>
        </w:rPr>
        <w:t> </w:t>
      </w:r>
      <w:r>
        <w:rPr/>
        <w:t>Entre</w:t>
      </w:r>
      <w:r>
        <w:rPr>
          <w:spacing w:val="-8"/>
        </w:rPr>
        <w:t> </w:t>
      </w:r>
      <w:r>
        <w:rPr/>
        <w:t>los</w:t>
      </w:r>
      <w:r>
        <w:rPr>
          <w:spacing w:val="-12"/>
        </w:rPr>
        <w:t> </w:t>
      </w:r>
      <w:r>
        <w:rPr/>
        <w:t>más</w:t>
      </w:r>
      <w:r>
        <w:rPr>
          <w:spacing w:val="-7"/>
        </w:rPr>
        <w:t> </w:t>
      </w:r>
      <w:r>
        <w:rPr/>
        <w:t>emblemáticos</w:t>
      </w:r>
      <w:r>
        <w:rPr>
          <w:spacing w:val="-12"/>
        </w:rPr>
        <w:t> </w:t>
      </w:r>
      <w:r>
        <w:rPr/>
        <w:t>se</w:t>
      </w:r>
      <w:r>
        <w:rPr>
          <w:spacing w:val="-8"/>
        </w:rPr>
        <w:t> </w:t>
      </w:r>
      <w:r>
        <w:rPr/>
        <w:t>encuentran</w:t>
      </w:r>
      <w:r>
        <w:rPr>
          <w:spacing w:val="-8"/>
        </w:rPr>
        <w:t> </w:t>
      </w:r>
      <w:r>
        <w:rPr/>
        <w:t>“La</w:t>
      </w:r>
      <w:r>
        <w:rPr>
          <w:spacing w:val="-8"/>
        </w:rPr>
        <w:t> </w:t>
      </w:r>
      <w:r>
        <w:rPr/>
        <w:t>tierra</w:t>
      </w:r>
      <w:r>
        <w:rPr>
          <w:spacing w:val="-13"/>
        </w:rPr>
        <w:t> </w:t>
      </w:r>
      <w:r>
        <w:rPr/>
        <w:t>libre”,</w:t>
      </w:r>
      <w:r>
        <w:rPr>
          <w:spacing w:val="-10"/>
        </w:rPr>
        <w:t> </w:t>
      </w:r>
      <w:r>
        <w:rPr/>
        <w:t>“El</w:t>
      </w:r>
      <w:r>
        <w:rPr>
          <w:spacing w:val="-5"/>
        </w:rPr>
        <w:t> </w:t>
      </w:r>
      <w:r>
        <w:rPr/>
        <w:t>arsenal”</w:t>
      </w:r>
      <w:r>
        <w:rPr>
          <w:spacing w:val="-6"/>
        </w:rPr>
        <w:t> </w:t>
      </w:r>
      <w:r>
        <w:rPr/>
        <w:t>y</w:t>
      </w:r>
      <w:r>
        <w:rPr>
          <w:spacing w:val="-7"/>
        </w:rPr>
        <w:t> </w:t>
      </w:r>
      <w:r>
        <w:rPr/>
        <w:t>“La</w:t>
      </w:r>
      <w:r>
        <w:rPr>
          <w:spacing w:val="-8"/>
        </w:rPr>
        <w:t> </w:t>
      </w:r>
      <w:r>
        <w:rPr/>
        <w:t>distribución de</w:t>
      </w:r>
      <w:r>
        <w:rPr>
          <w:spacing w:val="-13"/>
        </w:rPr>
        <w:t> </w:t>
      </w:r>
      <w:r>
        <w:rPr/>
        <w:t>armas”,</w:t>
      </w:r>
      <w:r>
        <w:rPr>
          <w:spacing w:val="-11"/>
        </w:rPr>
        <w:t> </w:t>
      </w:r>
      <w:r>
        <w:rPr/>
        <w:t>donde</w:t>
      </w:r>
      <w:r>
        <w:rPr>
          <w:spacing w:val="-13"/>
        </w:rPr>
        <w:t> </w:t>
      </w:r>
      <w:r>
        <w:rPr/>
        <w:t>aparecen</w:t>
      </w:r>
      <w:r>
        <w:rPr>
          <w:spacing w:val="-8"/>
        </w:rPr>
        <w:t> </w:t>
      </w:r>
      <w:r>
        <w:rPr/>
        <w:t>figuras</w:t>
      </w:r>
      <w:r>
        <w:rPr>
          <w:spacing w:val="-13"/>
        </w:rPr>
        <w:t> </w:t>
      </w:r>
      <w:r>
        <w:rPr/>
        <w:t>inspiradas</w:t>
      </w:r>
      <w:r>
        <w:rPr>
          <w:spacing w:val="-7"/>
        </w:rPr>
        <w:t> </w:t>
      </w:r>
      <w:r>
        <w:rPr/>
        <w:t>en</w:t>
      </w:r>
      <w:r>
        <w:rPr>
          <w:spacing w:val="-9"/>
        </w:rPr>
        <w:t> </w:t>
      </w:r>
      <w:r>
        <w:rPr/>
        <w:t>personajes</w:t>
      </w:r>
      <w:r>
        <w:rPr>
          <w:spacing w:val="-8"/>
        </w:rPr>
        <w:t> </w:t>
      </w:r>
      <w:r>
        <w:rPr/>
        <w:t>revolucionarios</w:t>
      </w:r>
      <w:r>
        <w:rPr>
          <w:spacing w:val="-13"/>
        </w:rPr>
        <w:t> </w:t>
      </w:r>
      <w:r>
        <w:rPr/>
        <w:t>y</w:t>
      </w:r>
      <w:r>
        <w:rPr>
          <w:spacing w:val="-12"/>
        </w:rPr>
        <w:t> </w:t>
      </w:r>
      <w:r>
        <w:rPr/>
        <w:t>militantes,</w:t>
      </w:r>
      <w:r>
        <w:rPr>
          <w:spacing w:val="-11"/>
        </w:rPr>
        <w:t> </w:t>
      </w:r>
      <w:r>
        <w:rPr/>
        <w:t>incluyendo a Frida Kahlo.</w:t>
      </w:r>
    </w:p>
    <w:p>
      <w:pPr>
        <w:pStyle w:val="BodyText"/>
        <w:spacing w:before="1"/>
        <w:ind w:left="0"/>
      </w:pPr>
    </w:p>
    <w:p>
      <w:pPr>
        <w:pStyle w:val="BodyText"/>
        <w:ind w:right="273"/>
        <w:jc w:val="both"/>
      </w:pPr>
      <w:r>
        <w:rPr>
          <w:rFonts w:ascii="Arial" w:hAnsi="Arial"/>
          <w:b/>
        </w:rPr>
        <w:t>Casa Trotsky:</w:t>
      </w:r>
      <w:r>
        <w:rPr>
          <w:rFonts w:ascii="Arial" w:hAnsi="Arial"/>
          <w:b/>
          <w:spacing w:val="-2"/>
        </w:rPr>
        <w:t> </w:t>
      </w:r>
      <w:r>
        <w:rPr/>
        <w:t>Iniciaremos</w:t>
      </w:r>
      <w:r>
        <w:rPr>
          <w:spacing w:val="-4"/>
        </w:rPr>
        <w:t> </w:t>
      </w:r>
      <w:r>
        <w:rPr/>
        <w:t>con</w:t>
      </w:r>
      <w:r>
        <w:rPr>
          <w:spacing w:val="-4"/>
        </w:rPr>
        <w:t> </w:t>
      </w:r>
      <w:r>
        <w:rPr/>
        <w:t>una</w:t>
      </w:r>
      <w:r>
        <w:rPr>
          <w:spacing w:val="-4"/>
        </w:rPr>
        <w:t> </w:t>
      </w:r>
      <w:r>
        <w:rPr/>
        <w:t>visita</w:t>
      </w:r>
      <w:r>
        <w:rPr>
          <w:spacing w:val="-4"/>
        </w:rPr>
        <w:t> </w:t>
      </w:r>
      <w:r>
        <w:rPr/>
        <w:t>a</w:t>
      </w:r>
      <w:r>
        <w:rPr>
          <w:spacing w:val="-9"/>
        </w:rPr>
        <w:t> </w:t>
      </w:r>
      <w:r>
        <w:rPr/>
        <w:t>la</w:t>
      </w:r>
      <w:r>
        <w:rPr>
          <w:spacing w:val="-4"/>
        </w:rPr>
        <w:t> </w:t>
      </w:r>
      <w:r>
        <w:rPr/>
        <w:t>Casa</w:t>
      </w:r>
      <w:r>
        <w:rPr>
          <w:spacing w:val="-4"/>
        </w:rPr>
        <w:t> </w:t>
      </w:r>
      <w:r>
        <w:rPr/>
        <w:t>de</w:t>
      </w:r>
      <w:r>
        <w:rPr>
          <w:spacing w:val="-9"/>
        </w:rPr>
        <w:t> </w:t>
      </w:r>
      <w:r>
        <w:rPr/>
        <w:t>León</w:t>
      </w:r>
      <w:r>
        <w:rPr>
          <w:spacing w:val="-4"/>
        </w:rPr>
        <w:t> </w:t>
      </w:r>
      <w:r>
        <w:rPr/>
        <w:t>Trotsky,</w:t>
      </w:r>
      <w:r>
        <w:rPr>
          <w:spacing w:val="-2"/>
        </w:rPr>
        <w:t> </w:t>
      </w:r>
      <w:r>
        <w:rPr/>
        <w:t>donde</w:t>
      </w:r>
      <w:r>
        <w:rPr>
          <w:spacing w:val="-4"/>
        </w:rPr>
        <w:t> </w:t>
      </w:r>
      <w:r>
        <w:rPr/>
        <w:t>aprenderemos</w:t>
      </w:r>
      <w:r>
        <w:rPr>
          <w:spacing w:val="-4"/>
        </w:rPr>
        <w:t> </w:t>
      </w:r>
      <w:r>
        <w:rPr/>
        <w:t>sobre</w:t>
      </w:r>
      <w:r>
        <w:rPr>
          <w:spacing w:val="-4"/>
        </w:rPr>
        <w:t> </w:t>
      </w:r>
      <w:r>
        <w:rPr/>
        <w:t>la vida y el legado del famoso revolucionario que estuvo en la vida de Frida Kahlo.</w:t>
      </w:r>
    </w:p>
    <w:p>
      <w:pPr>
        <w:pStyle w:val="BodyText"/>
        <w:spacing w:before="206"/>
        <w:ind w:right="273"/>
        <w:jc w:val="both"/>
      </w:pPr>
      <w:r>
        <w:rPr>
          <w:rFonts w:ascii="Arial" w:hAnsi="Arial"/>
          <w:b/>
        </w:rPr>
        <w:t>Casa Azul: </w:t>
      </w:r>
      <w:r>
        <w:rPr/>
        <w:t>el hogar donde Frida nació creció y que más tarde se convertiría en museo. Sus habitaciones,</w:t>
      </w:r>
      <w:r>
        <w:rPr>
          <w:spacing w:val="-3"/>
        </w:rPr>
        <w:t> </w:t>
      </w:r>
      <w:r>
        <w:rPr/>
        <w:t>objetos personales y</w:t>
      </w:r>
      <w:r>
        <w:rPr>
          <w:spacing w:val="-5"/>
        </w:rPr>
        <w:t> </w:t>
      </w:r>
      <w:r>
        <w:rPr/>
        <w:t>obras originales nos</w:t>
      </w:r>
      <w:r>
        <w:rPr>
          <w:spacing w:val="-5"/>
        </w:rPr>
        <w:t> </w:t>
      </w:r>
      <w:r>
        <w:rPr/>
        <w:t>invitan</w:t>
      </w:r>
      <w:r>
        <w:rPr>
          <w:spacing w:val="-1"/>
        </w:rPr>
        <w:t> </w:t>
      </w:r>
      <w:r>
        <w:rPr/>
        <w:t>a</w:t>
      </w:r>
      <w:r>
        <w:rPr>
          <w:spacing w:val="-1"/>
        </w:rPr>
        <w:t> </w:t>
      </w:r>
      <w:r>
        <w:rPr/>
        <w:t>entender</w:t>
      </w:r>
      <w:r>
        <w:rPr>
          <w:spacing w:val="-3"/>
        </w:rPr>
        <w:t> </w:t>
      </w:r>
      <w:r>
        <w:rPr/>
        <w:t>mejor el universo</w:t>
      </w:r>
      <w:r>
        <w:rPr>
          <w:spacing w:val="-5"/>
        </w:rPr>
        <w:t> </w:t>
      </w:r>
      <w:r>
        <w:rPr/>
        <w:t>interior de</w:t>
      </w:r>
      <w:r>
        <w:rPr>
          <w:spacing w:val="-4"/>
        </w:rPr>
        <w:t> </w:t>
      </w:r>
      <w:r>
        <w:rPr/>
        <w:t>esta artista</w:t>
      </w:r>
      <w:r>
        <w:rPr>
          <w:spacing w:val="-4"/>
        </w:rPr>
        <w:t> </w:t>
      </w:r>
      <w:r>
        <w:rPr/>
        <w:t>irrepetible. La entrada</w:t>
      </w:r>
      <w:r>
        <w:rPr>
          <w:spacing w:val="-4"/>
        </w:rPr>
        <w:t> </w:t>
      </w:r>
      <w:r>
        <w:rPr/>
        <w:t>está garantizada como</w:t>
      </w:r>
      <w:r>
        <w:rPr>
          <w:spacing w:val="-4"/>
        </w:rPr>
        <w:t> </w:t>
      </w:r>
      <w:r>
        <w:rPr/>
        <w:t>parte</w:t>
      </w:r>
      <w:r>
        <w:rPr>
          <w:spacing w:val="-4"/>
        </w:rPr>
        <w:t> </w:t>
      </w:r>
      <w:r>
        <w:rPr/>
        <w:t>de</w:t>
      </w:r>
      <w:r>
        <w:rPr>
          <w:spacing w:val="-4"/>
        </w:rPr>
        <w:t> </w:t>
      </w:r>
      <w:r>
        <w:rPr/>
        <w:t>esta experiencia, asegurando un recorrido fluido y sin contratiempos. Prepárate para una experiencia única, que te llevará al corazón del arte, la pasión y el legado de una de las figuras más poderosas del siglo XX.</w:t>
      </w:r>
    </w:p>
    <w:p>
      <w:pPr>
        <w:pStyle w:val="BodyText"/>
        <w:spacing w:before="1"/>
        <w:ind w:left="0"/>
      </w:pPr>
    </w:p>
    <w:p>
      <w:pPr>
        <w:pStyle w:val="BodyText"/>
        <w:ind w:right="267"/>
        <w:jc w:val="both"/>
      </w:pPr>
      <w:r>
        <w:rPr/>
        <w:drawing>
          <wp:anchor distT="0" distB="0" distL="0" distR="0" allowOverlap="1" layoutInCell="1" locked="0" behindDoc="1" simplePos="0" relativeHeight="487587840">
            <wp:simplePos x="0" y="0"/>
            <wp:positionH relativeFrom="page">
              <wp:posOffset>1252219</wp:posOffset>
            </wp:positionH>
            <wp:positionV relativeFrom="paragraph">
              <wp:posOffset>695577</wp:posOffset>
            </wp:positionV>
            <wp:extent cx="2577145" cy="1718310"/>
            <wp:effectExtent l="0" t="0" r="0" b="0"/>
            <wp:wrapTopAndBottom/>
            <wp:docPr id="5" name="Image 5" descr="Consejos para visitar el Museo de Frida Kahlo en CDMX"/>
            <wp:cNvGraphicFramePr>
              <a:graphicFrameLocks/>
            </wp:cNvGraphicFramePr>
            <a:graphic>
              <a:graphicData uri="http://schemas.openxmlformats.org/drawingml/2006/picture">
                <pic:pic>
                  <pic:nvPicPr>
                    <pic:cNvPr id="5" name="Image 5" descr="Consejos para visitar el Museo de Frida Kahlo en CDMX"/>
                    <pic:cNvPicPr/>
                  </pic:nvPicPr>
                  <pic:blipFill>
                    <a:blip r:embed="rId7" cstate="print"/>
                    <a:stretch>
                      <a:fillRect/>
                    </a:stretch>
                  </pic:blipFill>
                  <pic:spPr>
                    <a:xfrm>
                      <a:off x="0" y="0"/>
                      <a:ext cx="2577145" cy="1718310"/>
                    </a:xfrm>
                    <a:prstGeom prst="rect">
                      <a:avLst/>
                    </a:prstGeom>
                  </pic:spPr>
                </pic:pic>
              </a:graphicData>
            </a:graphic>
          </wp:anchor>
        </w:drawing>
      </w:r>
      <w:r>
        <w:rPr/>
        <w:drawing>
          <wp:anchor distT="0" distB="0" distL="0" distR="0" allowOverlap="1" layoutInCell="1" locked="0" behindDoc="1" simplePos="0" relativeHeight="487588352">
            <wp:simplePos x="0" y="0"/>
            <wp:positionH relativeFrom="page">
              <wp:posOffset>4057015</wp:posOffset>
            </wp:positionH>
            <wp:positionV relativeFrom="paragraph">
              <wp:posOffset>694942</wp:posOffset>
            </wp:positionV>
            <wp:extent cx="2254773" cy="1693164"/>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2254773" cy="1693164"/>
                    </a:xfrm>
                    <a:prstGeom prst="rect">
                      <a:avLst/>
                    </a:prstGeom>
                  </pic:spPr>
                </pic:pic>
              </a:graphicData>
            </a:graphic>
          </wp:anchor>
        </w:drawing>
      </w:r>
      <w:r>
        <w:rPr>
          <w:rFonts w:ascii="Arial" w:hAnsi="Arial"/>
          <w:b/>
        </w:rPr>
        <w:t>Comida con cocineras Tradicionales: </w:t>
      </w:r>
      <w:r>
        <w:rPr/>
        <w:t>Las cocineras tradicionales son mujeres que preservan y transmiten conocimientos culinarios ancestrales, elaborando platillos con ingredientes locales y técnicas</w:t>
      </w:r>
      <w:r>
        <w:rPr>
          <w:spacing w:val="-3"/>
        </w:rPr>
        <w:t> </w:t>
      </w:r>
      <w:r>
        <w:rPr/>
        <w:t>heredadas de</w:t>
      </w:r>
      <w:r>
        <w:rPr>
          <w:spacing w:val="-3"/>
        </w:rPr>
        <w:t> </w:t>
      </w:r>
      <w:r>
        <w:rPr/>
        <w:t>generación en generación. Son guardianas</w:t>
      </w:r>
      <w:r>
        <w:rPr>
          <w:spacing w:val="-3"/>
        </w:rPr>
        <w:t> </w:t>
      </w:r>
      <w:r>
        <w:rPr/>
        <w:t>de la identidad</w:t>
      </w:r>
      <w:r>
        <w:rPr>
          <w:spacing w:val="-3"/>
        </w:rPr>
        <w:t> </w:t>
      </w:r>
      <w:r>
        <w:rPr/>
        <w:t>gastronómica de México</w:t>
      </w:r>
      <w:r>
        <w:rPr>
          <w:spacing w:val="-1"/>
        </w:rPr>
        <w:t> </w:t>
      </w:r>
      <w:r>
        <w:rPr/>
        <w:t>y</w:t>
      </w:r>
      <w:r>
        <w:rPr>
          <w:spacing w:val="-5"/>
        </w:rPr>
        <w:t> </w:t>
      </w:r>
      <w:r>
        <w:rPr/>
        <w:t>sus</w:t>
      </w:r>
      <w:r>
        <w:rPr>
          <w:spacing w:val="-5"/>
        </w:rPr>
        <w:t> </w:t>
      </w:r>
      <w:r>
        <w:rPr/>
        <w:t>comunidades.</w:t>
      </w:r>
      <w:r>
        <w:rPr>
          <w:spacing w:val="-3"/>
        </w:rPr>
        <w:t> </w:t>
      </w:r>
      <w:r>
        <w:rPr/>
        <w:t>Disfruta</w:t>
      </w:r>
      <w:r>
        <w:rPr>
          <w:spacing w:val="-5"/>
        </w:rPr>
        <w:t> </w:t>
      </w:r>
      <w:r>
        <w:rPr/>
        <w:t>de</w:t>
      </w:r>
      <w:r>
        <w:rPr>
          <w:spacing w:val="-5"/>
        </w:rPr>
        <w:t> </w:t>
      </w:r>
      <w:r>
        <w:rPr/>
        <w:t>una</w:t>
      </w:r>
      <w:r>
        <w:rPr>
          <w:spacing w:val="-5"/>
        </w:rPr>
        <w:t> </w:t>
      </w:r>
      <w:r>
        <w:rPr/>
        <w:t>experiencia</w:t>
      </w:r>
      <w:r>
        <w:rPr>
          <w:spacing w:val="-1"/>
        </w:rPr>
        <w:t> </w:t>
      </w:r>
      <w:r>
        <w:rPr/>
        <w:t>única.</w:t>
      </w:r>
      <w:r>
        <w:rPr>
          <w:spacing w:val="-3"/>
        </w:rPr>
        <w:t> </w:t>
      </w:r>
      <w:r>
        <w:rPr/>
        <w:t>12</w:t>
      </w:r>
      <w:r>
        <w:rPr>
          <w:spacing w:val="-5"/>
        </w:rPr>
        <w:t> </w:t>
      </w:r>
      <w:r>
        <w:rPr/>
        <w:t>platillos</w:t>
      </w:r>
      <w:r>
        <w:rPr>
          <w:spacing w:val="-5"/>
        </w:rPr>
        <w:t> </w:t>
      </w:r>
      <w:r>
        <w:rPr/>
        <w:t>elaborados</w:t>
      </w:r>
      <w:r>
        <w:rPr>
          <w:spacing w:val="-5"/>
        </w:rPr>
        <w:t> </w:t>
      </w:r>
      <w:r>
        <w:rPr/>
        <w:t>por</w:t>
      </w:r>
      <w:r>
        <w:rPr>
          <w:spacing w:val="-3"/>
        </w:rPr>
        <w:t> </w:t>
      </w:r>
      <w:r>
        <w:rPr/>
        <w:t>cocineras tradicionales de todo el país.</w:t>
      </w:r>
    </w:p>
    <w:p>
      <w:pPr>
        <w:pStyle w:val="Heading1"/>
        <w:spacing w:before="132"/>
        <w:ind w:left="336"/>
      </w:pPr>
      <w:r>
        <w:rPr/>
        <w:t>Salidas</w:t>
      </w:r>
      <w:r>
        <w:rPr>
          <w:spacing w:val="-4"/>
        </w:rPr>
        <w:t> </w:t>
      </w:r>
      <w:r>
        <w:rPr/>
        <w:t>de martes</w:t>
      </w:r>
      <w:r>
        <w:rPr>
          <w:spacing w:val="-4"/>
        </w:rPr>
        <w:t> </w:t>
      </w:r>
      <w:r>
        <w:rPr/>
        <w:t>a </w:t>
      </w:r>
      <w:r>
        <w:rPr>
          <w:spacing w:val="-2"/>
        </w:rPr>
        <w:t>domingo</w:t>
      </w:r>
    </w:p>
    <w:p>
      <w:pPr>
        <w:pStyle w:val="Heading2"/>
        <w:spacing w:before="207"/>
        <w:jc w:val="both"/>
      </w:pPr>
      <w:r>
        <w:rPr/>
        <w:t>Precio</w:t>
      </w:r>
      <w:r>
        <w:rPr>
          <w:spacing w:val="-6"/>
        </w:rPr>
        <w:t> </w:t>
      </w:r>
      <w:r>
        <w:rPr/>
        <w:t>por</w:t>
      </w:r>
      <w:r>
        <w:rPr>
          <w:spacing w:val="1"/>
        </w:rPr>
        <w:t> </w:t>
      </w:r>
      <w:r>
        <w:rPr/>
        <w:t>persona:</w:t>
      </w:r>
      <w:r>
        <w:rPr>
          <w:spacing w:val="4"/>
        </w:rPr>
        <w:t> </w:t>
      </w:r>
      <w:r>
        <w:rPr/>
        <w:t>Adulto USD</w:t>
      </w:r>
      <w:r>
        <w:rPr>
          <w:spacing w:val="-7"/>
        </w:rPr>
        <w:t> </w:t>
      </w:r>
      <w:r>
        <w:rPr/>
        <w:t>185</w:t>
      </w:r>
      <w:r>
        <w:rPr>
          <w:spacing w:val="-5"/>
        </w:rPr>
        <w:t> </w:t>
      </w:r>
      <w:r>
        <w:rPr/>
        <w:t>/</w:t>
      </w:r>
      <w:r>
        <w:rPr>
          <w:spacing w:val="-7"/>
        </w:rPr>
        <w:t> </w:t>
      </w:r>
      <w:r>
        <w:rPr/>
        <w:t>Menor</w:t>
      </w:r>
      <w:r>
        <w:rPr>
          <w:spacing w:val="-4"/>
        </w:rPr>
        <w:t> </w:t>
      </w:r>
      <w:r>
        <w:rPr/>
        <w:t>USD</w:t>
      </w:r>
      <w:r>
        <w:rPr>
          <w:spacing w:val="-6"/>
        </w:rPr>
        <w:t> </w:t>
      </w:r>
      <w:r>
        <w:rPr>
          <w:spacing w:val="-5"/>
        </w:rPr>
        <w:t>167</w:t>
      </w:r>
    </w:p>
    <w:p>
      <w:pPr>
        <w:pStyle w:val="Heading2"/>
        <w:spacing w:after="0"/>
        <w:jc w:val="both"/>
        <w:sectPr>
          <w:headerReference w:type="default" r:id="rId5"/>
          <w:footerReference w:type="default" r:id="rId6"/>
          <w:type w:val="continuous"/>
          <w:pgSz w:w="11910" w:h="16840"/>
          <w:pgMar w:header="0" w:footer="1118" w:top="2420" w:bottom="1300" w:left="1700" w:right="1700"/>
          <w:pgNumType w:start="1"/>
        </w:sectPr>
      </w:pPr>
    </w:p>
    <w:p>
      <w:pPr>
        <w:pStyle w:val="BodyText"/>
        <w:spacing w:before="156"/>
        <w:ind w:left="0"/>
        <w:rPr>
          <w:rFonts w:ascii="Arial"/>
          <w:b/>
        </w:rPr>
      </w:pPr>
    </w:p>
    <w:p>
      <w:pPr>
        <w:spacing w:before="0"/>
        <w:ind w:left="288" w:right="0" w:firstLine="0"/>
        <w:jc w:val="left"/>
        <w:rPr>
          <w:rFonts w:ascii="Arial"/>
          <w:b/>
          <w:sz w:val="18"/>
        </w:rPr>
      </w:pPr>
      <w:r>
        <w:rPr>
          <w:rFonts w:ascii="Arial"/>
          <w:b/>
          <w:color w:val="006FC0"/>
          <w:spacing w:val="-2"/>
          <w:sz w:val="18"/>
        </w:rPr>
        <w:t>Incluye:</w:t>
      </w:r>
    </w:p>
    <w:p>
      <w:pPr>
        <w:pStyle w:val="ListParagraph"/>
        <w:numPr>
          <w:ilvl w:val="0"/>
          <w:numId w:val="1"/>
        </w:numPr>
        <w:tabs>
          <w:tab w:pos="1008" w:val="left" w:leader="none"/>
        </w:tabs>
        <w:spacing w:line="207" w:lineRule="exact" w:before="206" w:after="0"/>
        <w:ind w:left="1008" w:right="0" w:hanging="360"/>
        <w:jc w:val="left"/>
        <w:rPr>
          <w:rFonts w:ascii="Wingdings" w:hAnsi="Wingdings"/>
          <w:sz w:val="18"/>
        </w:rPr>
      </w:pPr>
      <w:r>
        <w:rPr>
          <w:sz w:val="18"/>
        </w:rPr>
        <w:t>Tour</w:t>
      </w:r>
      <w:r>
        <w:rPr>
          <w:spacing w:val="-3"/>
          <w:sz w:val="18"/>
        </w:rPr>
        <w:t> </w:t>
      </w:r>
      <w:r>
        <w:rPr>
          <w:sz w:val="18"/>
        </w:rPr>
        <w:t>Guiado En</w:t>
      </w:r>
      <w:r>
        <w:rPr>
          <w:spacing w:val="-4"/>
          <w:sz w:val="18"/>
        </w:rPr>
        <w:t> </w:t>
      </w:r>
      <w:r>
        <w:rPr>
          <w:spacing w:val="-2"/>
          <w:sz w:val="18"/>
        </w:rPr>
        <w:t>Zócalo</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Palacio</w:t>
      </w:r>
      <w:r>
        <w:rPr>
          <w:spacing w:val="-3"/>
          <w:sz w:val="18"/>
        </w:rPr>
        <w:t> </w:t>
      </w:r>
      <w:r>
        <w:rPr>
          <w:spacing w:val="-2"/>
          <w:sz w:val="18"/>
        </w:rPr>
        <w:t>Nacional</w:t>
      </w:r>
    </w:p>
    <w:p>
      <w:pPr>
        <w:pStyle w:val="ListParagraph"/>
        <w:numPr>
          <w:ilvl w:val="0"/>
          <w:numId w:val="1"/>
        </w:numPr>
        <w:tabs>
          <w:tab w:pos="1008" w:val="left" w:leader="none"/>
        </w:tabs>
        <w:spacing w:line="207" w:lineRule="exact" w:before="5" w:after="0"/>
        <w:ind w:left="1008" w:right="0" w:hanging="360"/>
        <w:jc w:val="left"/>
        <w:rPr>
          <w:rFonts w:ascii="Wingdings" w:hAnsi="Wingdings"/>
          <w:sz w:val="18"/>
        </w:rPr>
      </w:pPr>
      <w:r>
        <w:rPr>
          <w:sz w:val="18"/>
        </w:rPr>
        <w:t>Entradas</w:t>
      </w:r>
      <w:r>
        <w:rPr>
          <w:spacing w:val="-6"/>
          <w:sz w:val="18"/>
        </w:rPr>
        <w:t> </w:t>
      </w:r>
      <w:r>
        <w:rPr>
          <w:sz w:val="18"/>
        </w:rPr>
        <w:t>A</w:t>
      </w:r>
      <w:r>
        <w:rPr>
          <w:spacing w:val="-3"/>
          <w:sz w:val="18"/>
        </w:rPr>
        <w:t> </w:t>
      </w:r>
      <w:r>
        <w:rPr>
          <w:sz w:val="18"/>
        </w:rPr>
        <w:t>Museos</w:t>
      </w:r>
      <w:r>
        <w:rPr>
          <w:spacing w:val="-6"/>
          <w:sz w:val="18"/>
        </w:rPr>
        <w:t> </w:t>
      </w:r>
      <w:r>
        <w:rPr>
          <w:sz w:val="18"/>
        </w:rPr>
        <w:t>(Casa</w:t>
      </w:r>
      <w:r>
        <w:rPr>
          <w:spacing w:val="-3"/>
          <w:sz w:val="18"/>
        </w:rPr>
        <w:t> </w:t>
      </w:r>
      <w:r>
        <w:rPr>
          <w:sz w:val="18"/>
        </w:rPr>
        <w:t>Azul, Casa</w:t>
      </w:r>
      <w:r>
        <w:rPr>
          <w:spacing w:val="-1"/>
          <w:sz w:val="18"/>
        </w:rPr>
        <w:t> </w:t>
      </w:r>
      <w:r>
        <w:rPr>
          <w:sz w:val="18"/>
        </w:rPr>
        <w:t>Trosky</w:t>
      </w:r>
      <w:r>
        <w:rPr>
          <w:spacing w:val="-1"/>
          <w:sz w:val="18"/>
        </w:rPr>
        <w:t> </w:t>
      </w:r>
      <w:r>
        <w:rPr>
          <w:sz w:val="18"/>
        </w:rPr>
        <w:t>Y</w:t>
      </w:r>
      <w:r>
        <w:rPr>
          <w:spacing w:val="-7"/>
          <w:sz w:val="18"/>
        </w:rPr>
        <w:t> </w:t>
      </w:r>
      <w:r>
        <w:rPr>
          <w:sz w:val="18"/>
        </w:rPr>
        <w:t>Colegio</w:t>
      </w:r>
      <w:r>
        <w:rPr>
          <w:spacing w:val="-2"/>
          <w:sz w:val="18"/>
        </w:rPr>
        <w:t> </w:t>
      </w:r>
      <w:r>
        <w:rPr>
          <w:sz w:val="18"/>
        </w:rPr>
        <w:t>De</w:t>
      </w:r>
      <w:r>
        <w:rPr>
          <w:spacing w:val="-6"/>
          <w:sz w:val="18"/>
        </w:rPr>
        <w:t> </w:t>
      </w:r>
      <w:r>
        <w:rPr>
          <w:sz w:val="18"/>
        </w:rPr>
        <w:t>San</w:t>
      </w:r>
      <w:r>
        <w:rPr>
          <w:spacing w:val="-2"/>
          <w:sz w:val="18"/>
        </w:rPr>
        <w:t> Ildefonso)</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Comida</w:t>
      </w:r>
      <w:r>
        <w:rPr>
          <w:spacing w:val="-3"/>
          <w:sz w:val="18"/>
        </w:rPr>
        <w:t> </w:t>
      </w:r>
      <w:r>
        <w:rPr>
          <w:sz w:val="18"/>
        </w:rPr>
        <w:t>de</w:t>
      </w:r>
      <w:r>
        <w:rPr>
          <w:spacing w:val="-3"/>
          <w:sz w:val="18"/>
        </w:rPr>
        <w:t> </w:t>
      </w:r>
      <w:r>
        <w:rPr>
          <w:sz w:val="18"/>
        </w:rPr>
        <w:t>Cocineras</w:t>
      </w:r>
      <w:r>
        <w:rPr>
          <w:spacing w:val="-7"/>
          <w:sz w:val="18"/>
        </w:rPr>
        <w:t> </w:t>
      </w:r>
      <w:r>
        <w:rPr>
          <w:spacing w:val="-2"/>
          <w:sz w:val="18"/>
        </w:rPr>
        <w:t>tradicionales</w:t>
      </w:r>
    </w:p>
    <w:p>
      <w:pPr>
        <w:pStyle w:val="ListParagraph"/>
        <w:numPr>
          <w:ilvl w:val="0"/>
          <w:numId w:val="1"/>
        </w:numPr>
        <w:tabs>
          <w:tab w:pos="1008" w:val="left" w:leader="none"/>
        </w:tabs>
        <w:spacing w:line="240" w:lineRule="auto" w:before="0" w:after="0"/>
        <w:ind w:left="1008" w:right="0" w:hanging="360"/>
        <w:jc w:val="left"/>
        <w:rPr>
          <w:rFonts w:ascii="Wingdings" w:hAnsi="Wingdings"/>
          <w:sz w:val="18"/>
        </w:rPr>
      </w:pPr>
      <w:r>
        <w:rPr>
          <w:sz w:val="18"/>
        </w:rPr>
        <w:t>Traslado</w:t>
      </w:r>
      <w:r>
        <w:rPr>
          <w:spacing w:val="-4"/>
          <w:sz w:val="18"/>
        </w:rPr>
        <w:t> </w:t>
      </w:r>
      <w:r>
        <w:rPr>
          <w:sz w:val="18"/>
        </w:rPr>
        <w:t>Entre</w:t>
      </w:r>
      <w:r>
        <w:rPr>
          <w:spacing w:val="-3"/>
          <w:sz w:val="18"/>
        </w:rPr>
        <w:t> </w:t>
      </w:r>
      <w:r>
        <w:rPr>
          <w:sz w:val="18"/>
        </w:rPr>
        <w:t>Los</w:t>
      </w:r>
      <w:r>
        <w:rPr>
          <w:spacing w:val="-4"/>
          <w:sz w:val="18"/>
        </w:rPr>
        <w:t> </w:t>
      </w:r>
      <w:r>
        <w:rPr>
          <w:sz w:val="18"/>
        </w:rPr>
        <w:t>Puntos</w:t>
      </w:r>
      <w:r>
        <w:rPr>
          <w:spacing w:val="-3"/>
          <w:sz w:val="18"/>
        </w:rPr>
        <w:t> </w:t>
      </w:r>
      <w:r>
        <w:rPr>
          <w:sz w:val="18"/>
        </w:rPr>
        <w:t>A </w:t>
      </w:r>
      <w:r>
        <w:rPr>
          <w:spacing w:val="-2"/>
          <w:sz w:val="18"/>
        </w:rPr>
        <w:t>Visitar</w:t>
      </w:r>
    </w:p>
    <w:p>
      <w:pPr>
        <w:pStyle w:val="Heading2"/>
        <w:spacing w:before="205"/>
      </w:pPr>
      <w:r>
        <w:rPr>
          <w:color w:val="006FC0"/>
        </w:rPr>
        <w:t>No</w:t>
      </w:r>
      <w:r>
        <w:rPr>
          <w:color w:val="006FC0"/>
          <w:spacing w:val="1"/>
        </w:rPr>
        <w:t> </w:t>
      </w:r>
      <w:r>
        <w:rPr>
          <w:color w:val="006FC0"/>
          <w:spacing w:val="-2"/>
        </w:rPr>
        <w:t>Incluye:</w:t>
      </w:r>
    </w:p>
    <w:p>
      <w:pPr>
        <w:pStyle w:val="ListParagraph"/>
        <w:numPr>
          <w:ilvl w:val="0"/>
          <w:numId w:val="2"/>
        </w:numPr>
        <w:tabs>
          <w:tab w:pos="1008" w:val="left" w:leader="none"/>
        </w:tabs>
        <w:spacing w:line="207" w:lineRule="exact" w:before="206" w:after="0"/>
        <w:ind w:left="1008" w:right="0" w:hanging="362"/>
        <w:jc w:val="left"/>
        <w:rPr>
          <w:sz w:val="18"/>
        </w:rPr>
      </w:pPr>
      <w:r>
        <w:rPr>
          <w:sz w:val="18"/>
        </w:rPr>
        <w:t>Traslados</w:t>
      </w:r>
      <w:r>
        <w:rPr>
          <w:spacing w:val="-6"/>
          <w:sz w:val="18"/>
        </w:rPr>
        <w:t> </w:t>
      </w:r>
      <w:r>
        <w:rPr>
          <w:sz w:val="18"/>
        </w:rPr>
        <w:t>Hotel</w:t>
      </w:r>
      <w:r>
        <w:rPr>
          <w:spacing w:val="4"/>
          <w:sz w:val="18"/>
        </w:rPr>
        <w:t> </w:t>
      </w:r>
      <w:r>
        <w:rPr>
          <w:sz w:val="18"/>
        </w:rPr>
        <w:t>–</w:t>
      </w:r>
      <w:r>
        <w:rPr>
          <w:spacing w:val="-5"/>
          <w:sz w:val="18"/>
        </w:rPr>
        <w:t> </w:t>
      </w:r>
      <w:r>
        <w:rPr>
          <w:sz w:val="18"/>
        </w:rPr>
        <w:t>Punto</w:t>
      </w:r>
      <w:r>
        <w:rPr>
          <w:spacing w:val="-2"/>
          <w:sz w:val="18"/>
        </w:rPr>
        <w:t> </w:t>
      </w:r>
      <w:r>
        <w:rPr>
          <w:sz w:val="18"/>
        </w:rPr>
        <w:t>de</w:t>
      </w:r>
      <w:r>
        <w:rPr>
          <w:spacing w:val="-5"/>
          <w:sz w:val="18"/>
        </w:rPr>
        <w:t> </w:t>
      </w:r>
      <w:r>
        <w:rPr>
          <w:sz w:val="18"/>
        </w:rPr>
        <w:t>Encuentro</w:t>
      </w:r>
      <w:r>
        <w:rPr>
          <w:spacing w:val="-3"/>
          <w:sz w:val="18"/>
        </w:rPr>
        <w:t> </w:t>
      </w:r>
      <w:r>
        <w:rPr>
          <w:sz w:val="18"/>
        </w:rPr>
        <w:t>–</w:t>
      </w:r>
      <w:r>
        <w:rPr>
          <w:spacing w:val="-5"/>
          <w:sz w:val="18"/>
        </w:rPr>
        <w:t> </w:t>
      </w:r>
      <w:r>
        <w:rPr>
          <w:spacing w:val="-4"/>
          <w:sz w:val="18"/>
        </w:rPr>
        <w:t>Hotel</w:t>
      </w:r>
    </w:p>
    <w:p>
      <w:pPr>
        <w:pStyle w:val="ListParagraph"/>
        <w:numPr>
          <w:ilvl w:val="0"/>
          <w:numId w:val="2"/>
        </w:numPr>
        <w:tabs>
          <w:tab w:pos="1008" w:val="left" w:leader="none"/>
        </w:tabs>
        <w:spacing w:line="207" w:lineRule="exact" w:before="0" w:after="0"/>
        <w:ind w:left="1008" w:right="0" w:hanging="362"/>
        <w:jc w:val="left"/>
        <w:rPr>
          <w:sz w:val="18"/>
        </w:rPr>
      </w:pPr>
      <w:r>
        <w:rPr>
          <w:spacing w:val="-2"/>
          <w:sz w:val="18"/>
        </w:rPr>
        <w:t>Propinas</w:t>
      </w:r>
    </w:p>
    <w:p>
      <w:pPr>
        <w:pStyle w:val="ListParagraph"/>
        <w:numPr>
          <w:ilvl w:val="0"/>
          <w:numId w:val="2"/>
        </w:numPr>
        <w:tabs>
          <w:tab w:pos="1008" w:val="left" w:leader="none"/>
        </w:tabs>
        <w:spacing w:line="207" w:lineRule="exact" w:before="4" w:after="0"/>
        <w:ind w:left="1008" w:right="0" w:hanging="362"/>
        <w:jc w:val="left"/>
        <w:rPr>
          <w:sz w:val="18"/>
        </w:rPr>
      </w:pPr>
      <w:r>
        <w:rPr>
          <w:sz w:val="18"/>
        </w:rPr>
        <w:t>Alimentos</w:t>
      </w:r>
      <w:r>
        <w:rPr>
          <w:spacing w:val="-4"/>
          <w:sz w:val="18"/>
        </w:rPr>
        <w:t> </w:t>
      </w:r>
      <w:r>
        <w:rPr>
          <w:sz w:val="18"/>
        </w:rPr>
        <w:t>y</w:t>
      </w:r>
      <w:r>
        <w:rPr>
          <w:spacing w:val="-3"/>
          <w:sz w:val="18"/>
        </w:rPr>
        <w:t> </w:t>
      </w:r>
      <w:r>
        <w:rPr>
          <w:spacing w:val="-2"/>
          <w:sz w:val="18"/>
        </w:rPr>
        <w:t>bebidas</w:t>
      </w:r>
    </w:p>
    <w:p>
      <w:pPr>
        <w:pStyle w:val="ListParagraph"/>
        <w:numPr>
          <w:ilvl w:val="0"/>
          <w:numId w:val="2"/>
        </w:numPr>
        <w:tabs>
          <w:tab w:pos="1008" w:val="left" w:leader="none"/>
        </w:tabs>
        <w:spacing w:line="207" w:lineRule="exact" w:before="0" w:after="0"/>
        <w:ind w:left="1008" w:right="0" w:hanging="362"/>
        <w:jc w:val="left"/>
        <w:rPr>
          <w:sz w:val="18"/>
        </w:rPr>
      </w:pPr>
      <w:r>
        <w:rPr>
          <w:sz w:val="18"/>
        </w:rPr>
        <w:t>Ningún</w:t>
      </w:r>
      <w:r>
        <w:rPr>
          <w:spacing w:val="-6"/>
          <w:sz w:val="18"/>
        </w:rPr>
        <w:t> </w:t>
      </w:r>
      <w:r>
        <w:rPr>
          <w:sz w:val="18"/>
        </w:rPr>
        <w:t>servicio</w:t>
      </w:r>
      <w:r>
        <w:rPr>
          <w:spacing w:val="-1"/>
          <w:sz w:val="18"/>
        </w:rPr>
        <w:t> </w:t>
      </w:r>
      <w:r>
        <w:rPr>
          <w:sz w:val="18"/>
        </w:rPr>
        <w:t>no</w:t>
      </w:r>
      <w:r>
        <w:rPr>
          <w:spacing w:val="-2"/>
          <w:sz w:val="18"/>
        </w:rPr>
        <w:t> especificado</w:t>
      </w:r>
    </w:p>
    <w:p>
      <w:pPr>
        <w:pStyle w:val="BodyText"/>
        <w:spacing w:before="206"/>
        <w:ind w:left="0"/>
      </w:pPr>
    </w:p>
    <w:p>
      <w:pPr>
        <w:pStyle w:val="BodyText"/>
        <w:ind w:right="1534"/>
      </w:pPr>
      <w:r>
        <w:rPr/>
        <w:t>Tarifas</w:t>
      </w:r>
      <w:r>
        <w:rPr>
          <w:spacing w:val="-6"/>
        </w:rPr>
        <w:t> </w:t>
      </w:r>
      <w:r>
        <w:rPr/>
        <w:t>no</w:t>
      </w:r>
      <w:r>
        <w:rPr>
          <w:spacing w:val="-6"/>
        </w:rPr>
        <w:t> </w:t>
      </w:r>
      <w:r>
        <w:rPr/>
        <w:t>aplican</w:t>
      </w:r>
      <w:r>
        <w:rPr>
          <w:spacing w:val="-6"/>
        </w:rPr>
        <w:t> </w:t>
      </w:r>
      <w:r>
        <w:rPr/>
        <w:t>en</w:t>
      </w:r>
      <w:r>
        <w:rPr>
          <w:spacing w:val="-3"/>
        </w:rPr>
        <w:t> </w:t>
      </w:r>
      <w:r>
        <w:rPr/>
        <w:t>puedes, días</w:t>
      </w:r>
      <w:r>
        <w:rPr>
          <w:spacing w:val="-6"/>
        </w:rPr>
        <w:t> </w:t>
      </w:r>
      <w:r>
        <w:rPr/>
        <w:t>festivos,</w:t>
      </w:r>
      <w:r>
        <w:rPr>
          <w:spacing w:val="-4"/>
        </w:rPr>
        <w:t> </w:t>
      </w:r>
      <w:r>
        <w:rPr/>
        <w:t>periodos</w:t>
      </w:r>
      <w:r>
        <w:rPr>
          <w:spacing w:val="-2"/>
        </w:rPr>
        <w:t> </w:t>
      </w:r>
      <w:r>
        <w:rPr/>
        <w:t>Vacacionales,</w:t>
      </w:r>
      <w:r>
        <w:rPr>
          <w:spacing w:val="-4"/>
        </w:rPr>
        <w:t> </w:t>
      </w:r>
      <w:r>
        <w:rPr/>
        <w:t>Mundial Vigencia del 01 de mayo al 12 de diciembre de 2026</w:t>
      </w:r>
    </w:p>
    <w:p>
      <w:pPr>
        <w:pStyle w:val="BodyText"/>
        <w:spacing w:line="206" w:lineRule="exact"/>
      </w:pPr>
      <w:r>
        <w:rPr/>
        <w:t>Aplicar</w:t>
      </w:r>
      <w:r>
        <w:rPr>
          <w:spacing w:val="-4"/>
        </w:rPr>
        <w:t> </w:t>
      </w:r>
      <w:r>
        <w:rPr/>
        <w:t>cargos</w:t>
      </w:r>
      <w:r>
        <w:rPr>
          <w:spacing w:val="-6"/>
        </w:rPr>
        <w:t> </w:t>
      </w:r>
      <w:r>
        <w:rPr/>
        <w:t>de</w:t>
      </w:r>
      <w:r>
        <w:rPr>
          <w:spacing w:val="-6"/>
        </w:rPr>
        <w:t> </w:t>
      </w:r>
      <w:r>
        <w:rPr/>
        <w:t>Cancelación</w:t>
      </w:r>
      <w:r>
        <w:rPr>
          <w:spacing w:val="-2"/>
        </w:rPr>
        <w:t> </w:t>
      </w:r>
      <w:r>
        <w:rPr/>
        <w:t>una</w:t>
      </w:r>
      <w:r>
        <w:rPr>
          <w:spacing w:val="-2"/>
        </w:rPr>
        <w:t> </w:t>
      </w:r>
      <w:r>
        <w:rPr/>
        <w:t>vez</w:t>
      </w:r>
      <w:r>
        <w:rPr>
          <w:spacing w:val="-6"/>
        </w:rPr>
        <w:t> </w:t>
      </w:r>
      <w:r>
        <w:rPr/>
        <w:t>confirmada</w:t>
      </w:r>
      <w:r>
        <w:rPr>
          <w:spacing w:val="-6"/>
        </w:rPr>
        <w:t> </w:t>
      </w:r>
      <w:r>
        <w:rPr/>
        <w:t>la</w:t>
      </w:r>
      <w:r>
        <w:rPr>
          <w:spacing w:val="-6"/>
        </w:rPr>
        <w:t> </w:t>
      </w:r>
      <w:r>
        <w:rPr>
          <w:spacing w:val="-2"/>
        </w:rPr>
        <w:t>reserva</w:t>
      </w:r>
    </w:p>
    <w:p>
      <w:pPr>
        <w:pStyle w:val="BodyText"/>
        <w:spacing w:after="0" w:line="206" w:lineRule="exact"/>
        <w:sectPr>
          <w:pgSz w:w="11910" w:h="16840"/>
          <w:pgMar w:header="0" w:footer="1118" w:top="2420" w:bottom="1300" w:left="1700" w:right="1700"/>
        </w:sectPr>
      </w:pPr>
    </w:p>
    <w:p>
      <w:pPr>
        <w:pStyle w:val="BodyText"/>
        <w:spacing w:before="18"/>
        <w:ind w:left="0"/>
        <w:rPr>
          <w:sz w:val="32"/>
        </w:rPr>
      </w:pPr>
    </w:p>
    <w:p>
      <w:pPr>
        <w:spacing w:before="0"/>
        <w:ind w:left="413" w:right="0" w:firstLine="0"/>
        <w:jc w:val="left"/>
        <w:rPr>
          <w:rFonts w:ascii="Arial"/>
          <w:b/>
          <w:sz w:val="32"/>
        </w:rPr>
      </w:pPr>
      <w:r>
        <w:rPr>
          <w:rFonts w:ascii="Arial"/>
          <w:b/>
          <w:color w:val="006FC0"/>
          <w:sz w:val="32"/>
        </w:rPr>
        <w:t>Frida's</w:t>
      </w:r>
      <w:r>
        <w:rPr>
          <w:rFonts w:ascii="Arial"/>
          <w:b/>
          <w:color w:val="006FC0"/>
          <w:spacing w:val="-8"/>
          <w:sz w:val="32"/>
        </w:rPr>
        <w:t> </w:t>
      </w:r>
      <w:r>
        <w:rPr>
          <w:rFonts w:ascii="Arial"/>
          <w:b/>
          <w:color w:val="006FC0"/>
          <w:sz w:val="32"/>
        </w:rPr>
        <w:t>Steps</w:t>
      </w:r>
      <w:r>
        <w:rPr>
          <w:rFonts w:ascii="Arial"/>
          <w:b/>
          <w:color w:val="006FC0"/>
          <w:spacing w:val="-11"/>
          <w:sz w:val="32"/>
        </w:rPr>
        <w:t> </w:t>
      </w:r>
      <w:r>
        <w:rPr>
          <w:rFonts w:ascii="Arial"/>
          <w:b/>
          <w:color w:val="006FC0"/>
          <w:sz w:val="32"/>
        </w:rPr>
        <w:t>With</w:t>
      </w:r>
      <w:r>
        <w:rPr>
          <w:rFonts w:ascii="Arial"/>
          <w:b/>
          <w:color w:val="006FC0"/>
          <w:spacing w:val="-5"/>
          <w:sz w:val="32"/>
        </w:rPr>
        <w:t> </w:t>
      </w:r>
      <w:r>
        <w:rPr>
          <w:rFonts w:ascii="Arial"/>
          <w:b/>
          <w:color w:val="006FC0"/>
          <w:sz w:val="32"/>
        </w:rPr>
        <w:t>Blue</w:t>
      </w:r>
      <w:r>
        <w:rPr>
          <w:rFonts w:ascii="Arial"/>
          <w:b/>
          <w:color w:val="006FC0"/>
          <w:spacing w:val="-6"/>
          <w:sz w:val="32"/>
        </w:rPr>
        <w:t> </w:t>
      </w:r>
      <w:r>
        <w:rPr>
          <w:rFonts w:ascii="Arial"/>
          <w:b/>
          <w:color w:val="006FC0"/>
          <w:sz w:val="32"/>
        </w:rPr>
        <w:t>House</w:t>
      </w:r>
      <w:r>
        <w:rPr>
          <w:rFonts w:ascii="Arial"/>
          <w:b/>
          <w:color w:val="006FC0"/>
          <w:spacing w:val="-8"/>
          <w:sz w:val="32"/>
        </w:rPr>
        <w:t> </w:t>
      </w:r>
      <w:r>
        <w:rPr>
          <w:rFonts w:ascii="Arial"/>
          <w:b/>
          <w:color w:val="006FC0"/>
          <w:sz w:val="32"/>
        </w:rPr>
        <w:t>+</w:t>
      </w:r>
      <w:r>
        <w:rPr>
          <w:rFonts w:ascii="Arial"/>
          <w:b/>
          <w:color w:val="006FC0"/>
          <w:spacing w:val="-6"/>
          <w:sz w:val="32"/>
        </w:rPr>
        <w:t> </w:t>
      </w:r>
      <w:r>
        <w:rPr>
          <w:rFonts w:ascii="Arial"/>
          <w:b/>
          <w:color w:val="006FC0"/>
          <w:sz w:val="32"/>
        </w:rPr>
        <w:t>Traditional</w:t>
      </w:r>
      <w:r>
        <w:rPr>
          <w:rFonts w:ascii="Arial"/>
          <w:b/>
          <w:color w:val="006FC0"/>
          <w:spacing w:val="8"/>
          <w:sz w:val="32"/>
        </w:rPr>
        <w:t> </w:t>
      </w:r>
      <w:r>
        <w:rPr>
          <w:rFonts w:ascii="Arial"/>
          <w:b/>
          <w:color w:val="006FC0"/>
          <w:spacing w:val="-2"/>
          <w:sz w:val="32"/>
        </w:rPr>
        <w:t>Cooks</w:t>
      </w:r>
    </w:p>
    <w:p>
      <w:pPr>
        <w:spacing w:before="254"/>
        <w:ind w:left="288" w:right="0" w:firstLine="0"/>
        <w:jc w:val="left"/>
        <w:rPr>
          <w:sz w:val="22"/>
        </w:rPr>
      </w:pPr>
      <w:r>
        <w:rPr>
          <w:rFonts w:ascii="Arial"/>
          <w:b/>
          <w:sz w:val="22"/>
        </w:rPr>
        <w:t>Meeting</w:t>
      </w:r>
      <w:r>
        <w:rPr>
          <w:rFonts w:ascii="Arial"/>
          <w:b/>
          <w:spacing w:val="-10"/>
          <w:sz w:val="22"/>
        </w:rPr>
        <w:t> </w:t>
      </w:r>
      <w:r>
        <w:rPr>
          <w:rFonts w:ascii="Arial"/>
          <w:b/>
          <w:sz w:val="22"/>
        </w:rPr>
        <w:t>Point:</w:t>
      </w:r>
      <w:r>
        <w:rPr>
          <w:rFonts w:ascii="Arial"/>
          <w:b/>
          <w:spacing w:val="-1"/>
          <w:sz w:val="22"/>
        </w:rPr>
        <w:t> </w:t>
      </w:r>
      <w:r>
        <w:rPr>
          <w:sz w:val="22"/>
        </w:rPr>
        <w:t>Metropolitan</w:t>
      </w:r>
      <w:r>
        <w:rPr>
          <w:spacing w:val="-10"/>
          <w:sz w:val="22"/>
        </w:rPr>
        <w:t> </w:t>
      </w:r>
      <w:r>
        <w:rPr>
          <w:spacing w:val="-2"/>
          <w:sz w:val="22"/>
        </w:rPr>
        <w:t>Cathedral</w:t>
      </w:r>
    </w:p>
    <w:p>
      <w:pPr>
        <w:spacing w:before="1"/>
        <w:ind w:left="288" w:right="0" w:firstLine="0"/>
        <w:jc w:val="left"/>
        <w:rPr>
          <w:sz w:val="22"/>
        </w:rPr>
      </w:pPr>
      <w:r>
        <w:rPr>
          <w:rFonts w:ascii="Arial"/>
          <w:b/>
          <w:sz w:val="22"/>
        </w:rPr>
        <w:t>Start</w:t>
      </w:r>
      <w:r>
        <w:rPr>
          <w:rFonts w:ascii="Arial"/>
          <w:b/>
          <w:spacing w:val="-5"/>
          <w:sz w:val="22"/>
        </w:rPr>
        <w:t> </w:t>
      </w:r>
      <w:r>
        <w:rPr>
          <w:sz w:val="22"/>
        </w:rPr>
        <w:t>10:00</w:t>
      </w:r>
      <w:r>
        <w:rPr>
          <w:spacing w:val="-4"/>
          <w:sz w:val="22"/>
        </w:rPr>
        <w:t> </w:t>
      </w:r>
      <w:r>
        <w:rPr>
          <w:spacing w:val="-5"/>
          <w:sz w:val="22"/>
        </w:rPr>
        <w:t>am</w:t>
      </w:r>
    </w:p>
    <w:p>
      <w:pPr>
        <w:pStyle w:val="BodyText"/>
        <w:spacing w:before="17"/>
        <w:ind w:left="0"/>
        <w:rPr>
          <w:sz w:val="22"/>
        </w:rPr>
      </w:pPr>
    </w:p>
    <w:p>
      <w:pPr>
        <w:pStyle w:val="BodyText"/>
        <w:ind w:right="275"/>
        <w:jc w:val="both"/>
      </w:pPr>
      <w:r>
        <w:rPr/>
        <w:t>To explore Mexico City is to enter a vibrant world of history, art and culture, and there is no better way to do</w:t>
      </w:r>
      <w:r>
        <w:rPr>
          <w:spacing w:val="-3"/>
        </w:rPr>
        <w:t> </w:t>
      </w:r>
      <w:r>
        <w:rPr/>
        <w:t>it</w:t>
      </w:r>
      <w:r>
        <w:rPr>
          <w:spacing w:val="-1"/>
        </w:rPr>
        <w:t> </w:t>
      </w:r>
      <w:r>
        <w:rPr/>
        <w:t>than by following in</w:t>
      </w:r>
      <w:r>
        <w:rPr>
          <w:spacing w:val="-3"/>
        </w:rPr>
        <w:t> </w:t>
      </w:r>
      <w:r>
        <w:rPr/>
        <w:t>the</w:t>
      </w:r>
      <w:r>
        <w:rPr>
          <w:spacing w:val="-3"/>
        </w:rPr>
        <w:t> </w:t>
      </w:r>
      <w:r>
        <w:rPr/>
        <w:t>footsteps of one of its</w:t>
      </w:r>
      <w:r>
        <w:rPr>
          <w:spacing w:val="-3"/>
        </w:rPr>
        <w:t> </w:t>
      </w:r>
      <w:r>
        <w:rPr/>
        <w:t>most iconic figures: Frida Kahlo.</w:t>
      </w:r>
      <w:r>
        <w:rPr>
          <w:spacing w:val="-1"/>
        </w:rPr>
        <w:t> </w:t>
      </w:r>
      <w:r>
        <w:rPr/>
        <w:t>Our</w:t>
      </w:r>
      <w:r>
        <w:rPr>
          <w:spacing w:val="-1"/>
        </w:rPr>
        <w:t> </w:t>
      </w:r>
      <w:r>
        <w:rPr/>
        <w:t>tour will take you</w:t>
      </w:r>
      <w:r>
        <w:rPr>
          <w:spacing w:val="-4"/>
        </w:rPr>
        <w:t> </w:t>
      </w:r>
      <w:r>
        <w:rPr/>
        <w:t>through the places that</w:t>
      </w:r>
      <w:r>
        <w:rPr>
          <w:spacing w:val="-2"/>
        </w:rPr>
        <w:t> </w:t>
      </w:r>
      <w:r>
        <w:rPr/>
        <w:t>marked her life and work, from the historical corners of the city center to</w:t>
      </w:r>
      <w:r>
        <w:rPr>
          <w:spacing w:val="-4"/>
        </w:rPr>
        <w:t> </w:t>
      </w:r>
      <w:r>
        <w:rPr/>
        <w:t>the</w:t>
      </w:r>
      <w:r>
        <w:rPr>
          <w:spacing w:val="-4"/>
        </w:rPr>
        <w:t> </w:t>
      </w:r>
      <w:r>
        <w:rPr/>
        <w:t>picturesque</w:t>
      </w:r>
      <w:r>
        <w:rPr>
          <w:spacing w:val="-4"/>
        </w:rPr>
        <w:t> </w:t>
      </w:r>
      <w:r>
        <w:rPr/>
        <w:t>neighborhoods</w:t>
      </w:r>
      <w:r>
        <w:rPr>
          <w:spacing w:val="-4"/>
        </w:rPr>
        <w:t> </w:t>
      </w:r>
      <w:r>
        <w:rPr/>
        <w:t>that</w:t>
      </w:r>
      <w:r>
        <w:rPr>
          <w:spacing w:val="-2"/>
        </w:rPr>
        <w:t> </w:t>
      </w:r>
      <w:r>
        <w:rPr/>
        <w:t>she</w:t>
      </w:r>
      <w:r>
        <w:rPr>
          <w:spacing w:val="-4"/>
        </w:rPr>
        <w:t> </w:t>
      </w:r>
      <w:r>
        <w:rPr/>
        <w:t>herself</w:t>
      </w:r>
      <w:r>
        <w:rPr>
          <w:spacing w:val="-2"/>
        </w:rPr>
        <w:t> </w:t>
      </w:r>
      <w:r>
        <w:rPr/>
        <w:t>frequented, we</w:t>
      </w:r>
      <w:r>
        <w:rPr>
          <w:spacing w:val="-4"/>
        </w:rPr>
        <w:t> </w:t>
      </w:r>
      <w:r>
        <w:rPr/>
        <w:t>will</w:t>
      </w:r>
      <w:r>
        <w:rPr>
          <w:spacing w:val="-1"/>
        </w:rPr>
        <w:t> </w:t>
      </w:r>
      <w:r>
        <w:rPr/>
        <w:t>be</w:t>
      </w:r>
      <w:r>
        <w:rPr>
          <w:spacing w:val="-4"/>
        </w:rPr>
        <w:t> </w:t>
      </w:r>
      <w:r>
        <w:rPr/>
        <w:t>visiting</w:t>
      </w:r>
      <w:r>
        <w:rPr>
          <w:spacing w:val="-9"/>
        </w:rPr>
        <w:t> </w:t>
      </w:r>
      <w:r>
        <w:rPr/>
        <w:t>the</w:t>
      </w:r>
      <w:r>
        <w:rPr>
          <w:spacing w:val="-4"/>
        </w:rPr>
        <w:t> </w:t>
      </w:r>
      <w:r>
        <w:rPr/>
        <w:t>following places that will surprise you: -Emblematic places of Mexico City and the</w:t>
      </w:r>
      <w:r>
        <w:rPr>
          <w:spacing w:val="-1"/>
        </w:rPr>
        <w:t> </w:t>
      </w:r>
      <w:r>
        <w:rPr/>
        <w:t>life of Frida Kahlo:</w:t>
      </w:r>
    </w:p>
    <w:p>
      <w:pPr>
        <w:pStyle w:val="BodyText"/>
        <w:spacing w:before="1"/>
        <w:ind w:left="0"/>
      </w:pPr>
    </w:p>
    <w:p>
      <w:pPr>
        <w:pStyle w:val="BodyText"/>
        <w:ind w:right="277"/>
        <w:jc w:val="both"/>
      </w:pPr>
      <w:r>
        <w:rPr>
          <w:rFonts w:ascii="Arial" w:hAnsi="Arial"/>
          <w:b/>
        </w:rPr>
        <w:t>Metropolitan</w:t>
      </w:r>
      <w:r>
        <w:rPr>
          <w:rFonts w:ascii="Arial" w:hAnsi="Arial"/>
          <w:b/>
          <w:spacing w:val="-4"/>
        </w:rPr>
        <w:t> </w:t>
      </w:r>
      <w:r>
        <w:rPr>
          <w:rFonts w:ascii="Arial" w:hAnsi="Arial"/>
          <w:b/>
        </w:rPr>
        <w:t>Cathedral and</w:t>
      </w:r>
      <w:r>
        <w:rPr>
          <w:rFonts w:ascii="Arial" w:hAnsi="Arial"/>
          <w:b/>
          <w:spacing w:val="-4"/>
        </w:rPr>
        <w:t> </w:t>
      </w:r>
      <w:r>
        <w:rPr>
          <w:rFonts w:ascii="Arial" w:hAnsi="Arial"/>
          <w:b/>
        </w:rPr>
        <w:t>Zócalo:</w:t>
      </w:r>
      <w:r>
        <w:rPr>
          <w:rFonts w:ascii="Arial" w:hAnsi="Arial"/>
          <w:b/>
          <w:spacing w:val="-2"/>
        </w:rPr>
        <w:t> </w:t>
      </w:r>
      <w:r>
        <w:rPr/>
        <w:t>We</w:t>
      </w:r>
      <w:r>
        <w:rPr>
          <w:spacing w:val="-3"/>
        </w:rPr>
        <w:t> </w:t>
      </w:r>
      <w:r>
        <w:rPr/>
        <w:t>will begin</w:t>
      </w:r>
      <w:r>
        <w:rPr>
          <w:spacing w:val="-3"/>
        </w:rPr>
        <w:t> </w:t>
      </w:r>
      <w:r>
        <w:rPr/>
        <w:t>our</w:t>
      </w:r>
      <w:r>
        <w:rPr>
          <w:spacing w:val="-1"/>
        </w:rPr>
        <w:t> </w:t>
      </w:r>
      <w:r>
        <w:rPr/>
        <w:t>tour</w:t>
      </w:r>
      <w:r>
        <w:rPr>
          <w:spacing w:val="-6"/>
        </w:rPr>
        <w:t> </w:t>
      </w:r>
      <w:r>
        <w:rPr/>
        <w:t>at</w:t>
      </w:r>
      <w:r>
        <w:rPr>
          <w:spacing w:val="-1"/>
        </w:rPr>
        <w:t> </w:t>
      </w:r>
      <w:r>
        <w:rPr/>
        <w:t>the</w:t>
      </w:r>
      <w:r>
        <w:rPr>
          <w:spacing w:val="-8"/>
        </w:rPr>
        <w:t> </w:t>
      </w:r>
      <w:r>
        <w:rPr/>
        <w:t>majestic</w:t>
      </w:r>
      <w:r>
        <w:rPr>
          <w:spacing w:val="-3"/>
        </w:rPr>
        <w:t> </w:t>
      </w:r>
      <w:r>
        <w:rPr/>
        <w:t>Metropolitan</w:t>
      </w:r>
      <w:r>
        <w:rPr>
          <w:spacing w:val="-3"/>
        </w:rPr>
        <w:t> </w:t>
      </w:r>
      <w:r>
        <w:rPr/>
        <w:t>Cathedral, where we will meet and explore its impressive, we will enjoy a panoramic view of the Zócalo, the heart of Mexico City.</w:t>
      </w:r>
    </w:p>
    <w:p>
      <w:pPr>
        <w:pStyle w:val="BodyText"/>
        <w:spacing w:before="205"/>
        <w:ind w:right="277"/>
        <w:jc w:val="both"/>
      </w:pPr>
      <w:r>
        <w:rPr>
          <w:rFonts w:ascii="Arial"/>
          <w:b/>
        </w:rPr>
        <w:t>Colegio de San Ildefonso: </w:t>
      </w:r>
      <w:r>
        <w:rPr/>
        <w:t>Our next stop will be the Old School of San Ildefonso, a architectural jewel where Frida previously studied high school.</w:t>
      </w:r>
    </w:p>
    <w:p>
      <w:pPr>
        <w:pStyle w:val="BodyText"/>
        <w:spacing w:before="206"/>
        <w:ind w:right="271"/>
        <w:jc w:val="both"/>
      </w:pPr>
      <w:r>
        <w:rPr>
          <w:rFonts w:ascii="Arial" w:hAnsi="Arial"/>
          <w:b/>
        </w:rPr>
        <w:t>Murals of the SEP: </w:t>
      </w:r>
      <w:r>
        <w:rPr/>
        <w:t>Within the route, the</w:t>
      </w:r>
      <w:r>
        <w:rPr>
          <w:spacing w:val="-2"/>
        </w:rPr>
        <w:t> </w:t>
      </w:r>
      <w:r>
        <w:rPr/>
        <w:t>murals dedicated to the Mexican Revolution stand out for their symbolic force and their political message. Rivera represented the awakening of the people in the face of oppression, the workers' strikes, the peasant struggle and the emergence of new ideals of justice</w:t>
      </w:r>
      <w:r>
        <w:rPr>
          <w:spacing w:val="-4"/>
        </w:rPr>
        <w:t> </w:t>
      </w:r>
      <w:r>
        <w:rPr/>
        <w:t>and education. Among</w:t>
      </w:r>
      <w:r>
        <w:rPr>
          <w:spacing w:val="-4"/>
        </w:rPr>
        <w:t> </w:t>
      </w:r>
      <w:r>
        <w:rPr/>
        <w:t>the</w:t>
      </w:r>
      <w:r>
        <w:rPr>
          <w:spacing w:val="-4"/>
        </w:rPr>
        <w:t> </w:t>
      </w:r>
      <w:r>
        <w:rPr/>
        <w:t>most emblematic are</w:t>
      </w:r>
      <w:r>
        <w:rPr>
          <w:spacing w:val="-4"/>
        </w:rPr>
        <w:t> </w:t>
      </w:r>
      <w:r>
        <w:rPr/>
        <w:t>“The Free Land”, “The Arsenal” and</w:t>
      </w:r>
      <w:r>
        <w:rPr>
          <w:spacing w:val="-4"/>
        </w:rPr>
        <w:t> </w:t>
      </w:r>
      <w:r>
        <w:rPr/>
        <w:t>“The Distribution of Weapons”, where figures inspired by revolutionary and militant figures appear, including Frida Kahlo.</w:t>
      </w:r>
    </w:p>
    <w:p>
      <w:pPr>
        <w:pStyle w:val="BodyText"/>
        <w:spacing w:before="1"/>
        <w:ind w:left="0"/>
      </w:pPr>
    </w:p>
    <w:p>
      <w:pPr>
        <w:pStyle w:val="BodyText"/>
        <w:ind w:right="275"/>
        <w:jc w:val="both"/>
      </w:pPr>
      <w:r>
        <w:rPr>
          <w:rFonts w:ascii="Arial" w:hAnsi="Arial"/>
          <w:b/>
        </w:rPr>
        <w:t>Trotsky House</w:t>
      </w:r>
      <w:r>
        <w:rPr/>
        <w:t>:</w:t>
      </w:r>
      <w:r>
        <w:rPr>
          <w:spacing w:val="-2"/>
        </w:rPr>
        <w:t> </w:t>
      </w:r>
      <w:r>
        <w:rPr/>
        <w:t>We will begin with a visit to the House of León Trotsky, where we will learn about the life and legacy of the famous revolutionary who was in Frida Kahlo's life.</w:t>
      </w:r>
    </w:p>
    <w:p>
      <w:pPr>
        <w:pStyle w:val="BodyText"/>
        <w:spacing w:before="3"/>
        <w:ind w:left="0"/>
      </w:pPr>
    </w:p>
    <w:p>
      <w:pPr>
        <w:pStyle w:val="BodyText"/>
        <w:ind w:right="272"/>
        <w:jc w:val="both"/>
      </w:pPr>
      <w:r>
        <w:rPr>
          <w:rFonts w:ascii="Arial"/>
          <w:b/>
        </w:rPr>
        <w:t>Casa Azul:</w:t>
      </w:r>
      <w:r>
        <w:rPr>
          <w:rFonts w:ascii="Arial"/>
          <w:b/>
          <w:spacing w:val="-1"/>
        </w:rPr>
        <w:t> </w:t>
      </w:r>
      <w:r>
        <w:rPr/>
        <w:t>the</w:t>
      </w:r>
      <w:r>
        <w:rPr>
          <w:spacing w:val="-3"/>
        </w:rPr>
        <w:t> </w:t>
      </w:r>
      <w:r>
        <w:rPr/>
        <w:t>home</w:t>
      </w:r>
      <w:r>
        <w:rPr>
          <w:spacing w:val="-8"/>
        </w:rPr>
        <w:t> </w:t>
      </w:r>
      <w:r>
        <w:rPr/>
        <w:t>where</w:t>
      </w:r>
      <w:r>
        <w:rPr>
          <w:spacing w:val="-3"/>
        </w:rPr>
        <w:t> </w:t>
      </w:r>
      <w:r>
        <w:rPr/>
        <w:t>Frida</w:t>
      </w:r>
      <w:r>
        <w:rPr>
          <w:spacing w:val="-3"/>
        </w:rPr>
        <w:t> </w:t>
      </w:r>
      <w:r>
        <w:rPr/>
        <w:t>was</w:t>
      </w:r>
      <w:r>
        <w:rPr>
          <w:spacing w:val="-3"/>
        </w:rPr>
        <w:t> </w:t>
      </w:r>
      <w:r>
        <w:rPr/>
        <w:t>born</w:t>
      </w:r>
      <w:r>
        <w:rPr>
          <w:spacing w:val="-3"/>
        </w:rPr>
        <w:t> </w:t>
      </w:r>
      <w:r>
        <w:rPr/>
        <w:t>and</w:t>
      </w:r>
      <w:r>
        <w:rPr>
          <w:spacing w:val="-3"/>
        </w:rPr>
        <w:t> </w:t>
      </w:r>
      <w:r>
        <w:rPr/>
        <w:t>grew up</w:t>
      </w:r>
      <w:r>
        <w:rPr>
          <w:spacing w:val="-3"/>
        </w:rPr>
        <w:t> </w:t>
      </w:r>
      <w:r>
        <w:rPr/>
        <w:t>and</w:t>
      </w:r>
      <w:r>
        <w:rPr>
          <w:spacing w:val="-3"/>
        </w:rPr>
        <w:t> </w:t>
      </w:r>
      <w:r>
        <w:rPr/>
        <w:t>which</w:t>
      </w:r>
      <w:r>
        <w:rPr>
          <w:spacing w:val="-3"/>
        </w:rPr>
        <w:t> </w:t>
      </w:r>
      <w:r>
        <w:rPr/>
        <w:t>would</w:t>
      </w:r>
      <w:r>
        <w:rPr>
          <w:spacing w:val="-3"/>
        </w:rPr>
        <w:t> </w:t>
      </w:r>
      <w:r>
        <w:rPr/>
        <w:t>later become</w:t>
      </w:r>
      <w:r>
        <w:rPr>
          <w:spacing w:val="-8"/>
        </w:rPr>
        <w:t> </w:t>
      </w:r>
      <w:r>
        <w:rPr/>
        <w:t>a</w:t>
      </w:r>
      <w:r>
        <w:rPr>
          <w:spacing w:val="-8"/>
        </w:rPr>
        <w:t> </w:t>
      </w:r>
      <w:r>
        <w:rPr/>
        <w:t>museum. Her rooms, personal objects and original works invite us to better understand the inner universe of this unrepeatable artist. Entry is guaranteed as part of this experience, ensuring a smooth and seamless tour. Get ready for a unique experience that will take you to the heart of the art, passion and legacy of one of the most powerful figures of the 20th century.</w:t>
      </w:r>
    </w:p>
    <w:p>
      <w:pPr>
        <w:pStyle w:val="BodyText"/>
        <w:spacing w:line="242" w:lineRule="auto" w:before="204"/>
        <w:ind w:right="272"/>
        <w:jc w:val="both"/>
      </w:pPr>
      <w:r>
        <w:rPr>
          <w:rFonts w:ascii="Arial"/>
          <w:b/>
        </w:rPr>
        <w:t>Food with Traditional Cooks: </w:t>
      </w:r>
      <w:r>
        <w:rPr/>
        <w:t>Traditional cooks are women who preserve and transmit ancestral culinary</w:t>
      </w:r>
      <w:r>
        <w:rPr>
          <w:spacing w:val="-11"/>
        </w:rPr>
        <w:t> </w:t>
      </w:r>
      <w:r>
        <w:rPr/>
        <w:t>knowledge,</w:t>
      </w:r>
      <w:r>
        <w:rPr>
          <w:spacing w:val="-3"/>
        </w:rPr>
        <w:t> </w:t>
      </w:r>
      <w:r>
        <w:rPr/>
        <w:t>preparing</w:t>
      </w:r>
      <w:r>
        <w:rPr>
          <w:spacing w:val="-10"/>
        </w:rPr>
        <w:t> </w:t>
      </w:r>
      <w:r>
        <w:rPr/>
        <w:t>dishes</w:t>
      </w:r>
      <w:r>
        <w:rPr>
          <w:spacing w:val="-9"/>
        </w:rPr>
        <w:t> </w:t>
      </w:r>
      <w:r>
        <w:rPr/>
        <w:t>with</w:t>
      </w:r>
      <w:r>
        <w:rPr>
          <w:spacing w:val="-13"/>
        </w:rPr>
        <w:t> </w:t>
      </w:r>
      <w:r>
        <w:rPr/>
        <w:t>local</w:t>
      </w:r>
      <w:r>
        <w:rPr>
          <w:spacing w:val="-7"/>
        </w:rPr>
        <w:t> </w:t>
      </w:r>
      <w:r>
        <w:rPr/>
        <w:t>ingredients</w:t>
      </w:r>
      <w:r>
        <w:rPr>
          <w:spacing w:val="-9"/>
        </w:rPr>
        <w:t> </w:t>
      </w:r>
      <w:r>
        <w:rPr/>
        <w:t>and</w:t>
      </w:r>
      <w:r>
        <w:rPr>
          <w:spacing w:val="-10"/>
        </w:rPr>
        <w:t> </w:t>
      </w:r>
      <w:r>
        <w:rPr/>
        <w:t>techniques</w:t>
      </w:r>
      <w:r>
        <w:rPr>
          <w:spacing w:val="-9"/>
        </w:rPr>
        <w:t> </w:t>
      </w:r>
      <w:r>
        <w:rPr/>
        <w:t>inherited</w:t>
      </w:r>
      <w:r>
        <w:rPr>
          <w:spacing w:val="-10"/>
        </w:rPr>
        <w:t> </w:t>
      </w:r>
      <w:r>
        <w:rPr/>
        <w:t>from</w:t>
      </w:r>
      <w:r>
        <w:rPr>
          <w:spacing w:val="-8"/>
        </w:rPr>
        <w:t> </w:t>
      </w:r>
      <w:r>
        <w:rPr/>
        <w:t>generation to generation. They are guardians of the gastronomic identity of Mexico and its communities. Enjoy a unique experience. 12 dishes prepared by traditional cooks from all over the country.</w:t>
      </w:r>
    </w:p>
    <w:p>
      <w:pPr>
        <w:pStyle w:val="BodyText"/>
        <w:ind w:left="0"/>
        <w:rPr>
          <w:sz w:val="20"/>
        </w:rPr>
      </w:pPr>
    </w:p>
    <w:p>
      <w:pPr>
        <w:pStyle w:val="BodyText"/>
        <w:spacing w:before="48"/>
        <w:ind w:left="0"/>
        <w:rPr>
          <w:sz w:val="20"/>
        </w:rPr>
      </w:pPr>
      <w:r>
        <w:rPr>
          <w:sz w:val="20"/>
        </w:rPr>
        <w:drawing>
          <wp:anchor distT="0" distB="0" distL="0" distR="0" allowOverlap="1" layoutInCell="1" locked="0" behindDoc="1" simplePos="0" relativeHeight="487588864">
            <wp:simplePos x="0" y="0"/>
            <wp:positionH relativeFrom="page">
              <wp:posOffset>1260475</wp:posOffset>
            </wp:positionH>
            <wp:positionV relativeFrom="paragraph">
              <wp:posOffset>192909</wp:posOffset>
            </wp:positionV>
            <wp:extent cx="2577145" cy="1718310"/>
            <wp:effectExtent l="0" t="0" r="0" b="0"/>
            <wp:wrapTopAndBottom/>
            <wp:docPr id="7" name="Image 7" descr="Consejos para visitar el Museo de Frida Kahlo en CDMX"/>
            <wp:cNvGraphicFramePr>
              <a:graphicFrameLocks/>
            </wp:cNvGraphicFramePr>
            <a:graphic>
              <a:graphicData uri="http://schemas.openxmlformats.org/drawingml/2006/picture">
                <pic:pic>
                  <pic:nvPicPr>
                    <pic:cNvPr id="7" name="Image 7" descr="Consejos para visitar el Museo de Frida Kahlo en CDMX"/>
                    <pic:cNvPicPr/>
                  </pic:nvPicPr>
                  <pic:blipFill>
                    <a:blip r:embed="rId7" cstate="print"/>
                    <a:stretch>
                      <a:fillRect/>
                    </a:stretch>
                  </pic:blipFill>
                  <pic:spPr>
                    <a:xfrm>
                      <a:off x="0" y="0"/>
                      <a:ext cx="2577145" cy="1718310"/>
                    </a:xfrm>
                    <a:prstGeom prst="rect">
                      <a:avLst/>
                    </a:prstGeom>
                  </pic:spPr>
                </pic:pic>
              </a:graphicData>
            </a:graphic>
          </wp:anchor>
        </w:drawing>
      </w:r>
      <w:r>
        <w:rPr>
          <w:sz w:val="20"/>
        </w:rPr>
        <w:drawing>
          <wp:anchor distT="0" distB="0" distL="0" distR="0" allowOverlap="1" layoutInCell="1" locked="0" behindDoc="1" simplePos="0" relativeHeight="487589376">
            <wp:simplePos x="0" y="0"/>
            <wp:positionH relativeFrom="page">
              <wp:posOffset>3908425</wp:posOffset>
            </wp:positionH>
            <wp:positionV relativeFrom="paragraph">
              <wp:posOffset>192274</wp:posOffset>
            </wp:positionV>
            <wp:extent cx="2254773" cy="1693164"/>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2254773" cy="1693164"/>
                    </a:xfrm>
                    <a:prstGeom prst="rect">
                      <a:avLst/>
                    </a:prstGeom>
                  </pic:spPr>
                </pic:pic>
              </a:graphicData>
            </a:graphic>
          </wp:anchor>
        </w:drawing>
      </w:r>
    </w:p>
    <w:p>
      <w:pPr>
        <w:pStyle w:val="Heading1"/>
      </w:pPr>
      <w:r>
        <w:rPr/>
        <w:t>Departures</w:t>
      </w:r>
      <w:r>
        <w:rPr>
          <w:spacing w:val="-5"/>
        </w:rPr>
        <w:t> </w:t>
      </w:r>
      <w:r>
        <w:rPr/>
        <w:t>from</w:t>
      </w:r>
      <w:r>
        <w:rPr>
          <w:spacing w:val="-5"/>
        </w:rPr>
        <w:t> </w:t>
      </w:r>
      <w:r>
        <w:rPr/>
        <w:t>Tuesday</w:t>
      </w:r>
      <w:r>
        <w:rPr>
          <w:spacing w:val="-5"/>
        </w:rPr>
        <w:t> </w:t>
      </w:r>
      <w:r>
        <w:rPr/>
        <w:t>to</w:t>
      </w:r>
      <w:r>
        <w:rPr>
          <w:spacing w:val="-5"/>
        </w:rPr>
        <w:t> </w:t>
      </w:r>
      <w:r>
        <w:rPr>
          <w:spacing w:val="-2"/>
        </w:rPr>
        <w:t>Sunday</w:t>
      </w:r>
    </w:p>
    <w:p>
      <w:pPr>
        <w:pStyle w:val="Heading2"/>
        <w:spacing w:before="207"/>
        <w:jc w:val="both"/>
      </w:pPr>
      <w:r>
        <w:rPr/>
        <w:t>Price</w:t>
      </w:r>
      <w:r>
        <w:rPr>
          <w:spacing w:val="-5"/>
        </w:rPr>
        <w:t> </w:t>
      </w:r>
      <w:r>
        <w:rPr/>
        <w:t>per</w:t>
      </w:r>
      <w:r>
        <w:rPr>
          <w:spacing w:val="1"/>
        </w:rPr>
        <w:t> </w:t>
      </w:r>
      <w:r>
        <w:rPr/>
        <w:t>person: Adult</w:t>
      </w:r>
      <w:r>
        <w:rPr>
          <w:spacing w:val="-3"/>
        </w:rPr>
        <w:t> </w:t>
      </w:r>
      <w:r>
        <w:rPr/>
        <w:t>USD</w:t>
      </w:r>
      <w:r>
        <w:rPr>
          <w:spacing w:val="-6"/>
        </w:rPr>
        <w:t> </w:t>
      </w:r>
      <w:r>
        <w:rPr/>
        <w:t>185</w:t>
      </w:r>
      <w:r>
        <w:rPr>
          <w:spacing w:val="-5"/>
        </w:rPr>
        <w:t> </w:t>
      </w:r>
      <w:r>
        <w:rPr/>
        <w:t>/</w:t>
      </w:r>
      <w:r>
        <w:rPr>
          <w:spacing w:val="-7"/>
        </w:rPr>
        <w:t> </w:t>
      </w:r>
      <w:r>
        <w:rPr/>
        <w:t>Minor</w:t>
      </w:r>
      <w:r>
        <w:rPr>
          <w:spacing w:val="5"/>
        </w:rPr>
        <w:t> </w:t>
      </w:r>
      <w:r>
        <w:rPr/>
        <w:t>USD</w:t>
      </w:r>
      <w:r>
        <w:rPr>
          <w:spacing w:val="-7"/>
        </w:rPr>
        <w:t> </w:t>
      </w:r>
      <w:r>
        <w:rPr>
          <w:spacing w:val="-5"/>
        </w:rPr>
        <w:t>167</w:t>
      </w:r>
    </w:p>
    <w:p>
      <w:pPr>
        <w:pStyle w:val="Heading2"/>
        <w:spacing w:after="0"/>
        <w:jc w:val="both"/>
        <w:sectPr>
          <w:pgSz w:w="11910" w:h="16840"/>
          <w:pgMar w:header="0" w:footer="1118" w:top="2420" w:bottom="1300" w:left="1700" w:right="1700"/>
        </w:sectPr>
      </w:pPr>
    </w:p>
    <w:p>
      <w:pPr>
        <w:pStyle w:val="BodyText"/>
        <w:spacing w:before="156"/>
        <w:ind w:left="0"/>
        <w:rPr>
          <w:rFonts w:ascii="Arial"/>
          <w:b/>
        </w:rPr>
      </w:pPr>
    </w:p>
    <w:p>
      <w:pPr>
        <w:spacing w:before="0"/>
        <w:ind w:left="288" w:right="0" w:firstLine="0"/>
        <w:jc w:val="left"/>
        <w:rPr>
          <w:rFonts w:ascii="Arial"/>
          <w:b/>
          <w:sz w:val="18"/>
        </w:rPr>
      </w:pPr>
      <w:r>
        <w:rPr>
          <w:rFonts w:ascii="Arial"/>
          <w:b/>
          <w:color w:val="006FC0"/>
          <w:spacing w:val="-2"/>
          <w:sz w:val="18"/>
        </w:rPr>
        <w:t>Included:</w:t>
      </w:r>
    </w:p>
    <w:p>
      <w:pPr>
        <w:pStyle w:val="ListParagraph"/>
        <w:numPr>
          <w:ilvl w:val="0"/>
          <w:numId w:val="1"/>
        </w:numPr>
        <w:tabs>
          <w:tab w:pos="1008" w:val="left" w:leader="none"/>
        </w:tabs>
        <w:spacing w:line="207" w:lineRule="exact" w:before="206" w:after="0"/>
        <w:ind w:left="1008" w:right="0" w:hanging="360"/>
        <w:jc w:val="left"/>
        <w:rPr>
          <w:rFonts w:ascii="Wingdings" w:hAnsi="Wingdings"/>
          <w:sz w:val="18"/>
        </w:rPr>
      </w:pPr>
      <w:r>
        <w:rPr>
          <w:sz w:val="18"/>
        </w:rPr>
        <w:t>Guided</w:t>
      </w:r>
      <w:r>
        <w:rPr>
          <w:spacing w:val="-2"/>
          <w:sz w:val="18"/>
        </w:rPr>
        <w:t> </w:t>
      </w:r>
      <w:r>
        <w:rPr>
          <w:sz w:val="18"/>
        </w:rPr>
        <w:t>Tour</w:t>
      </w:r>
      <w:r>
        <w:rPr>
          <w:spacing w:val="-3"/>
          <w:sz w:val="18"/>
        </w:rPr>
        <w:t> </w:t>
      </w:r>
      <w:r>
        <w:rPr>
          <w:sz w:val="18"/>
        </w:rPr>
        <w:t>in</w:t>
      </w:r>
      <w:r>
        <w:rPr>
          <w:spacing w:val="-5"/>
          <w:sz w:val="18"/>
        </w:rPr>
        <w:t> </w:t>
      </w:r>
      <w:r>
        <w:rPr>
          <w:spacing w:val="-2"/>
          <w:sz w:val="18"/>
        </w:rPr>
        <w:t>Zócalo</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National</w:t>
      </w:r>
      <w:r>
        <w:rPr>
          <w:spacing w:val="-2"/>
          <w:sz w:val="18"/>
        </w:rPr>
        <w:t> Palace</w:t>
      </w:r>
    </w:p>
    <w:p>
      <w:pPr>
        <w:pStyle w:val="ListParagraph"/>
        <w:numPr>
          <w:ilvl w:val="0"/>
          <w:numId w:val="1"/>
        </w:numPr>
        <w:tabs>
          <w:tab w:pos="1008" w:val="left" w:leader="none"/>
        </w:tabs>
        <w:spacing w:line="207" w:lineRule="exact" w:before="5" w:after="0"/>
        <w:ind w:left="1008" w:right="0" w:hanging="360"/>
        <w:jc w:val="left"/>
        <w:rPr>
          <w:rFonts w:ascii="Wingdings" w:hAnsi="Wingdings"/>
          <w:sz w:val="18"/>
        </w:rPr>
      </w:pPr>
      <w:r>
        <w:rPr>
          <w:sz w:val="18"/>
        </w:rPr>
        <w:t>Tickets</w:t>
      </w:r>
      <w:r>
        <w:rPr>
          <w:spacing w:val="-6"/>
          <w:sz w:val="18"/>
        </w:rPr>
        <w:t> </w:t>
      </w:r>
      <w:r>
        <w:rPr>
          <w:sz w:val="18"/>
        </w:rPr>
        <w:t>to</w:t>
      </w:r>
      <w:r>
        <w:rPr>
          <w:spacing w:val="-1"/>
          <w:sz w:val="18"/>
        </w:rPr>
        <w:t> </w:t>
      </w:r>
      <w:r>
        <w:rPr>
          <w:sz w:val="18"/>
        </w:rPr>
        <w:t>Museums</w:t>
      </w:r>
      <w:r>
        <w:rPr>
          <w:spacing w:val="-5"/>
          <w:sz w:val="18"/>
        </w:rPr>
        <w:t> </w:t>
      </w:r>
      <w:r>
        <w:rPr>
          <w:sz w:val="18"/>
        </w:rPr>
        <w:t>(Casa</w:t>
      </w:r>
      <w:r>
        <w:rPr>
          <w:spacing w:val="-6"/>
          <w:sz w:val="18"/>
        </w:rPr>
        <w:t> </w:t>
      </w:r>
      <w:r>
        <w:rPr>
          <w:sz w:val="18"/>
        </w:rPr>
        <w:t>Azul,</w:t>
      </w:r>
      <w:r>
        <w:rPr>
          <w:spacing w:val="-3"/>
          <w:sz w:val="18"/>
        </w:rPr>
        <w:t> </w:t>
      </w:r>
      <w:r>
        <w:rPr>
          <w:sz w:val="18"/>
        </w:rPr>
        <w:t>Casa</w:t>
      </w:r>
      <w:r>
        <w:rPr>
          <w:spacing w:val="-5"/>
          <w:sz w:val="18"/>
        </w:rPr>
        <w:t> </w:t>
      </w:r>
      <w:r>
        <w:rPr>
          <w:sz w:val="18"/>
        </w:rPr>
        <w:t>Trosky</w:t>
      </w:r>
      <w:r>
        <w:rPr>
          <w:spacing w:val="-1"/>
          <w:sz w:val="18"/>
        </w:rPr>
        <w:t> </w:t>
      </w:r>
      <w:r>
        <w:rPr>
          <w:sz w:val="18"/>
        </w:rPr>
        <w:t>and</w:t>
      </w:r>
      <w:r>
        <w:rPr>
          <w:spacing w:val="-1"/>
          <w:sz w:val="18"/>
        </w:rPr>
        <w:t> </w:t>
      </w:r>
      <w:r>
        <w:rPr>
          <w:sz w:val="18"/>
        </w:rPr>
        <w:t>Colegio</w:t>
      </w:r>
      <w:r>
        <w:rPr>
          <w:spacing w:val="-5"/>
          <w:sz w:val="18"/>
        </w:rPr>
        <w:t> </w:t>
      </w:r>
      <w:r>
        <w:rPr>
          <w:sz w:val="18"/>
        </w:rPr>
        <w:t>de</w:t>
      </w:r>
      <w:r>
        <w:rPr>
          <w:spacing w:val="-6"/>
          <w:sz w:val="18"/>
        </w:rPr>
        <w:t> </w:t>
      </w:r>
      <w:r>
        <w:rPr>
          <w:sz w:val="18"/>
        </w:rPr>
        <w:t>San</w:t>
      </w:r>
      <w:r>
        <w:rPr>
          <w:spacing w:val="-5"/>
          <w:sz w:val="18"/>
        </w:rPr>
        <w:t> </w:t>
      </w:r>
      <w:r>
        <w:rPr>
          <w:spacing w:val="-2"/>
          <w:sz w:val="18"/>
        </w:rPr>
        <w:t>Ildefonso)</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Food</w:t>
      </w:r>
      <w:r>
        <w:rPr>
          <w:spacing w:val="-6"/>
          <w:sz w:val="18"/>
        </w:rPr>
        <w:t> </w:t>
      </w:r>
      <w:r>
        <w:rPr>
          <w:sz w:val="18"/>
        </w:rPr>
        <w:t>from</w:t>
      </w:r>
      <w:r>
        <w:rPr>
          <w:spacing w:val="-4"/>
          <w:sz w:val="18"/>
        </w:rPr>
        <w:t> </w:t>
      </w:r>
      <w:r>
        <w:rPr>
          <w:sz w:val="18"/>
        </w:rPr>
        <w:t>traditional</w:t>
      </w:r>
      <w:r>
        <w:rPr>
          <w:spacing w:val="-3"/>
          <w:sz w:val="18"/>
        </w:rPr>
        <w:t> </w:t>
      </w:r>
      <w:r>
        <w:rPr>
          <w:spacing w:val="-2"/>
          <w:sz w:val="18"/>
        </w:rPr>
        <w:t>cooks</w:t>
      </w:r>
    </w:p>
    <w:p>
      <w:pPr>
        <w:pStyle w:val="ListParagraph"/>
        <w:numPr>
          <w:ilvl w:val="0"/>
          <w:numId w:val="1"/>
        </w:numPr>
        <w:tabs>
          <w:tab w:pos="1008" w:val="left" w:leader="none"/>
        </w:tabs>
        <w:spacing w:line="240" w:lineRule="auto" w:before="0" w:after="0"/>
        <w:ind w:left="1008" w:right="0" w:hanging="360"/>
        <w:jc w:val="left"/>
        <w:rPr>
          <w:rFonts w:ascii="Wingdings" w:hAnsi="Wingdings"/>
          <w:sz w:val="18"/>
        </w:rPr>
      </w:pPr>
      <w:r>
        <w:rPr>
          <w:sz w:val="18"/>
        </w:rPr>
        <w:t>Transfer</w:t>
      </w:r>
      <w:r>
        <w:rPr>
          <w:spacing w:val="-2"/>
          <w:sz w:val="18"/>
        </w:rPr>
        <w:t> </w:t>
      </w:r>
      <w:r>
        <w:rPr>
          <w:sz w:val="18"/>
        </w:rPr>
        <w:t>between</w:t>
      </w:r>
      <w:r>
        <w:rPr>
          <w:spacing w:val="-4"/>
          <w:sz w:val="18"/>
        </w:rPr>
        <w:t> </w:t>
      </w:r>
      <w:r>
        <w:rPr>
          <w:sz w:val="18"/>
        </w:rPr>
        <w:t>points</w:t>
      </w:r>
      <w:r>
        <w:rPr>
          <w:spacing w:val="-7"/>
          <w:sz w:val="18"/>
        </w:rPr>
        <w:t> </w:t>
      </w:r>
      <w:r>
        <w:rPr>
          <w:sz w:val="18"/>
        </w:rPr>
        <w:t>to</w:t>
      </w:r>
      <w:r>
        <w:rPr>
          <w:spacing w:val="-8"/>
          <w:sz w:val="18"/>
        </w:rPr>
        <w:t> </w:t>
      </w:r>
      <w:r>
        <w:rPr>
          <w:spacing w:val="-4"/>
          <w:sz w:val="18"/>
        </w:rPr>
        <w:t>visit</w:t>
      </w:r>
    </w:p>
    <w:p>
      <w:pPr>
        <w:pStyle w:val="Heading2"/>
        <w:spacing w:before="205"/>
      </w:pPr>
      <w:r>
        <w:rPr>
          <w:color w:val="006FC0"/>
        </w:rPr>
        <w:t>Not</w:t>
      </w:r>
      <w:r>
        <w:rPr>
          <w:color w:val="006FC0"/>
          <w:spacing w:val="-4"/>
        </w:rPr>
        <w:t> </w:t>
      </w:r>
      <w:r>
        <w:rPr>
          <w:color w:val="006FC0"/>
          <w:spacing w:val="-2"/>
        </w:rPr>
        <w:t>Included:</w:t>
      </w:r>
    </w:p>
    <w:p>
      <w:pPr>
        <w:pStyle w:val="ListParagraph"/>
        <w:numPr>
          <w:ilvl w:val="0"/>
          <w:numId w:val="2"/>
        </w:numPr>
        <w:tabs>
          <w:tab w:pos="1008" w:val="left" w:leader="none"/>
        </w:tabs>
        <w:spacing w:line="207" w:lineRule="exact" w:before="206" w:after="0"/>
        <w:ind w:left="1008" w:right="0" w:hanging="362"/>
        <w:jc w:val="left"/>
        <w:rPr>
          <w:sz w:val="18"/>
        </w:rPr>
      </w:pPr>
      <w:r>
        <w:rPr>
          <w:sz w:val="18"/>
        </w:rPr>
        <w:t>Transfers</w:t>
      </w:r>
      <w:r>
        <w:rPr>
          <w:spacing w:val="-2"/>
          <w:sz w:val="18"/>
        </w:rPr>
        <w:t> </w:t>
      </w:r>
      <w:r>
        <w:rPr>
          <w:sz w:val="18"/>
        </w:rPr>
        <w:t>Hotel –</w:t>
      </w:r>
      <w:r>
        <w:rPr>
          <w:spacing w:val="-7"/>
          <w:sz w:val="18"/>
        </w:rPr>
        <w:t> </w:t>
      </w:r>
      <w:r>
        <w:rPr>
          <w:sz w:val="18"/>
        </w:rPr>
        <w:t>Meeting</w:t>
      </w:r>
      <w:r>
        <w:rPr>
          <w:spacing w:val="-3"/>
          <w:sz w:val="18"/>
        </w:rPr>
        <w:t> </w:t>
      </w:r>
      <w:r>
        <w:rPr>
          <w:sz w:val="18"/>
        </w:rPr>
        <w:t>Point</w:t>
      </w:r>
      <w:r>
        <w:rPr>
          <w:spacing w:val="1"/>
          <w:sz w:val="18"/>
        </w:rPr>
        <w:t> </w:t>
      </w:r>
      <w:r>
        <w:rPr>
          <w:sz w:val="18"/>
        </w:rPr>
        <w:t>–</w:t>
      </w:r>
      <w:r>
        <w:rPr>
          <w:spacing w:val="-7"/>
          <w:sz w:val="18"/>
        </w:rPr>
        <w:t> </w:t>
      </w:r>
      <w:r>
        <w:rPr>
          <w:spacing w:val="-4"/>
          <w:sz w:val="18"/>
        </w:rPr>
        <w:t>Hotel</w:t>
      </w:r>
    </w:p>
    <w:p>
      <w:pPr>
        <w:pStyle w:val="ListParagraph"/>
        <w:numPr>
          <w:ilvl w:val="0"/>
          <w:numId w:val="2"/>
        </w:numPr>
        <w:tabs>
          <w:tab w:pos="1008" w:val="left" w:leader="none"/>
        </w:tabs>
        <w:spacing w:line="207" w:lineRule="exact" w:before="0" w:after="0"/>
        <w:ind w:left="1008" w:right="0" w:hanging="362"/>
        <w:jc w:val="left"/>
        <w:rPr>
          <w:sz w:val="18"/>
        </w:rPr>
      </w:pPr>
      <w:r>
        <w:rPr>
          <w:spacing w:val="-4"/>
          <w:sz w:val="18"/>
        </w:rPr>
        <w:t>Tips</w:t>
      </w:r>
    </w:p>
    <w:p>
      <w:pPr>
        <w:pStyle w:val="ListParagraph"/>
        <w:numPr>
          <w:ilvl w:val="0"/>
          <w:numId w:val="2"/>
        </w:numPr>
        <w:tabs>
          <w:tab w:pos="1008" w:val="left" w:leader="none"/>
        </w:tabs>
        <w:spacing w:line="207" w:lineRule="exact" w:before="4" w:after="0"/>
        <w:ind w:left="1008" w:right="0" w:hanging="362"/>
        <w:jc w:val="left"/>
        <w:rPr>
          <w:sz w:val="18"/>
        </w:rPr>
      </w:pPr>
      <w:r>
        <w:rPr>
          <w:sz w:val="18"/>
        </w:rPr>
        <w:t>Food</w:t>
      </w:r>
      <w:r>
        <w:rPr>
          <w:spacing w:val="-1"/>
          <w:sz w:val="18"/>
        </w:rPr>
        <w:t> </w:t>
      </w:r>
      <w:r>
        <w:rPr>
          <w:sz w:val="18"/>
        </w:rPr>
        <w:t>and</w:t>
      </w:r>
      <w:r>
        <w:rPr>
          <w:spacing w:val="-1"/>
          <w:sz w:val="18"/>
        </w:rPr>
        <w:t> </w:t>
      </w:r>
      <w:r>
        <w:rPr>
          <w:spacing w:val="-2"/>
          <w:sz w:val="18"/>
        </w:rPr>
        <w:t>drinks</w:t>
      </w:r>
    </w:p>
    <w:p>
      <w:pPr>
        <w:pStyle w:val="ListParagraph"/>
        <w:numPr>
          <w:ilvl w:val="0"/>
          <w:numId w:val="2"/>
        </w:numPr>
        <w:tabs>
          <w:tab w:pos="1008" w:val="left" w:leader="none"/>
        </w:tabs>
        <w:spacing w:line="207" w:lineRule="exact" w:before="0" w:after="0"/>
        <w:ind w:left="1008" w:right="0" w:hanging="362"/>
        <w:jc w:val="left"/>
        <w:rPr>
          <w:sz w:val="18"/>
        </w:rPr>
      </w:pPr>
      <w:r>
        <w:rPr>
          <w:sz w:val="18"/>
        </w:rPr>
        <w:t>No</w:t>
      </w:r>
      <w:r>
        <w:rPr>
          <w:spacing w:val="-5"/>
          <w:sz w:val="18"/>
        </w:rPr>
        <w:t> </w:t>
      </w:r>
      <w:r>
        <w:rPr>
          <w:sz w:val="18"/>
        </w:rPr>
        <w:t>unspecified</w:t>
      </w:r>
      <w:r>
        <w:rPr>
          <w:spacing w:val="-5"/>
          <w:sz w:val="18"/>
        </w:rPr>
        <w:t> </w:t>
      </w:r>
      <w:r>
        <w:rPr>
          <w:spacing w:val="-2"/>
          <w:sz w:val="18"/>
        </w:rPr>
        <w:t>service</w:t>
      </w:r>
    </w:p>
    <w:p>
      <w:pPr>
        <w:pStyle w:val="BodyText"/>
        <w:spacing w:before="4"/>
        <w:ind w:left="0"/>
      </w:pPr>
    </w:p>
    <w:p>
      <w:pPr>
        <w:pStyle w:val="BodyText"/>
        <w:spacing w:line="278" w:lineRule="auto" w:before="1"/>
        <w:ind w:right="2290"/>
      </w:pPr>
      <w:r>
        <w:rPr/>
        <w:t>Rates do</w:t>
      </w:r>
      <w:r>
        <w:rPr>
          <w:spacing w:val="-4"/>
        </w:rPr>
        <w:t> </w:t>
      </w:r>
      <w:r>
        <w:rPr/>
        <w:t>not</w:t>
      </w:r>
      <w:r>
        <w:rPr>
          <w:spacing w:val="-2"/>
        </w:rPr>
        <w:t> </w:t>
      </w:r>
      <w:r>
        <w:rPr/>
        <w:t>apply</w:t>
      </w:r>
      <w:r>
        <w:rPr>
          <w:spacing w:val="-4"/>
        </w:rPr>
        <w:t> </w:t>
      </w:r>
      <w:r>
        <w:rPr/>
        <w:t>on</w:t>
      </w:r>
      <w:r>
        <w:rPr>
          <w:spacing w:val="-4"/>
        </w:rPr>
        <w:t> </w:t>
      </w:r>
      <w:r>
        <w:rPr/>
        <w:t>holidays,</w:t>
      </w:r>
      <w:r>
        <w:rPr>
          <w:spacing w:val="-2"/>
        </w:rPr>
        <w:t> </w:t>
      </w:r>
      <w:r>
        <w:rPr/>
        <w:t>holidays,</w:t>
      </w:r>
      <w:r>
        <w:rPr>
          <w:spacing w:val="-2"/>
        </w:rPr>
        <w:t> </w:t>
      </w:r>
      <w:r>
        <w:rPr/>
        <w:t>vacation</w:t>
      </w:r>
      <w:r>
        <w:rPr>
          <w:spacing w:val="-4"/>
        </w:rPr>
        <w:t> </w:t>
      </w:r>
      <w:r>
        <w:rPr/>
        <w:t>periods,</w:t>
      </w:r>
      <w:r>
        <w:rPr>
          <w:spacing w:val="-6"/>
        </w:rPr>
        <w:t> </w:t>
      </w:r>
      <w:r>
        <w:rPr/>
        <w:t>World</w:t>
      </w:r>
      <w:r>
        <w:rPr>
          <w:spacing w:val="-4"/>
        </w:rPr>
        <w:t> </w:t>
      </w:r>
      <w:r>
        <w:rPr/>
        <w:t>Cup Valid from May 1 to December 12, 2026</w:t>
      </w:r>
    </w:p>
    <w:p>
      <w:pPr>
        <w:pStyle w:val="BodyText"/>
        <w:spacing w:line="202" w:lineRule="exact"/>
      </w:pPr>
      <w:r>
        <w:rPr/>
        <w:t>Apply</w:t>
      </w:r>
      <w:r>
        <w:rPr>
          <w:spacing w:val="-6"/>
        </w:rPr>
        <w:t> </w:t>
      </w:r>
      <w:r>
        <w:rPr/>
        <w:t>Cancellation</w:t>
      </w:r>
      <w:r>
        <w:rPr>
          <w:spacing w:val="-5"/>
        </w:rPr>
        <w:t> </w:t>
      </w:r>
      <w:r>
        <w:rPr/>
        <w:t>charges once</w:t>
      </w:r>
      <w:r>
        <w:rPr>
          <w:spacing w:val="-6"/>
        </w:rPr>
        <w:t> </w:t>
      </w:r>
      <w:r>
        <w:rPr/>
        <w:t>the</w:t>
      </w:r>
      <w:r>
        <w:rPr>
          <w:spacing w:val="-5"/>
        </w:rPr>
        <w:t> </w:t>
      </w:r>
      <w:r>
        <w:rPr/>
        <w:t>reservation</w:t>
      </w:r>
      <w:r>
        <w:rPr>
          <w:spacing w:val="-10"/>
        </w:rPr>
        <w:t> </w:t>
      </w:r>
      <w:r>
        <w:rPr/>
        <w:t>is</w:t>
      </w:r>
      <w:r>
        <w:rPr>
          <w:spacing w:val="-5"/>
        </w:rPr>
        <w:t> </w:t>
      </w:r>
      <w:r>
        <w:rPr>
          <w:spacing w:val="-2"/>
        </w:rPr>
        <w:t>confirmed</w:t>
      </w:r>
    </w:p>
    <w:p>
      <w:pPr>
        <w:pStyle w:val="BodyText"/>
        <w:spacing w:after="0" w:line="202" w:lineRule="exact"/>
        <w:sectPr>
          <w:pgSz w:w="11910" w:h="16840"/>
          <w:pgMar w:header="0" w:footer="1118" w:top="2420" w:bottom="1300" w:left="1700" w:right="1700"/>
        </w:sectPr>
      </w:pPr>
    </w:p>
    <w:p>
      <w:pPr>
        <w:pStyle w:val="BodyText"/>
        <w:spacing w:before="21"/>
        <w:ind w:left="0"/>
        <w:rPr>
          <w:sz w:val="32"/>
        </w:rPr>
      </w:pPr>
    </w:p>
    <w:p>
      <w:pPr>
        <w:spacing w:line="237" w:lineRule="auto" w:before="0"/>
        <w:ind w:left="1589" w:right="0" w:hanging="793"/>
        <w:jc w:val="left"/>
        <w:rPr>
          <w:rFonts w:ascii="Arial" w:hAnsi="Arial"/>
          <w:b/>
          <w:sz w:val="32"/>
        </w:rPr>
      </w:pPr>
      <w:r>
        <w:rPr>
          <w:rFonts w:ascii="Arial" w:hAnsi="Arial"/>
          <w:b/>
          <w:color w:val="006FC0"/>
          <w:sz w:val="32"/>
        </w:rPr>
        <w:t>SUR</w:t>
      </w:r>
      <w:r>
        <w:rPr>
          <w:rFonts w:ascii="Arial" w:hAnsi="Arial"/>
          <w:b/>
          <w:color w:val="006FC0"/>
          <w:spacing w:val="-5"/>
          <w:sz w:val="32"/>
        </w:rPr>
        <w:t> </w:t>
      </w:r>
      <w:r>
        <w:rPr>
          <w:rFonts w:ascii="Arial" w:hAnsi="Arial"/>
          <w:b/>
          <w:color w:val="006FC0"/>
          <w:sz w:val="32"/>
        </w:rPr>
        <w:t>LES</w:t>
      </w:r>
      <w:r>
        <w:rPr>
          <w:rFonts w:ascii="Arial" w:hAnsi="Arial"/>
          <w:b/>
          <w:color w:val="006FC0"/>
          <w:spacing w:val="-7"/>
          <w:sz w:val="32"/>
        </w:rPr>
        <w:t> </w:t>
      </w:r>
      <w:r>
        <w:rPr>
          <w:rFonts w:ascii="Arial" w:hAnsi="Arial"/>
          <w:b/>
          <w:color w:val="006FC0"/>
          <w:sz w:val="32"/>
        </w:rPr>
        <w:t>PAS</w:t>
      </w:r>
      <w:r>
        <w:rPr>
          <w:rFonts w:ascii="Arial" w:hAnsi="Arial"/>
          <w:b/>
          <w:color w:val="006FC0"/>
          <w:spacing w:val="-2"/>
          <w:sz w:val="32"/>
        </w:rPr>
        <w:t> </w:t>
      </w:r>
      <w:r>
        <w:rPr>
          <w:rFonts w:ascii="Arial" w:hAnsi="Arial"/>
          <w:b/>
          <w:color w:val="006FC0"/>
          <w:sz w:val="32"/>
        </w:rPr>
        <w:t>DE</w:t>
      </w:r>
      <w:r>
        <w:rPr>
          <w:rFonts w:ascii="Arial" w:hAnsi="Arial"/>
          <w:b/>
          <w:color w:val="006FC0"/>
          <w:spacing w:val="-2"/>
          <w:sz w:val="32"/>
        </w:rPr>
        <w:t> </w:t>
      </w:r>
      <w:r>
        <w:rPr>
          <w:rFonts w:ascii="Arial" w:hAnsi="Arial"/>
          <w:b/>
          <w:color w:val="006FC0"/>
          <w:sz w:val="32"/>
        </w:rPr>
        <w:t>FRIDA</w:t>
      </w:r>
      <w:r>
        <w:rPr>
          <w:rFonts w:ascii="Arial" w:hAnsi="Arial"/>
          <w:b/>
          <w:color w:val="006FC0"/>
          <w:spacing w:val="-10"/>
          <w:sz w:val="32"/>
        </w:rPr>
        <w:t> </w:t>
      </w:r>
      <w:r>
        <w:rPr>
          <w:rFonts w:ascii="Arial" w:hAnsi="Arial"/>
          <w:b/>
          <w:color w:val="006FC0"/>
          <w:sz w:val="32"/>
        </w:rPr>
        <w:t>AVEC</w:t>
      </w:r>
      <w:r>
        <w:rPr>
          <w:rFonts w:ascii="Arial" w:hAnsi="Arial"/>
          <w:b/>
          <w:color w:val="006FC0"/>
          <w:spacing w:val="-5"/>
          <w:sz w:val="32"/>
        </w:rPr>
        <w:t> </w:t>
      </w:r>
      <w:r>
        <w:rPr>
          <w:rFonts w:ascii="Arial" w:hAnsi="Arial"/>
          <w:b/>
          <w:color w:val="006FC0"/>
          <w:sz w:val="32"/>
        </w:rPr>
        <w:t>CASA</w:t>
      </w:r>
      <w:r>
        <w:rPr>
          <w:rFonts w:ascii="Arial" w:hAnsi="Arial"/>
          <w:b/>
          <w:color w:val="006FC0"/>
          <w:spacing w:val="-10"/>
          <w:sz w:val="32"/>
        </w:rPr>
        <w:t> </w:t>
      </w:r>
      <w:r>
        <w:rPr>
          <w:rFonts w:ascii="Arial" w:hAnsi="Arial"/>
          <w:b/>
          <w:color w:val="006FC0"/>
          <w:sz w:val="32"/>
        </w:rPr>
        <w:t>AZUL</w:t>
      </w:r>
      <w:r>
        <w:rPr>
          <w:rFonts w:ascii="Arial" w:hAnsi="Arial"/>
          <w:b/>
          <w:color w:val="006FC0"/>
          <w:spacing w:val="-3"/>
          <w:sz w:val="32"/>
        </w:rPr>
        <w:t> </w:t>
      </w:r>
      <w:r>
        <w:rPr>
          <w:rFonts w:ascii="Arial" w:hAnsi="Arial"/>
          <w:b/>
          <w:color w:val="006FC0"/>
          <w:sz w:val="32"/>
        </w:rPr>
        <w:t>+ CUISINIÈRES TRADITIONNELLES :</w:t>
      </w:r>
    </w:p>
    <w:p>
      <w:pPr>
        <w:pStyle w:val="Heading1"/>
        <w:spacing w:before="260"/>
        <w:ind w:right="2819"/>
        <w:jc w:val="left"/>
      </w:pPr>
      <w:r>
        <w:rPr/>
        <w:t>Point</w:t>
      </w:r>
      <w:r>
        <w:rPr>
          <w:spacing w:val="-10"/>
        </w:rPr>
        <w:t> </w:t>
      </w:r>
      <w:r>
        <w:rPr/>
        <w:t>de</w:t>
      </w:r>
      <w:r>
        <w:rPr>
          <w:spacing w:val="-7"/>
        </w:rPr>
        <w:t> </w:t>
      </w:r>
      <w:r>
        <w:rPr/>
        <w:t>rencontre</w:t>
      </w:r>
      <w:r>
        <w:rPr>
          <w:spacing w:val="-11"/>
        </w:rPr>
        <w:t> </w:t>
      </w:r>
      <w:r>
        <w:rPr/>
        <w:t>:</w:t>
      </w:r>
      <w:r>
        <w:rPr>
          <w:spacing w:val="-6"/>
        </w:rPr>
        <w:t> </w:t>
      </w:r>
      <w:r>
        <w:rPr/>
        <w:t>Cathédrale</w:t>
      </w:r>
      <w:r>
        <w:rPr>
          <w:spacing w:val="-7"/>
        </w:rPr>
        <w:t> </w:t>
      </w:r>
      <w:r>
        <w:rPr/>
        <w:t>Métropolitaine Début : 10:00h</w:t>
      </w:r>
    </w:p>
    <w:p>
      <w:pPr>
        <w:pStyle w:val="BodyText"/>
        <w:spacing w:before="18"/>
        <w:ind w:left="0"/>
        <w:rPr>
          <w:rFonts w:ascii="Arial"/>
          <w:b/>
          <w:sz w:val="22"/>
        </w:rPr>
      </w:pPr>
    </w:p>
    <w:p>
      <w:pPr>
        <w:pStyle w:val="BodyText"/>
        <w:ind w:right="270"/>
        <w:jc w:val="both"/>
      </w:pPr>
      <w:r>
        <w:rPr/>
        <w:t>Explorer la Ville de Mexico, c’est plonger dans un univers vibrant d’histoire, d’art et de culture, et il n’existe pas de meilleure façon de le faire qu’en suivant les pas de l’une de ses figures les plus emblématiques : Frida Kahlo. Notre</w:t>
      </w:r>
      <w:r>
        <w:rPr>
          <w:spacing w:val="-4"/>
        </w:rPr>
        <w:t> </w:t>
      </w:r>
      <w:r>
        <w:rPr/>
        <w:t>visite vous conduira à travers les lieux qui ont</w:t>
      </w:r>
      <w:r>
        <w:rPr>
          <w:spacing w:val="-2"/>
        </w:rPr>
        <w:t> </w:t>
      </w:r>
      <w:r>
        <w:rPr/>
        <w:t>marqué</w:t>
      </w:r>
      <w:r>
        <w:rPr>
          <w:spacing w:val="-4"/>
        </w:rPr>
        <w:t> </w:t>
      </w:r>
      <w:r>
        <w:rPr/>
        <w:t>sa vie et son œuvre, depuis les recoins historiques du centre-ville jusqu’aux quartiers pittoresques qu’elle fréquentait</w:t>
      </w:r>
      <w:r>
        <w:rPr>
          <w:spacing w:val="-8"/>
        </w:rPr>
        <w:t> </w:t>
      </w:r>
      <w:r>
        <w:rPr/>
        <w:t>elle-même.</w:t>
      </w:r>
      <w:r>
        <w:rPr>
          <w:spacing w:val="-7"/>
        </w:rPr>
        <w:t> </w:t>
      </w:r>
      <w:r>
        <w:rPr/>
        <w:t>Nous</w:t>
      </w:r>
      <w:r>
        <w:rPr>
          <w:spacing w:val="-9"/>
        </w:rPr>
        <w:t> </w:t>
      </w:r>
      <w:r>
        <w:rPr/>
        <w:t>visiterons</w:t>
      </w:r>
      <w:r>
        <w:rPr>
          <w:spacing w:val="-13"/>
        </w:rPr>
        <w:t> </w:t>
      </w:r>
      <w:r>
        <w:rPr/>
        <w:t>les</w:t>
      </w:r>
      <w:r>
        <w:rPr>
          <w:spacing w:val="-8"/>
        </w:rPr>
        <w:t> </w:t>
      </w:r>
      <w:r>
        <w:rPr/>
        <w:t>lieux</w:t>
      </w:r>
      <w:r>
        <w:rPr>
          <w:spacing w:val="-9"/>
        </w:rPr>
        <w:t> </w:t>
      </w:r>
      <w:r>
        <w:rPr/>
        <w:t>suivants,</w:t>
      </w:r>
      <w:r>
        <w:rPr>
          <w:spacing w:val="-7"/>
        </w:rPr>
        <w:t> </w:t>
      </w:r>
      <w:r>
        <w:rPr/>
        <w:t>qui</w:t>
      </w:r>
      <w:r>
        <w:rPr>
          <w:spacing w:val="-11"/>
        </w:rPr>
        <w:t> </w:t>
      </w:r>
      <w:r>
        <w:rPr/>
        <w:t>ne</w:t>
      </w:r>
      <w:r>
        <w:rPr>
          <w:spacing w:val="-13"/>
        </w:rPr>
        <w:t> </w:t>
      </w:r>
      <w:r>
        <w:rPr/>
        <w:t>manqueront</w:t>
      </w:r>
      <w:r>
        <w:rPr>
          <w:spacing w:val="-7"/>
        </w:rPr>
        <w:t> </w:t>
      </w:r>
      <w:r>
        <w:rPr/>
        <w:t>pas</w:t>
      </w:r>
      <w:r>
        <w:rPr>
          <w:spacing w:val="-9"/>
        </w:rPr>
        <w:t> </w:t>
      </w:r>
      <w:r>
        <w:rPr/>
        <w:t>de</w:t>
      </w:r>
      <w:r>
        <w:rPr>
          <w:spacing w:val="-10"/>
        </w:rPr>
        <w:t> </w:t>
      </w:r>
      <w:r>
        <w:rPr/>
        <w:t>vous</w:t>
      </w:r>
      <w:r>
        <w:rPr>
          <w:spacing w:val="-9"/>
        </w:rPr>
        <w:t> </w:t>
      </w:r>
      <w:r>
        <w:rPr/>
        <w:t>surprendre</w:t>
      </w:r>
    </w:p>
    <w:p>
      <w:pPr>
        <w:pStyle w:val="BodyText"/>
        <w:spacing w:line="204" w:lineRule="exact"/>
        <w:jc w:val="both"/>
      </w:pPr>
      <w:r>
        <w:rPr/>
        <w:t>:</w:t>
      </w:r>
      <w:r>
        <w:rPr>
          <w:spacing w:val="2"/>
        </w:rPr>
        <w:t> </w:t>
      </w:r>
      <w:r>
        <w:rPr/>
        <w:t>Lieux</w:t>
      </w:r>
      <w:r>
        <w:rPr>
          <w:spacing w:val="-4"/>
        </w:rPr>
        <w:t> </w:t>
      </w:r>
      <w:r>
        <w:rPr/>
        <w:t>emblématiques</w:t>
      </w:r>
      <w:r>
        <w:rPr>
          <w:spacing w:val="-4"/>
        </w:rPr>
        <w:t> </w:t>
      </w:r>
      <w:r>
        <w:rPr/>
        <w:t>de</w:t>
      </w:r>
      <w:r>
        <w:rPr>
          <w:spacing w:val="-4"/>
        </w:rPr>
        <w:t> </w:t>
      </w:r>
      <w:r>
        <w:rPr/>
        <w:t>la</w:t>
      </w:r>
      <w:r>
        <w:rPr>
          <w:spacing w:val="-4"/>
        </w:rPr>
        <w:t> </w:t>
      </w:r>
      <w:r>
        <w:rPr/>
        <w:t>Ville</w:t>
      </w:r>
      <w:r>
        <w:rPr>
          <w:spacing w:val="-4"/>
        </w:rPr>
        <w:t> </w:t>
      </w:r>
      <w:r>
        <w:rPr/>
        <w:t>de</w:t>
      </w:r>
      <w:r>
        <w:rPr>
          <w:spacing w:val="-4"/>
        </w:rPr>
        <w:t> </w:t>
      </w:r>
      <w:r>
        <w:rPr/>
        <w:t>Mexico et</w:t>
      </w:r>
      <w:r>
        <w:rPr>
          <w:spacing w:val="-3"/>
        </w:rPr>
        <w:t> </w:t>
      </w:r>
      <w:r>
        <w:rPr/>
        <w:t>de</w:t>
      </w:r>
      <w:r>
        <w:rPr>
          <w:spacing w:val="-4"/>
        </w:rPr>
        <w:t> </w:t>
      </w:r>
      <w:r>
        <w:rPr/>
        <w:t>la</w:t>
      </w:r>
      <w:r>
        <w:rPr>
          <w:spacing w:val="-4"/>
        </w:rPr>
        <w:t> </w:t>
      </w:r>
      <w:r>
        <w:rPr/>
        <w:t>vie</w:t>
      </w:r>
      <w:r>
        <w:rPr>
          <w:spacing w:val="-4"/>
        </w:rPr>
        <w:t> </w:t>
      </w:r>
      <w:r>
        <w:rPr/>
        <w:t>de</w:t>
      </w:r>
      <w:r>
        <w:rPr>
          <w:spacing w:val="-4"/>
        </w:rPr>
        <w:t> </w:t>
      </w:r>
      <w:r>
        <w:rPr/>
        <w:t>Frida</w:t>
      </w:r>
      <w:r>
        <w:rPr>
          <w:spacing w:val="-4"/>
        </w:rPr>
        <w:t> </w:t>
      </w:r>
      <w:r>
        <w:rPr/>
        <w:t>Kahlo</w:t>
      </w:r>
      <w:r>
        <w:rPr>
          <w:spacing w:val="-4"/>
        </w:rPr>
        <w:t> </w:t>
      </w:r>
      <w:r>
        <w:rPr>
          <w:spacing w:val="-10"/>
        </w:rPr>
        <w:t>:</w:t>
      </w:r>
    </w:p>
    <w:p>
      <w:pPr>
        <w:pStyle w:val="BodyText"/>
        <w:spacing w:line="242" w:lineRule="auto" w:before="206"/>
        <w:ind w:right="273"/>
        <w:jc w:val="both"/>
      </w:pPr>
      <w:r>
        <w:rPr>
          <w:rFonts w:ascii="Arial" w:hAnsi="Arial"/>
          <w:b/>
        </w:rPr>
        <w:t>Cathédrale Métropolitaine et Zócalo</w:t>
      </w:r>
      <w:r>
        <w:rPr/>
        <w:t>: Nous commencerons notre parcours dans la majestueuse Cathédrale Métropolitaine, où nous nous retrouverons et explorerons son impressionnante architecture, tout en profitant d’une vue panoramique sur le Zócalo, le cœur de</w:t>
      </w:r>
      <w:r>
        <w:rPr>
          <w:spacing w:val="-1"/>
        </w:rPr>
        <w:t> </w:t>
      </w:r>
      <w:r>
        <w:rPr/>
        <w:t>la Ville de Mexico.</w:t>
      </w:r>
    </w:p>
    <w:p>
      <w:pPr>
        <w:pStyle w:val="BodyText"/>
        <w:spacing w:before="203"/>
        <w:ind w:right="272"/>
        <w:jc w:val="both"/>
      </w:pPr>
      <w:r>
        <w:rPr>
          <w:rFonts w:ascii="Arial" w:hAnsi="Arial"/>
          <w:b/>
        </w:rPr>
        <w:t>Collège San Ildefonso: </w:t>
      </w:r>
      <w:r>
        <w:rPr/>
        <w:t>Notre prochaine étape sera l’Ancien Collège San Ildefonso, un joyau architectural où Frida étudiait autrefois au lycée. Murales de la SEP : Au cours de la visite, les fresques</w:t>
      </w:r>
      <w:r>
        <w:rPr>
          <w:spacing w:val="-6"/>
        </w:rPr>
        <w:t> </w:t>
      </w:r>
      <w:r>
        <w:rPr/>
        <w:t>dédiées</w:t>
      </w:r>
      <w:r>
        <w:rPr>
          <w:spacing w:val="-8"/>
        </w:rPr>
        <w:t> </w:t>
      </w:r>
      <w:r>
        <w:rPr/>
        <w:t>à</w:t>
      </w:r>
      <w:r>
        <w:rPr>
          <w:spacing w:val="-13"/>
        </w:rPr>
        <w:t> </w:t>
      </w:r>
      <w:r>
        <w:rPr/>
        <w:t>la</w:t>
      </w:r>
      <w:r>
        <w:rPr>
          <w:spacing w:val="-8"/>
        </w:rPr>
        <w:t> </w:t>
      </w:r>
      <w:r>
        <w:rPr/>
        <w:t>Révolution</w:t>
      </w:r>
      <w:r>
        <w:rPr>
          <w:spacing w:val="-13"/>
        </w:rPr>
        <w:t> </w:t>
      </w:r>
      <w:r>
        <w:rPr/>
        <w:t>mexicaine</w:t>
      </w:r>
      <w:r>
        <w:rPr>
          <w:spacing w:val="-8"/>
        </w:rPr>
        <w:t> </w:t>
      </w:r>
      <w:r>
        <w:rPr/>
        <w:t>se</w:t>
      </w:r>
      <w:r>
        <w:rPr>
          <w:spacing w:val="-13"/>
        </w:rPr>
        <w:t> </w:t>
      </w:r>
      <w:r>
        <w:rPr/>
        <w:t>distinguent</w:t>
      </w:r>
      <w:r>
        <w:rPr>
          <w:spacing w:val="-5"/>
        </w:rPr>
        <w:t> </w:t>
      </w:r>
      <w:r>
        <w:rPr/>
        <w:t>par</w:t>
      </w:r>
      <w:r>
        <w:rPr>
          <w:spacing w:val="-11"/>
        </w:rPr>
        <w:t> </w:t>
      </w:r>
      <w:r>
        <w:rPr/>
        <w:t>leur</w:t>
      </w:r>
      <w:r>
        <w:rPr>
          <w:spacing w:val="-7"/>
        </w:rPr>
        <w:t> </w:t>
      </w:r>
      <w:r>
        <w:rPr/>
        <w:t>force</w:t>
      </w:r>
      <w:r>
        <w:rPr>
          <w:spacing w:val="-9"/>
        </w:rPr>
        <w:t> </w:t>
      </w:r>
      <w:r>
        <w:rPr/>
        <w:t>symbolique</w:t>
      </w:r>
      <w:r>
        <w:rPr>
          <w:spacing w:val="-13"/>
        </w:rPr>
        <w:t> </w:t>
      </w:r>
      <w:r>
        <w:rPr/>
        <w:t>et</w:t>
      </w:r>
      <w:r>
        <w:rPr>
          <w:spacing w:val="-5"/>
        </w:rPr>
        <w:t> </w:t>
      </w:r>
      <w:r>
        <w:rPr/>
        <w:t>leur</w:t>
      </w:r>
      <w:r>
        <w:rPr>
          <w:spacing w:val="-11"/>
        </w:rPr>
        <w:t> </w:t>
      </w:r>
      <w:r>
        <w:rPr/>
        <w:t>message politique. Rivera y représente l’éveil du peuple face à l’oppression, les grèves ouvrières, la lutte paysanne et l’émergence de nouveaux idéaux de justice et d’éducation. Parmi les plus emblématiques figurent La</w:t>
      </w:r>
      <w:r>
        <w:rPr>
          <w:spacing w:val="-1"/>
        </w:rPr>
        <w:t> </w:t>
      </w:r>
      <w:r>
        <w:rPr/>
        <w:t>Terre</w:t>
      </w:r>
      <w:r>
        <w:rPr>
          <w:spacing w:val="-1"/>
        </w:rPr>
        <w:t> </w:t>
      </w:r>
      <w:r>
        <w:rPr/>
        <w:t>libre, L’Arsenal et La Distribution des armes, où apparaissent des figures inspirées de révolutionnaires et de militants, y compris Frida Kahlo.</w:t>
      </w:r>
    </w:p>
    <w:p>
      <w:pPr>
        <w:pStyle w:val="BodyText"/>
        <w:spacing w:before="1"/>
        <w:ind w:left="0"/>
      </w:pPr>
    </w:p>
    <w:p>
      <w:pPr>
        <w:pStyle w:val="BodyText"/>
        <w:ind w:right="277"/>
        <w:jc w:val="both"/>
      </w:pPr>
      <w:r>
        <w:rPr>
          <w:rFonts w:ascii="Arial" w:hAnsi="Arial"/>
          <w:b/>
        </w:rPr>
        <w:t>Maison Trotsky: </w:t>
      </w:r>
      <w:r>
        <w:rPr/>
        <w:t>Nous commencerons par une visite de la maison de Léon Trotsky, où nous découvrirons la vie et l’héritage du célèbre</w:t>
      </w:r>
      <w:r>
        <w:rPr>
          <w:spacing w:val="-2"/>
        </w:rPr>
        <w:t> </w:t>
      </w:r>
      <w:r>
        <w:rPr/>
        <w:t>révolutionnaire qui a fait partie de la vie de Frida Kahlo.</w:t>
      </w:r>
    </w:p>
    <w:p>
      <w:pPr>
        <w:pStyle w:val="BodyText"/>
        <w:spacing w:before="206"/>
        <w:ind w:right="272"/>
        <w:jc w:val="both"/>
      </w:pPr>
      <w:r>
        <w:rPr>
          <w:rFonts w:ascii="Arial" w:hAnsi="Arial"/>
          <w:b/>
        </w:rPr>
        <w:t>Casa Azul: </w:t>
      </w:r>
      <w:r>
        <w:rPr/>
        <w:t>la</w:t>
      </w:r>
      <w:r>
        <w:rPr>
          <w:spacing w:val="-1"/>
        </w:rPr>
        <w:t> </w:t>
      </w:r>
      <w:r>
        <w:rPr/>
        <w:t>maison où Frida est née, a grandi et qui deviendra plus tard un</w:t>
      </w:r>
      <w:r>
        <w:rPr>
          <w:spacing w:val="-1"/>
        </w:rPr>
        <w:t> </w:t>
      </w:r>
      <w:r>
        <w:rPr/>
        <w:t>musée. Ses pièces, objets</w:t>
      </w:r>
      <w:r>
        <w:rPr>
          <w:spacing w:val="-4"/>
        </w:rPr>
        <w:t> </w:t>
      </w:r>
      <w:r>
        <w:rPr/>
        <w:t>personnels</w:t>
      </w:r>
      <w:r>
        <w:rPr>
          <w:spacing w:val="-4"/>
        </w:rPr>
        <w:t> </w:t>
      </w:r>
      <w:r>
        <w:rPr/>
        <w:t>et</w:t>
      </w:r>
      <w:r>
        <w:rPr>
          <w:spacing w:val="-2"/>
        </w:rPr>
        <w:t> </w:t>
      </w:r>
      <w:r>
        <w:rPr/>
        <w:t>œuvres originales nous</w:t>
      </w:r>
      <w:r>
        <w:rPr>
          <w:spacing w:val="-4"/>
        </w:rPr>
        <w:t> </w:t>
      </w:r>
      <w:r>
        <w:rPr/>
        <w:t>invitent à</w:t>
      </w:r>
      <w:r>
        <w:rPr>
          <w:spacing w:val="-9"/>
        </w:rPr>
        <w:t> </w:t>
      </w:r>
      <w:r>
        <w:rPr/>
        <w:t>mieux</w:t>
      </w:r>
      <w:r>
        <w:rPr>
          <w:spacing w:val="-8"/>
        </w:rPr>
        <w:t> </w:t>
      </w:r>
      <w:r>
        <w:rPr/>
        <w:t>comprendre</w:t>
      </w:r>
      <w:r>
        <w:rPr>
          <w:spacing w:val="-4"/>
        </w:rPr>
        <w:t> </w:t>
      </w:r>
      <w:r>
        <w:rPr/>
        <w:t>l’univers</w:t>
      </w:r>
      <w:r>
        <w:rPr>
          <w:spacing w:val="-4"/>
        </w:rPr>
        <w:t> </w:t>
      </w:r>
      <w:r>
        <w:rPr/>
        <w:t>intérieur</w:t>
      </w:r>
      <w:r>
        <w:rPr>
          <w:spacing w:val="-2"/>
        </w:rPr>
        <w:t> </w:t>
      </w:r>
      <w:r>
        <w:rPr/>
        <w:t>de</w:t>
      </w:r>
      <w:r>
        <w:rPr>
          <w:spacing w:val="-4"/>
        </w:rPr>
        <w:t> </w:t>
      </w:r>
      <w:r>
        <w:rPr/>
        <w:t>cette artiste incomparable. L’entrée est garantie dans le cadre de cette expérience, assurant une visite fluide</w:t>
      </w:r>
      <w:r>
        <w:rPr>
          <w:spacing w:val="-3"/>
        </w:rPr>
        <w:t> </w:t>
      </w:r>
      <w:r>
        <w:rPr/>
        <w:t>et sans contretemps.</w:t>
      </w:r>
      <w:r>
        <w:rPr>
          <w:spacing w:val="-1"/>
        </w:rPr>
        <w:t> </w:t>
      </w:r>
      <w:r>
        <w:rPr/>
        <w:t>Préparez-vous à</w:t>
      </w:r>
      <w:r>
        <w:rPr>
          <w:spacing w:val="-3"/>
        </w:rPr>
        <w:t> </w:t>
      </w:r>
      <w:r>
        <w:rPr/>
        <w:t>vivre</w:t>
      </w:r>
      <w:r>
        <w:rPr>
          <w:spacing w:val="-3"/>
        </w:rPr>
        <w:t> </w:t>
      </w:r>
      <w:r>
        <w:rPr/>
        <w:t>une</w:t>
      </w:r>
      <w:r>
        <w:rPr>
          <w:spacing w:val="-3"/>
        </w:rPr>
        <w:t> </w:t>
      </w:r>
      <w:r>
        <w:rPr/>
        <w:t>expérience</w:t>
      </w:r>
      <w:r>
        <w:rPr>
          <w:spacing w:val="-3"/>
        </w:rPr>
        <w:t> </w:t>
      </w:r>
      <w:r>
        <w:rPr/>
        <w:t>unique</w:t>
      </w:r>
      <w:r>
        <w:rPr>
          <w:spacing w:val="-3"/>
        </w:rPr>
        <w:t> </w:t>
      </w:r>
      <w:r>
        <w:rPr/>
        <w:t>qui vous</w:t>
      </w:r>
      <w:r>
        <w:rPr>
          <w:spacing w:val="-3"/>
        </w:rPr>
        <w:t> </w:t>
      </w:r>
      <w:r>
        <w:rPr/>
        <w:t>mènera</w:t>
      </w:r>
      <w:r>
        <w:rPr>
          <w:spacing w:val="-3"/>
        </w:rPr>
        <w:t> </w:t>
      </w:r>
      <w:r>
        <w:rPr/>
        <w:t>au</w:t>
      </w:r>
      <w:r>
        <w:rPr>
          <w:spacing w:val="-3"/>
        </w:rPr>
        <w:t> </w:t>
      </w:r>
      <w:r>
        <w:rPr/>
        <w:t>cœur de l’art, de la passion et de l’héritage de l’une des figures les plus puissantes du XXe siècle.</w:t>
      </w:r>
    </w:p>
    <w:p>
      <w:pPr>
        <w:pStyle w:val="BodyText"/>
        <w:spacing w:before="1"/>
        <w:ind w:left="0"/>
      </w:pPr>
    </w:p>
    <w:p>
      <w:pPr>
        <w:pStyle w:val="BodyText"/>
        <w:ind w:right="274"/>
        <w:jc w:val="both"/>
      </w:pPr>
      <w:r>
        <w:rPr>
          <w:rFonts w:ascii="Arial" w:hAnsi="Arial"/>
          <w:b/>
        </w:rPr>
        <w:t>Repas avec des cuisinières traditionnelles: </w:t>
      </w:r>
      <w:r>
        <w:rPr/>
        <w:t>Les cuisinières traditionnelles sont des femmes qui préservent et transmettent des savoirs culinaires ancestraux, en préparant des plats avec des ingrédients</w:t>
      </w:r>
      <w:r>
        <w:rPr>
          <w:spacing w:val="-9"/>
        </w:rPr>
        <w:t> </w:t>
      </w:r>
      <w:r>
        <w:rPr/>
        <w:t>locaux</w:t>
      </w:r>
      <w:r>
        <w:rPr>
          <w:spacing w:val="-9"/>
        </w:rPr>
        <w:t> </w:t>
      </w:r>
      <w:r>
        <w:rPr/>
        <w:t>et</w:t>
      </w:r>
      <w:r>
        <w:rPr>
          <w:spacing w:val="-3"/>
        </w:rPr>
        <w:t> </w:t>
      </w:r>
      <w:r>
        <w:rPr/>
        <w:t>des</w:t>
      </w:r>
      <w:r>
        <w:rPr>
          <w:spacing w:val="-9"/>
        </w:rPr>
        <w:t> </w:t>
      </w:r>
      <w:r>
        <w:rPr/>
        <w:t>techniques</w:t>
      </w:r>
      <w:r>
        <w:rPr>
          <w:spacing w:val="-9"/>
        </w:rPr>
        <w:t> </w:t>
      </w:r>
      <w:r>
        <w:rPr/>
        <w:t>héritées</w:t>
      </w:r>
      <w:r>
        <w:rPr>
          <w:spacing w:val="-5"/>
        </w:rPr>
        <w:t> </w:t>
      </w:r>
      <w:r>
        <w:rPr/>
        <w:t>de</w:t>
      </w:r>
      <w:r>
        <w:rPr>
          <w:spacing w:val="-10"/>
        </w:rPr>
        <w:t> </w:t>
      </w:r>
      <w:r>
        <w:rPr/>
        <w:t>génération</w:t>
      </w:r>
      <w:r>
        <w:rPr>
          <w:spacing w:val="-10"/>
        </w:rPr>
        <w:t> </w:t>
      </w:r>
      <w:r>
        <w:rPr/>
        <w:t>en</w:t>
      </w:r>
      <w:r>
        <w:rPr>
          <w:spacing w:val="-5"/>
        </w:rPr>
        <w:t> </w:t>
      </w:r>
      <w:r>
        <w:rPr/>
        <w:t>génération.</w:t>
      </w:r>
      <w:r>
        <w:rPr>
          <w:spacing w:val="-7"/>
        </w:rPr>
        <w:t> </w:t>
      </w:r>
      <w:r>
        <w:rPr/>
        <w:t>Elles</w:t>
      </w:r>
      <w:r>
        <w:rPr>
          <w:spacing w:val="-9"/>
        </w:rPr>
        <w:t> </w:t>
      </w:r>
      <w:r>
        <w:rPr/>
        <w:t>sont</w:t>
      </w:r>
      <w:r>
        <w:rPr>
          <w:spacing w:val="-12"/>
        </w:rPr>
        <w:t> </w:t>
      </w:r>
      <w:r>
        <w:rPr/>
        <w:t>les</w:t>
      </w:r>
      <w:r>
        <w:rPr>
          <w:spacing w:val="-5"/>
        </w:rPr>
        <w:t> </w:t>
      </w:r>
      <w:r>
        <w:rPr/>
        <w:t>gardiennes de</w:t>
      </w:r>
      <w:r>
        <w:rPr>
          <w:spacing w:val="-4"/>
        </w:rPr>
        <w:t> </w:t>
      </w:r>
      <w:r>
        <w:rPr/>
        <w:t>l’identité gastronomique</w:t>
      </w:r>
      <w:r>
        <w:rPr>
          <w:spacing w:val="-4"/>
        </w:rPr>
        <w:t> </w:t>
      </w:r>
      <w:r>
        <w:rPr/>
        <w:t>du Mexique et de</w:t>
      </w:r>
      <w:r>
        <w:rPr>
          <w:spacing w:val="-4"/>
        </w:rPr>
        <w:t> </w:t>
      </w:r>
      <w:r>
        <w:rPr/>
        <w:t>ses communautés. Profitez</w:t>
      </w:r>
      <w:r>
        <w:rPr>
          <w:spacing w:val="-4"/>
        </w:rPr>
        <w:t> </w:t>
      </w:r>
      <w:r>
        <w:rPr/>
        <w:t>d’une expérience</w:t>
      </w:r>
      <w:r>
        <w:rPr>
          <w:spacing w:val="-4"/>
        </w:rPr>
        <w:t> </w:t>
      </w:r>
      <w:r>
        <w:rPr/>
        <w:t>unique</w:t>
      </w:r>
      <w:r>
        <w:rPr>
          <w:spacing w:val="-4"/>
        </w:rPr>
        <w:t> </w:t>
      </w:r>
      <w:r>
        <w:rPr/>
        <w:t>: 12 plats préparés par des cuisinières traditionnelles venues de tout le pays.</w:t>
      </w:r>
    </w:p>
    <w:p>
      <w:pPr>
        <w:pStyle w:val="BodyText"/>
        <w:spacing w:before="16"/>
        <w:ind w:left="0"/>
        <w:rPr>
          <w:sz w:val="20"/>
        </w:rPr>
      </w:pPr>
      <w:r>
        <w:rPr>
          <w:sz w:val="20"/>
        </w:rPr>
        <w:drawing>
          <wp:anchor distT="0" distB="0" distL="0" distR="0" allowOverlap="1" layoutInCell="1" locked="0" behindDoc="1" simplePos="0" relativeHeight="487589888">
            <wp:simplePos x="0" y="0"/>
            <wp:positionH relativeFrom="page">
              <wp:posOffset>1260475</wp:posOffset>
            </wp:positionH>
            <wp:positionV relativeFrom="paragraph">
              <wp:posOffset>172433</wp:posOffset>
            </wp:positionV>
            <wp:extent cx="2577145" cy="1718310"/>
            <wp:effectExtent l="0" t="0" r="0" b="0"/>
            <wp:wrapTopAndBottom/>
            <wp:docPr id="9" name="Image 9" descr="Consejos para visitar el Museo de Frida Kahlo en CDMX"/>
            <wp:cNvGraphicFramePr>
              <a:graphicFrameLocks/>
            </wp:cNvGraphicFramePr>
            <a:graphic>
              <a:graphicData uri="http://schemas.openxmlformats.org/drawingml/2006/picture">
                <pic:pic>
                  <pic:nvPicPr>
                    <pic:cNvPr id="9" name="Image 9" descr="Consejos para visitar el Museo de Frida Kahlo en CDMX"/>
                    <pic:cNvPicPr/>
                  </pic:nvPicPr>
                  <pic:blipFill>
                    <a:blip r:embed="rId7" cstate="print"/>
                    <a:stretch>
                      <a:fillRect/>
                    </a:stretch>
                  </pic:blipFill>
                  <pic:spPr>
                    <a:xfrm>
                      <a:off x="0" y="0"/>
                      <a:ext cx="2577145" cy="1718310"/>
                    </a:xfrm>
                    <a:prstGeom prst="rect">
                      <a:avLst/>
                    </a:prstGeom>
                  </pic:spPr>
                </pic:pic>
              </a:graphicData>
            </a:graphic>
          </wp:anchor>
        </w:drawing>
      </w:r>
      <w:r>
        <w:rPr>
          <w:sz w:val="20"/>
        </w:rPr>
        <w:drawing>
          <wp:anchor distT="0" distB="0" distL="0" distR="0" allowOverlap="1" layoutInCell="1" locked="0" behindDoc="1" simplePos="0" relativeHeight="487590400">
            <wp:simplePos x="0" y="0"/>
            <wp:positionH relativeFrom="page">
              <wp:posOffset>3908425</wp:posOffset>
            </wp:positionH>
            <wp:positionV relativeFrom="paragraph">
              <wp:posOffset>171798</wp:posOffset>
            </wp:positionV>
            <wp:extent cx="2254773" cy="1693164"/>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2254773" cy="1693164"/>
                    </a:xfrm>
                    <a:prstGeom prst="rect">
                      <a:avLst/>
                    </a:prstGeom>
                  </pic:spPr>
                </pic:pic>
              </a:graphicData>
            </a:graphic>
          </wp:anchor>
        </w:drawing>
      </w:r>
    </w:p>
    <w:p>
      <w:pPr>
        <w:pStyle w:val="Heading1"/>
        <w:spacing w:before="75"/>
      </w:pPr>
      <w:r>
        <w:rPr/>
        <w:t>Departures</w:t>
      </w:r>
      <w:r>
        <w:rPr>
          <w:spacing w:val="-5"/>
        </w:rPr>
        <w:t> </w:t>
      </w:r>
      <w:r>
        <w:rPr/>
        <w:t>from</w:t>
      </w:r>
      <w:r>
        <w:rPr>
          <w:spacing w:val="-5"/>
        </w:rPr>
        <w:t> </w:t>
      </w:r>
      <w:r>
        <w:rPr/>
        <w:t>Tuesday</w:t>
      </w:r>
      <w:r>
        <w:rPr>
          <w:spacing w:val="-5"/>
        </w:rPr>
        <w:t> </w:t>
      </w:r>
      <w:r>
        <w:rPr/>
        <w:t>to</w:t>
      </w:r>
      <w:r>
        <w:rPr>
          <w:spacing w:val="-5"/>
        </w:rPr>
        <w:t> </w:t>
      </w:r>
      <w:r>
        <w:rPr>
          <w:spacing w:val="-2"/>
        </w:rPr>
        <w:t>Sunday</w:t>
      </w:r>
    </w:p>
    <w:p>
      <w:pPr>
        <w:pStyle w:val="Heading2"/>
        <w:spacing w:before="207"/>
        <w:jc w:val="both"/>
      </w:pPr>
      <w:r>
        <w:rPr/>
        <w:t>Price</w:t>
      </w:r>
      <w:r>
        <w:rPr>
          <w:spacing w:val="-5"/>
        </w:rPr>
        <w:t> </w:t>
      </w:r>
      <w:r>
        <w:rPr/>
        <w:t>per person:</w:t>
      </w:r>
      <w:r>
        <w:rPr>
          <w:spacing w:val="1"/>
        </w:rPr>
        <w:t> </w:t>
      </w:r>
      <w:r>
        <w:rPr/>
        <w:t>Adult</w:t>
      </w:r>
      <w:r>
        <w:rPr>
          <w:spacing w:val="-3"/>
        </w:rPr>
        <w:t> </w:t>
      </w:r>
      <w:r>
        <w:rPr/>
        <w:t>USD</w:t>
      </w:r>
      <w:r>
        <w:rPr>
          <w:spacing w:val="-6"/>
        </w:rPr>
        <w:t> </w:t>
      </w:r>
      <w:r>
        <w:rPr/>
        <w:t>185</w:t>
      </w:r>
      <w:r>
        <w:rPr>
          <w:spacing w:val="-5"/>
        </w:rPr>
        <w:t> </w:t>
      </w:r>
      <w:r>
        <w:rPr/>
        <w:t>/</w:t>
      </w:r>
      <w:r>
        <w:rPr>
          <w:spacing w:val="-7"/>
        </w:rPr>
        <w:t> </w:t>
      </w:r>
      <w:r>
        <w:rPr/>
        <w:t>Minor</w:t>
      </w:r>
      <w:r>
        <w:rPr>
          <w:spacing w:val="1"/>
        </w:rPr>
        <w:t> </w:t>
      </w:r>
      <w:r>
        <w:rPr/>
        <w:t>USD</w:t>
      </w:r>
      <w:r>
        <w:rPr>
          <w:spacing w:val="-7"/>
        </w:rPr>
        <w:t> </w:t>
      </w:r>
      <w:r>
        <w:rPr>
          <w:spacing w:val="-5"/>
        </w:rPr>
        <w:t>167</w:t>
      </w:r>
    </w:p>
    <w:p>
      <w:pPr>
        <w:pStyle w:val="Heading2"/>
        <w:spacing w:after="0"/>
        <w:jc w:val="both"/>
        <w:sectPr>
          <w:pgSz w:w="11910" w:h="16840"/>
          <w:pgMar w:header="0" w:footer="1118" w:top="2420" w:bottom="1300" w:left="1700" w:right="1700"/>
        </w:sectPr>
      </w:pPr>
    </w:p>
    <w:p>
      <w:pPr>
        <w:pStyle w:val="BodyText"/>
        <w:spacing w:before="156"/>
        <w:ind w:left="0"/>
        <w:rPr>
          <w:rFonts w:ascii="Arial"/>
          <w:b/>
        </w:rPr>
      </w:pPr>
    </w:p>
    <w:p>
      <w:pPr>
        <w:spacing w:before="0"/>
        <w:ind w:left="288" w:right="0" w:firstLine="0"/>
        <w:jc w:val="left"/>
        <w:rPr>
          <w:rFonts w:ascii="Arial"/>
          <w:b/>
          <w:sz w:val="18"/>
        </w:rPr>
      </w:pPr>
      <w:r>
        <w:rPr>
          <w:rFonts w:ascii="Arial"/>
          <w:b/>
          <w:color w:val="006FC0"/>
          <w:spacing w:val="-2"/>
          <w:sz w:val="18"/>
        </w:rPr>
        <w:t>Compris:</w:t>
      </w:r>
    </w:p>
    <w:p>
      <w:pPr>
        <w:pStyle w:val="ListParagraph"/>
        <w:numPr>
          <w:ilvl w:val="0"/>
          <w:numId w:val="1"/>
        </w:numPr>
        <w:tabs>
          <w:tab w:pos="1008" w:val="left" w:leader="none"/>
        </w:tabs>
        <w:spacing w:line="207" w:lineRule="exact" w:before="206" w:after="0"/>
        <w:ind w:left="1008" w:right="0" w:hanging="360"/>
        <w:jc w:val="left"/>
        <w:rPr>
          <w:rFonts w:ascii="Wingdings" w:hAnsi="Wingdings"/>
          <w:sz w:val="18"/>
        </w:rPr>
      </w:pPr>
      <w:r>
        <w:rPr>
          <w:sz w:val="18"/>
        </w:rPr>
        <w:t>Visite</w:t>
      </w:r>
      <w:r>
        <w:rPr>
          <w:spacing w:val="-3"/>
          <w:sz w:val="18"/>
        </w:rPr>
        <w:t> </w:t>
      </w:r>
      <w:r>
        <w:rPr>
          <w:sz w:val="18"/>
        </w:rPr>
        <w:t>guidée</w:t>
      </w:r>
      <w:r>
        <w:rPr>
          <w:spacing w:val="-2"/>
          <w:sz w:val="18"/>
        </w:rPr>
        <w:t> </w:t>
      </w:r>
      <w:r>
        <w:rPr>
          <w:sz w:val="18"/>
        </w:rPr>
        <w:t>du</w:t>
      </w:r>
      <w:r>
        <w:rPr>
          <w:spacing w:val="-3"/>
          <w:sz w:val="18"/>
        </w:rPr>
        <w:t> </w:t>
      </w:r>
      <w:r>
        <w:rPr>
          <w:spacing w:val="-2"/>
          <w:sz w:val="18"/>
        </w:rPr>
        <w:t>Zócalo</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Palais</w:t>
      </w:r>
      <w:r>
        <w:rPr>
          <w:spacing w:val="1"/>
          <w:sz w:val="18"/>
        </w:rPr>
        <w:t> </w:t>
      </w:r>
      <w:r>
        <w:rPr>
          <w:spacing w:val="-2"/>
          <w:sz w:val="18"/>
        </w:rPr>
        <w:t>National</w:t>
      </w:r>
    </w:p>
    <w:p>
      <w:pPr>
        <w:pStyle w:val="ListParagraph"/>
        <w:numPr>
          <w:ilvl w:val="0"/>
          <w:numId w:val="1"/>
        </w:numPr>
        <w:tabs>
          <w:tab w:pos="1008" w:val="left" w:leader="none"/>
        </w:tabs>
        <w:spacing w:line="207" w:lineRule="exact" w:before="5" w:after="0"/>
        <w:ind w:left="1008" w:right="0" w:hanging="360"/>
        <w:jc w:val="left"/>
        <w:rPr>
          <w:rFonts w:ascii="Wingdings" w:hAnsi="Wingdings"/>
          <w:sz w:val="18"/>
        </w:rPr>
      </w:pPr>
      <w:r>
        <w:rPr>
          <w:sz w:val="18"/>
        </w:rPr>
        <w:t>Billets</w:t>
      </w:r>
      <w:r>
        <w:rPr>
          <w:spacing w:val="-5"/>
          <w:sz w:val="18"/>
        </w:rPr>
        <w:t> </w:t>
      </w:r>
      <w:r>
        <w:rPr>
          <w:sz w:val="18"/>
        </w:rPr>
        <w:t>pour</w:t>
      </w:r>
      <w:r>
        <w:rPr>
          <w:spacing w:val="-3"/>
          <w:sz w:val="18"/>
        </w:rPr>
        <w:t> </w:t>
      </w:r>
      <w:r>
        <w:rPr>
          <w:sz w:val="18"/>
        </w:rPr>
        <w:t>les</w:t>
      </w:r>
      <w:r>
        <w:rPr>
          <w:spacing w:val="-5"/>
          <w:sz w:val="18"/>
        </w:rPr>
        <w:t> </w:t>
      </w:r>
      <w:r>
        <w:rPr>
          <w:sz w:val="18"/>
        </w:rPr>
        <w:t>musées</w:t>
      </w:r>
      <w:r>
        <w:rPr>
          <w:spacing w:val="-5"/>
          <w:sz w:val="18"/>
        </w:rPr>
        <w:t> </w:t>
      </w:r>
      <w:r>
        <w:rPr>
          <w:sz w:val="18"/>
        </w:rPr>
        <w:t>(Casa</w:t>
      </w:r>
      <w:r>
        <w:rPr>
          <w:spacing w:val="-5"/>
          <w:sz w:val="18"/>
        </w:rPr>
        <w:t> </w:t>
      </w:r>
      <w:r>
        <w:rPr>
          <w:sz w:val="18"/>
        </w:rPr>
        <w:t>Azul,</w:t>
      </w:r>
      <w:r>
        <w:rPr>
          <w:spacing w:val="-3"/>
          <w:sz w:val="18"/>
        </w:rPr>
        <w:t> </w:t>
      </w:r>
      <w:r>
        <w:rPr>
          <w:sz w:val="18"/>
        </w:rPr>
        <w:t>Casa</w:t>
      </w:r>
      <w:r>
        <w:rPr>
          <w:spacing w:val="-5"/>
          <w:sz w:val="18"/>
        </w:rPr>
        <w:t> </w:t>
      </w:r>
      <w:r>
        <w:rPr>
          <w:sz w:val="18"/>
        </w:rPr>
        <w:t>Trosky</w:t>
      </w:r>
      <w:r>
        <w:rPr>
          <w:spacing w:val="-4"/>
          <w:sz w:val="18"/>
        </w:rPr>
        <w:t> </w:t>
      </w:r>
      <w:r>
        <w:rPr>
          <w:sz w:val="18"/>
        </w:rPr>
        <w:t>et</w:t>
      </w:r>
      <w:r>
        <w:rPr>
          <w:spacing w:val="1"/>
          <w:sz w:val="18"/>
        </w:rPr>
        <w:t> </w:t>
      </w:r>
      <w:r>
        <w:rPr>
          <w:sz w:val="18"/>
        </w:rPr>
        <w:t>Colegio</w:t>
      </w:r>
      <w:r>
        <w:rPr>
          <w:spacing w:val="-4"/>
          <w:sz w:val="18"/>
        </w:rPr>
        <w:t> </w:t>
      </w:r>
      <w:r>
        <w:rPr>
          <w:sz w:val="18"/>
        </w:rPr>
        <w:t>de</w:t>
      </w:r>
      <w:r>
        <w:rPr>
          <w:spacing w:val="-5"/>
          <w:sz w:val="18"/>
        </w:rPr>
        <w:t> </w:t>
      </w:r>
      <w:r>
        <w:rPr>
          <w:sz w:val="18"/>
        </w:rPr>
        <w:t>San</w:t>
      </w:r>
      <w:r>
        <w:rPr>
          <w:spacing w:val="-1"/>
          <w:sz w:val="18"/>
        </w:rPr>
        <w:t> </w:t>
      </w:r>
      <w:r>
        <w:rPr>
          <w:spacing w:val="-2"/>
          <w:sz w:val="18"/>
        </w:rPr>
        <w:t>Ildefonso)</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Nourriture</w:t>
      </w:r>
      <w:r>
        <w:rPr>
          <w:spacing w:val="-6"/>
          <w:sz w:val="18"/>
        </w:rPr>
        <w:t> </w:t>
      </w:r>
      <w:r>
        <w:rPr>
          <w:sz w:val="18"/>
        </w:rPr>
        <w:t>de</w:t>
      </w:r>
      <w:r>
        <w:rPr>
          <w:spacing w:val="-6"/>
          <w:sz w:val="18"/>
        </w:rPr>
        <w:t> </w:t>
      </w:r>
      <w:r>
        <w:rPr>
          <w:sz w:val="18"/>
        </w:rPr>
        <w:t>cuisiniers</w:t>
      </w:r>
      <w:r>
        <w:rPr>
          <w:spacing w:val="-3"/>
          <w:sz w:val="18"/>
        </w:rPr>
        <w:t> </w:t>
      </w:r>
      <w:r>
        <w:rPr>
          <w:spacing w:val="-2"/>
          <w:sz w:val="18"/>
        </w:rPr>
        <w:t>traditionnels</w:t>
      </w:r>
    </w:p>
    <w:p>
      <w:pPr>
        <w:pStyle w:val="ListParagraph"/>
        <w:numPr>
          <w:ilvl w:val="0"/>
          <w:numId w:val="1"/>
        </w:numPr>
        <w:tabs>
          <w:tab w:pos="1008" w:val="left" w:leader="none"/>
        </w:tabs>
        <w:spacing w:line="240" w:lineRule="auto" w:before="0" w:after="0"/>
        <w:ind w:left="1008" w:right="0" w:hanging="360"/>
        <w:jc w:val="left"/>
        <w:rPr>
          <w:rFonts w:ascii="Wingdings" w:hAnsi="Wingdings"/>
          <w:color w:val="006FC0"/>
          <w:sz w:val="18"/>
        </w:rPr>
      </w:pPr>
      <w:r>
        <w:rPr>
          <w:sz w:val="18"/>
        </w:rPr>
        <w:t>Transfert</w:t>
      </w:r>
      <w:r>
        <w:rPr>
          <w:spacing w:val="-4"/>
          <w:sz w:val="18"/>
        </w:rPr>
        <w:t> </w:t>
      </w:r>
      <w:r>
        <w:rPr>
          <w:sz w:val="18"/>
        </w:rPr>
        <w:t>entre</w:t>
      </w:r>
      <w:r>
        <w:rPr>
          <w:spacing w:val="-5"/>
          <w:sz w:val="18"/>
        </w:rPr>
        <w:t> </w:t>
      </w:r>
      <w:r>
        <w:rPr>
          <w:sz w:val="18"/>
        </w:rPr>
        <w:t>les</w:t>
      </w:r>
      <w:r>
        <w:rPr>
          <w:spacing w:val="-1"/>
          <w:sz w:val="18"/>
        </w:rPr>
        <w:t> </w:t>
      </w:r>
      <w:r>
        <w:rPr>
          <w:sz w:val="18"/>
        </w:rPr>
        <w:t>points</w:t>
      </w:r>
      <w:r>
        <w:rPr>
          <w:spacing w:val="-5"/>
          <w:sz w:val="18"/>
        </w:rPr>
        <w:t> </w:t>
      </w:r>
      <w:r>
        <w:rPr>
          <w:sz w:val="18"/>
        </w:rPr>
        <w:t>à</w:t>
      </w:r>
      <w:r>
        <w:rPr>
          <w:spacing w:val="-5"/>
          <w:sz w:val="18"/>
        </w:rPr>
        <w:t> </w:t>
      </w:r>
      <w:r>
        <w:rPr>
          <w:spacing w:val="-2"/>
          <w:sz w:val="18"/>
        </w:rPr>
        <w:t>visiter</w:t>
      </w:r>
    </w:p>
    <w:p>
      <w:pPr>
        <w:pStyle w:val="Heading2"/>
        <w:spacing w:before="205"/>
      </w:pPr>
      <w:r>
        <w:rPr>
          <w:color w:val="006FC0"/>
        </w:rPr>
        <w:t>Non </w:t>
      </w:r>
      <w:r>
        <w:rPr>
          <w:color w:val="006FC0"/>
          <w:spacing w:val="-2"/>
        </w:rPr>
        <w:t>inclus:</w:t>
      </w:r>
    </w:p>
    <w:p>
      <w:pPr>
        <w:pStyle w:val="ListParagraph"/>
        <w:numPr>
          <w:ilvl w:val="0"/>
          <w:numId w:val="2"/>
        </w:numPr>
        <w:tabs>
          <w:tab w:pos="1008" w:val="left" w:leader="none"/>
        </w:tabs>
        <w:spacing w:line="207" w:lineRule="exact" w:before="206" w:after="0"/>
        <w:ind w:left="1008" w:right="0" w:hanging="362"/>
        <w:jc w:val="left"/>
        <w:rPr>
          <w:sz w:val="18"/>
        </w:rPr>
      </w:pPr>
      <w:r>
        <w:rPr>
          <w:sz w:val="18"/>
        </w:rPr>
        <w:t>Transferts</w:t>
      </w:r>
      <w:r>
        <w:rPr>
          <w:spacing w:val="-5"/>
          <w:sz w:val="18"/>
        </w:rPr>
        <w:t> </w:t>
      </w:r>
      <w:r>
        <w:rPr>
          <w:sz w:val="18"/>
        </w:rPr>
        <w:t>Hôtel</w:t>
      </w:r>
      <w:r>
        <w:rPr>
          <w:spacing w:val="-1"/>
          <w:sz w:val="18"/>
        </w:rPr>
        <w:t> </w:t>
      </w:r>
      <w:r>
        <w:rPr>
          <w:sz w:val="18"/>
        </w:rPr>
        <w:t>–</w:t>
      </w:r>
      <w:r>
        <w:rPr>
          <w:spacing w:val="-4"/>
          <w:sz w:val="18"/>
        </w:rPr>
        <w:t> </w:t>
      </w:r>
      <w:r>
        <w:rPr>
          <w:sz w:val="18"/>
        </w:rPr>
        <w:t>Point</w:t>
      </w:r>
      <w:r>
        <w:rPr>
          <w:spacing w:val="-3"/>
          <w:sz w:val="18"/>
        </w:rPr>
        <w:t> </w:t>
      </w:r>
      <w:r>
        <w:rPr>
          <w:sz w:val="18"/>
        </w:rPr>
        <w:t>de</w:t>
      </w:r>
      <w:r>
        <w:rPr>
          <w:spacing w:val="-5"/>
          <w:sz w:val="18"/>
        </w:rPr>
        <w:t> </w:t>
      </w:r>
      <w:r>
        <w:rPr>
          <w:sz w:val="18"/>
        </w:rPr>
        <w:t>Rendez-vous –</w:t>
      </w:r>
      <w:r>
        <w:rPr>
          <w:spacing w:val="-4"/>
          <w:sz w:val="18"/>
        </w:rPr>
        <w:t> Hôtel</w:t>
      </w:r>
    </w:p>
    <w:p>
      <w:pPr>
        <w:pStyle w:val="ListParagraph"/>
        <w:numPr>
          <w:ilvl w:val="0"/>
          <w:numId w:val="2"/>
        </w:numPr>
        <w:tabs>
          <w:tab w:pos="1008" w:val="left" w:leader="none"/>
        </w:tabs>
        <w:spacing w:line="207" w:lineRule="exact" w:before="0" w:after="0"/>
        <w:ind w:left="1008" w:right="0" w:hanging="362"/>
        <w:jc w:val="left"/>
        <w:rPr>
          <w:sz w:val="18"/>
        </w:rPr>
      </w:pPr>
      <w:r>
        <w:rPr>
          <w:spacing w:val="-2"/>
          <w:sz w:val="18"/>
        </w:rPr>
        <w:t>Conseils</w:t>
      </w:r>
    </w:p>
    <w:p>
      <w:pPr>
        <w:pStyle w:val="ListParagraph"/>
        <w:numPr>
          <w:ilvl w:val="0"/>
          <w:numId w:val="2"/>
        </w:numPr>
        <w:tabs>
          <w:tab w:pos="1008" w:val="left" w:leader="none"/>
        </w:tabs>
        <w:spacing w:line="207" w:lineRule="exact" w:before="4" w:after="0"/>
        <w:ind w:left="1008" w:right="0" w:hanging="362"/>
        <w:jc w:val="left"/>
        <w:rPr>
          <w:sz w:val="18"/>
        </w:rPr>
      </w:pPr>
      <w:r>
        <w:rPr>
          <w:sz w:val="18"/>
        </w:rPr>
        <w:t>Nourriture</w:t>
      </w:r>
      <w:r>
        <w:rPr>
          <w:spacing w:val="-6"/>
          <w:sz w:val="18"/>
        </w:rPr>
        <w:t> </w:t>
      </w:r>
      <w:r>
        <w:rPr>
          <w:sz w:val="18"/>
        </w:rPr>
        <w:t>et</w:t>
      </w:r>
      <w:r>
        <w:rPr>
          <w:spacing w:val="2"/>
          <w:sz w:val="18"/>
        </w:rPr>
        <w:t> </w:t>
      </w:r>
      <w:r>
        <w:rPr>
          <w:spacing w:val="-2"/>
          <w:sz w:val="18"/>
        </w:rPr>
        <w:t>boissons</w:t>
      </w:r>
    </w:p>
    <w:p>
      <w:pPr>
        <w:pStyle w:val="ListParagraph"/>
        <w:numPr>
          <w:ilvl w:val="0"/>
          <w:numId w:val="2"/>
        </w:numPr>
        <w:tabs>
          <w:tab w:pos="1008" w:val="left" w:leader="none"/>
        </w:tabs>
        <w:spacing w:line="207" w:lineRule="exact" w:before="0" w:after="0"/>
        <w:ind w:left="1008" w:right="0" w:hanging="362"/>
        <w:jc w:val="left"/>
        <w:rPr>
          <w:sz w:val="18"/>
        </w:rPr>
      </w:pPr>
      <w:r>
        <w:rPr>
          <w:sz w:val="18"/>
        </w:rPr>
        <w:t>Aucun</w:t>
      </w:r>
      <w:r>
        <w:rPr>
          <w:spacing w:val="-5"/>
          <w:sz w:val="18"/>
        </w:rPr>
        <w:t> </w:t>
      </w:r>
      <w:r>
        <w:rPr>
          <w:sz w:val="18"/>
        </w:rPr>
        <w:t>service</w:t>
      </w:r>
      <w:r>
        <w:rPr>
          <w:spacing w:val="-4"/>
          <w:sz w:val="18"/>
        </w:rPr>
        <w:t> </w:t>
      </w:r>
      <w:r>
        <w:rPr>
          <w:sz w:val="18"/>
        </w:rPr>
        <w:t>non</w:t>
      </w:r>
      <w:r>
        <w:rPr>
          <w:spacing w:val="-1"/>
          <w:sz w:val="18"/>
        </w:rPr>
        <w:t> </w:t>
      </w:r>
      <w:r>
        <w:rPr>
          <w:spacing w:val="-2"/>
          <w:sz w:val="18"/>
        </w:rPr>
        <w:t>spécifié</w:t>
      </w:r>
    </w:p>
    <w:p>
      <w:pPr>
        <w:pStyle w:val="BodyText"/>
        <w:spacing w:before="33"/>
        <w:ind w:left="0"/>
      </w:pPr>
    </w:p>
    <w:p>
      <w:pPr>
        <w:pStyle w:val="BodyText"/>
        <w:spacing w:line="278" w:lineRule="auto"/>
      </w:pPr>
      <w:r>
        <w:rPr/>
        <w:t>Les tarifs</w:t>
      </w:r>
      <w:r>
        <w:rPr>
          <w:spacing w:val="-4"/>
        </w:rPr>
        <w:t> </w:t>
      </w:r>
      <w:r>
        <w:rPr/>
        <w:t>ne</w:t>
      </w:r>
      <w:r>
        <w:rPr>
          <w:spacing w:val="-4"/>
        </w:rPr>
        <w:t> </w:t>
      </w:r>
      <w:r>
        <w:rPr/>
        <w:t>s'appliquent pas</w:t>
      </w:r>
      <w:r>
        <w:rPr>
          <w:spacing w:val="-4"/>
        </w:rPr>
        <w:t> </w:t>
      </w:r>
      <w:r>
        <w:rPr/>
        <w:t>les jours</w:t>
      </w:r>
      <w:r>
        <w:rPr>
          <w:spacing w:val="-8"/>
        </w:rPr>
        <w:t> </w:t>
      </w:r>
      <w:r>
        <w:rPr/>
        <w:t>fériés,</w:t>
      </w:r>
      <w:r>
        <w:rPr>
          <w:spacing w:val="-2"/>
        </w:rPr>
        <w:t> </w:t>
      </w:r>
      <w:r>
        <w:rPr/>
        <w:t>jours</w:t>
      </w:r>
      <w:r>
        <w:rPr>
          <w:spacing w:val="-4"/>
        </w:rPr>
        <w:t> </w:t>
      </w:r>
      <w:r>
        <w:rPr/>
        <w:t>fériés, périodes de vacances,</w:t>
      </w:r>
      <w:r>
        <w:rPr>
          <w:spacing w:val="-2"/>
        </w:rPr>
        <w:t> </w:t>
      </w:r>
      <w:r>
        <w:rPr/>
        <w:t>Coupe</w:t>
      </w:r>
      <w:r>
        <w:rPr>
          <w:spacing w:val="-4"/>
        </w:rPr>
        <w:t> </w:t>
      </w:r>
      <w:r>
        <w:rPr/>
        <w:t>du</w:t>
      </w:r>
      <w:r>
        <w:rPr>
          <w:spacing w:val="-9"/>
        </w:rPr>
        <w:t> </w:t>
      </w:r>
      <w:r>
        <w:rPr/>
        <w:t>monde Valide du 1er mai au 12 décembre 2026</w:t>
      </w:r>
    </w:p>
    <w:p>
      <w:pPr>
        <w:pStyle w:val="BodyText"/>
      </w:pPr>
      <w:r>
        <w:rPr/>
        <w:t>Appliquer des</w:t>
      </w:r>
      <w:r>
        <w:rPr>
          <w:spacing w:val="-6"/>
        </w:rPr>
        <w:t> </w:t>
      </w:r>
      <w:r>
        <w:rPr/>
        <w:t>frais</w:t>
      </w:r>
      <w:r>
        <w:rPr>
          <w:spacing w:val="-5"/>
        </w:rPr>
        <w:t> </w:t>
      </w:r>
      <w:r>
        <w:rPr/>
        <w:t>d'annulation</w:t>
      </w:r>
      <w:r>
        <w:rPr>
          <w:spacing w:val="-5"/>
        </w:rPr>
        <w:t> </w:t>
      </w:r>
      <w:r>
        <w:rPr/>
        <w:t>une</w:t>
      </w:r>
      <w:r>
        <w:rPr>
          <w:spacing w:val="-6"/>
        </w:rPr>
        <w:t> </w:t>
      </w:r>
      <w:r>
        <w:rPr/>
        <w:t>fois</w:t>
      </w:r>
      <w:r>
        <w:rPr>
          <w:spacing w:val="-9"/>
        </w:rPr>
        <w:t> </w:t>
      </w:r>
      <w:r>
        <w:rPr/>
        <w:t>la</w:t>
      </w:r>
      <w:r>
        <w:rPr>
          <w:spacing w:val="-5"/>
        </w:rPr>
        <w:t> </w:t>
      </w:r>
      <w:r>
        <w:rPr/>
        <w:t>réservation</w:t>
      </w:r>
      <w:r>
        <w:rPr>
          <w:spacing w:val="-6"/>
        </w:rPr>
        <w:t> </w:t>
      </w:r>
      <w:r>
        <w:rPr>
          <w:spacing w:val="-2"/>
        </w:rPr>
        <w:t>confirmée</w:t>
      </w:r>
    </w:p>
    <w:sectPr>
      <w:pgSz w:w="11910" w:h="16840"/>
      <w:pgMar w:header="0" w:footer="1118" w:top="2420" w:bottom="130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1072">
              <wp:simplePos x="0" y="0"/>
              <wp:positionH relativeFrom="page">
                <wp:posOffset>2887217</wp:posOffset>
              </wp:positionH>
              <wp:positionV relativeFrom="page">
                <wp:posOffset>9842878</wp:posOffset>
              </wp:positionV>
              <wp:extent cx="186436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64360" cy="241300"/>
                      </a:xfrm>
                      <a:prstGeom prst="rect">
                        <a:avLst/>
                      </a:prstGeom>
                    </wps:spPr>
                    <wps:txbx>
                      <w:txbxContent>
                        <w:p>
                          <w:pPr>
                            <w:spacing w:before="15"/>
                            <w:ind w:left="283" w:right="0" w:firstLine="0"/>
                            <w:jc w:val="left"/>
                            <w:rPr>
                              <w:sz w:val="13"/>
                            </w:rPr>
                          </w:pPr>
                          <w:r>
                            <w:rPr>
                              <w:sz w:val="13"/>
                            </w:rPr>
                            <w:t>Teléfono</w:t>
                          </w:r>
                          <w:r>
                            <w:rPr>
                              <w:spacing w:val="-5"/>
                              <w:sz w:val="13"/>
                            </w:rPr>
                            <w:t> </w:t>
                          </w:r>
                          <w:r>
                            <w:rPr>
                              <w:sz w:val="13"/>
                            </w:rPr>
                            <w:t>44</w:t>
                          </w:r>
                          <w:r>
                            <w:rPr>
                              <w:spacing w:val="-4"/>
                              <w:sz w:val="13"/>
                            </w:rPr>
                            <w:t> </w:t>
                          </w:r>
                          <w:r>
                            <w:rPr>
                              <w:sz w:val="13"/>
                            </w:rPr>
                            <w:t>2167-1466</w:t>
                          </w:r>
                          <w:r>
                            <w:rPr>
                              <w:spacing w:val="-4"/>
                              <w:sz w:val="13"/>
                            </w:rPr>
                            <w:t> </w:t>
                          </w:r>
                          <w:r>
                            <w:rPr>
                              <w:sz w:val="13"/>
                            </w:rPr>
                            <w:t>/</w:t>
                          </w:r>
                          <w:r>
                            <w:rPr>
                              <w:spacing w:val="-1"/>
                              <w:sz w:val="13"/>
                            </w:rPr>
                            <w:t> </w:t>
                          </w:r>
                          <w:r>
                            <w:rPr>
                              <w:sz w:val="13"/>
                            </w:rPr>
                            <w:t>55</w:t>
                          </w:r>
                          <w:r>
                            <w:rPr>
                              <w:spacing w:val="-4"/>
                              <w:sz w:val="13"/>
                            </w:rPr>
                            <w:t> </w:t>
                          </w:r>
                          <w:r>
                            <w:rPr>
                              <w:sz w:val="13"/>
                            </w:rPr>
                            <w:t>1445-</w:t>
                          </w:r>
                          <w:r>
                            <w:rPr>
                              <w:spacing w:val="-4"/>
                              <w:sz w:val="13"/>
                            </w:rPr>
                            <w:t>7045</w:t>
                          </w:r>
                        </w:p>
                        <w:p>
                          <w:pPr>
                            <w:spacing w:before="3"/>
                            <w:ind w:left="20" w:right="0" w:firstLine="0"/>
                            <w:jc w:val="left"/>
                            <w:rPr>
                              <w:rFonts w:ascii="Calibri"/>
                              <w:sz w:val="16"/>
                            </w:rPr>
                          </w:pPr>
                          <w:hyperlink r:id="rId1">
                            <w:r>
                              <w:rPr>
                                <w:color w:val="0000FF"/>
                                <w:sz w:val="13"/>
                                <w:u w:val="single" w:color="0000FF"/>
                              </w:rPr>
                              <w:t>www.entornocit.com</w:t>
                            </w:r>
                          </w:hyperlink>
                          <w:r>
                            <w:rPr>
                              <w:color w:val="0000FF"/>
                              <w:spacing w:val="58"/>
                              <w:sz w:val="13"/>
                            </w:rPr>
                            <w:t> </w:t>
                          </w:r>
                          <w:hyperlink r:id="rId2">
                            <w:r>
                              <w:rPr>
                                <w:rFonts w:ascii="Calibri"/>
                                <w:color w:val="0000FF"/>
                                <w:spacing w:val="-2"/>
                                <w:sz w:val="16"/>
                                <w:u w:val="single" w:color="0000FF"/>
                              </w:rPr>
                              <w:t>reserva@entornocit.com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7.339996pt;margin-top:775.029785pt;width:146.8pt;height:19pt;mso-position-horizontal-relative:page;mso-position-vertical-relative:page;z-index:-15825408" type="#_x0000_t202" id="docshape4" filled="false" stroked="false">
              <v:textbox inset="0,0,0,0">
                <w:txbxContent>
                  <w:p>
                    <w:pPr>
                      <w:spacing w:before="15"/>
                      <w:ind w:left="283" w:right="0" w:firstLine="0"/>
                      <w:jc w:val="left"/>
                      <w:rPr>
                        <w:sz w:val="13"/>
                      </w:rPr>
                    </w:pPr>
                    <w:r>
                      <w:rPr>
                        <w:sz w:val="13"/>
                      </w:rPr>
                      <w:t>Teléfono</w:t>
                    </w:r>
                    <w:r>
                      <w:rPr>
                        <w:spacing w:val="-5"/>
                        <w:sz w:val="13"/>
                      </w:rPr>
                      <w:t> </w:t>
                    </w:r>
                    <w:r>
                      <w:rPr>
                        <w:sz w:val="13"/>
                      </w:rPr>
                      <w:t>44</w:t>
                    </w:r>
                    <w:r>
                      <w:rPr>
                        <w:spacing w:val="-4"/>
                        <w:sz w:val="13"/>
                      </w:rPr>
                      <w:t> </w:t>
                    </w:r>
                    <w:r>
                      <w:rPr>
                        <w:sz w:val="13"/>
                      </w:rPr>
                      <w:t>2167-1466</w:t>
                    </w:r>
                    <w:r>
                      <w:rPr>
                        <w:spacing w:val="-4"/>
                        <w:sz w:val="13"/>
                      </w:rPr>
                      <w:t> </w:t>
                    </w:r>
                    <w:r>
                      <w:rPr>
                        <w:sz w:val="13"/>
                      </w:rPr>
                      <w:t>/</w:t>
                    </w:r>
                    <w:r>
                      <w:rPr>
                        <w:spacing w:val="-1"/>
                        <w:sz w:val="13"/>
                      </w:rPr>
                      <w:t> </w:t>
                    </w:r>
                    <w:r>
                      <w:rPr>
                        <w:sz w:val="13"/>
                      </w:rPr>
                      <w:t>55</w:t>
                    </w:r>
                    <w:r>
                      <w:rPr>
                        <w:spacing w:val="-4"/>
                        <w:sz w:val="13"/>
                      </w:rPr>
                      <w:t> </w:t>
                    </w:r>
                    <w:r>
                      <w:rPr>
                        <w:sz w:val="13"/>
                      </w:rPr>
                      <w:t>1445-</w:t>
                    </w:r>
                    <w:r>
                      <w:rPr>
                        <w:spacing w:val="-4"/>
                        <w:sz w:val="13"/>
                      </w:rPr>
                      <w:t>7045</w:t>
                    </w:r>
                  </w:p>
                  <w:p>
                    <w:pPr>
                      <w:spacing w:before="3"/>
                      <w:ind w:left="20" w:right="0" w:firstLine="0"/>
                      <w:jc w:val="left"/>
                      <w:rPr>
                        <w:rFonts w:ascii="Calibri"/>
                        <w:sz w:val="16"/>
                      </w:rPr>
                    </w:pPr>
                    <w:hyperlink r:id="rId1">
                      <w:r>
                        <w:rPr>
                          <w:color w:val="0000FF"/>
                          <w:sz w:val="13"/>
                          <w:u w:val="single" w:color="0000FF"/>
                        </w:rPr>
                        <w:t>www.entornocit.com</w:t>
                      </w:r>
                    </w:hyperlink>
                    <w:r>
                      <w:rPr>
                        <w:color w:val="0000FF"/>
                        <w:spacing w:val="58"/>
                        <w:sz w:val="13"/>
                      </w:rPr>
                      <w:t> </w:t>
                    </w:r>
                    <w:hyperlink r:id="rId2">
                      <w:r>
                        <w:rPr>
                          <w:rFonts w:ascii="Calibri"/>
                          <w:color w:val="0000FF"/>
                          <w:spacing w:val="-2"/>
                          <w:sz w:val="16"/>
                          <w:u w:val="single" w:color="0000FF"/>
                        </w:rPr>
                        <w:t>reserva@entornocit.com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0560">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25920"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50000pt;height:8.250000pt" o:bullet="t">
        <v:imagedata r:id="rId1" o:title="image4.png"/>
      </v:shape>
    </w:pict>
  </w:numPicBullet>
  <w:abstractNum w:abstractNumId="1">
    <w:multiLevelType w:val="hybridMultilevel"/>
    <w:lvl w:ilvl="0">
      <w:start w:val="0"/>
      <w:numFmt w:val="bullet"/>
      <w:lvlText w:val="&amp;"/>
      <w:lvlPicBulletId w:val="0"/>
      <w:lvlJc w:val="left"/>
      <w:pPr>
        <w:ind w:left="1008" w:hanging="362"/>
      </w:pPr>
      <w:rPr>
        <w:rFonts w:hint="default" w:ascii="Times New Roman" w:hAnsi="Times New Roman" w:eastAsia="Times New Roman" w:cs="Times New Roman"/>
        <w:b w:val="0"/>
        <w:bCs w:val="0"/>
        <w:i w:val="0"/>
        <w:iCs w:val="0"/>
        <w:w w:val="100"/>
        <w:position w:val="1"/>
        <w:sz w:val="16"/>
        <w:szCs w:val="16"/>
        <w:lang w:val="es-ES" w:eastAsia="en-US" w:bidi="ar-SA"/>
      </w:rPr>
    </w:lvl>
    <w:lvl w:ilvl="1">
      <w:start w:val="0"/>
      <w:numFmt w:val="bullet"/>
      <w:lvlText w:val="•"/>
      <w:lvlJc w:val="left"/>
      <w:pPr>
        <w:ind w:left="1750" w:hanging="362"/>
      </w:pPr>
      <w:rPr>
        <w:rFonts w:hint="default"/>
        <w:lang w:val="es-ES" w:eastAsia="en-US" w:bidi="ar-SA"/>
      </w:rPr>
    </w:lvl>
    <w:lvl w:ilvl="2">
      <w:start w:val="0"/>
      <w:numFmt w:val="bullet"/>
      <w:lvlText w:val="•"/>
      <w:lvlJc w:val="left"/>
      <w:pPr>
        <w:ind w:left="2500" w:hanging="362"/>
      </w:pPr>
      <w:rPr>
        <w:rFonts w:hint="default"/>
        <w:lang w:val="es-ES" w:eastAsia="en-US" w:bidi="ar-SA"/>
      </w:rPr>
    </w:lvl>
    <w:lvl w:ilvl="3">
      <w:start w:val="0"/>
      <w:numFmt w:val="bullet"/>
      <w:lvlText w:val="•"/>
      <w:lvlJc w:val="left"/>
      <w:pPr>
        <w:ind w:left="3251" w:hanging="362"/>
      </w:pPr>
      <w:rPr>
        <w:rFonts w:hint="default"/>
        <w:lang w:val="es-ES" w:eastAsia="en-US" w:bidi="ar-SA"/>
      </w:rPr>
    </w:lvl>
    <w:lvl w:ilvl="4">
      <w:start w:val="0"/>
      <w:numFmt w:val="bullet"/>
      <w:lvlText w:val="•"/>
      <w:lvlJc w:val="left"/>
      <w:pPr>
        <w:ind w:left="4001" w:hanging="362"/>
      </w:pPr>
      <w:rPr>
        <w:rFonts w:hint="default"/>
        <w:lang w:val="es-ES" w:eastAsia="en-US" w:bidi="ar-SA"/>
      </w:rPr>
    </w:lvl>
    <w:lvl w:ilvl="5">
      <w:start w:val="0"/>
      <w:numFmt w:val="bullet"/>
      <w:lvlText w:val="•"/>
      <w:lvlJc w:val="left"/>
      <w:pPr>
        <w:ind w:left="4752" w:hanging="362"/>
      </w:pPr>
      <w:rPr>
        <w:rFonts w:hint="default"/>
        <w:lang w:val="es-ES" w:eastAsia="en-US" w:bidi="ar-SA"/>
      </w:rPr>
    </w:lvl>
    <w:lvl w:ilvl="6">
      <w:start w:val="0"/>
      <w:numFmt w:val="bullet"/>
      <w:lvlText w:val="•"/>
      <w:lvlJc w:val="left"/>
      <w:pPr>
        <w:ind w:left="5502" w:hanging="362"/>
      </w:pPr>
      <w:rPr>
        <w:rFonts w:hint="default"/>
        <w:lang w:val="es-ES" w:eastAsia="en-US" w:bidi="ar-SA"/>
      </w:rPr>
    </w:lvl>
    <w:lvl w:ilvl="7">
      <w:start w:val="0"/>
      <w:numFmt w:val="bullet"/>
      <w:lvlText w:val="•"/>
      <w:lvlJc w:val="left"/>
      <w:pPr>
        <w:ind w:left="6252" w:hanging="362"/>
      </w:pPr>
      <w:rPr>
        <w:rFonts w:hint="default"/>
        <w:lang w:val="es-ES" w:eastAsia="en-US" w:bidi="ar-SA"/>
      </w:rPr>
    </w:lvl>
    <w:lvl w:ilvl="8">
      <w:start w:val="0"/>
      <w:numFmt w:val="bullet"/>
      <w:lvlText w:val="•"/>
      <w:lvlJc w:val="left"/>
      <w:pPr>
        <w:ind w:left="7003" w:hanging="362"/>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spacing w:val="0"/>
        <w:w w:val="101"/>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288"/>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73"/>
      <w:ind w:left="288"/>
      <w:jc w:val="both"/>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288"/>
      <w:outlineLvl w:val="2"/>
    </w:pPr>
    <w:rPr>
      <w:rFonts w:ascii="Arial" w:hAnsi="Arial" w:eastAsia="Arial" w:cs="Arial"/>
      <w:b/>
      <w:bCs/>
      <w:sz w:val="18"/>
      <w:szCs w:val="18"/>
      <w:lang w:val="es-ES" w:eastAsia="en-US" w:bidi="ar-SA"/>
    </w:rPr>
  </w:style>
  <w:style w:styleId="ListParagraph" w:type="paragraph">
    <w:name w:val="List Paragraph"/>
    <w:basedOn w:val="Normal"/>
    <w:uiPriority w:val="1"/>
    <w:qFormat/>
    <w:pPr>
      <w:spacing w:line="207" w:lineRule="exact"/>
      <w:ind w:left="1008" w:hanging="360"/>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2026-04-30T20:09:27Z</dcterms:created>
  <dcterms:modified xsi:type="dcterms:W3CDTF">2026-04-30T20:09:27Z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Microsoft® Word 2016</vt:lpwstr>
  </property>
  <property fmtid="{D5CDD505-2E9C-101B-9397-08002B2CF9AE}" pid="4" name="LastSaved">
    <vt:filetime>2026-04-30T00:00:00Z</vt:filetime>
  </property>
  <property fmtid="{D5CDD505-2E9C-101B-9397-08002B2CF9AE}" pid="5" name="Producer">
    <vt:lpwstr>www.ilovepdf.com</vt:lpwstr>
  </property>
</Properties>
</file>