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color w:val="006FC0"/>
        </w:rPr>
        <w:t>RUTA</w:t>
      </w:r>
      <w:r>
        <w:rPr>
          <w:color w:val="006FC0"/>
          <w:spacing w:val="-1"/>
        </w:rPr>
        <w:t> </w:t>
      </w:r>
      <w:r>
        <w:rPr>
          <w:color w:val="006FC0"/>
        </w:rPr>
        <w:t>MAYA,</w:t>
      </w:r>
      <w:r>
        <w:rPr>
          <w:color w:val="006FC0"/>
          <w:spacing w:val="1"/>
        </w:rPr>
        <w:t> </w:t>
      </w:r>
      <w:r>
        <w:rPr>
          <w:color w:val="006FC0"/>
        </w:rPr>
        <w:t>4 </w:t>
      </w:r>
      <w:r>
        <w:rPr>
          <w:color w:val="006FC0"/>
          <w:spacing w:val="-4"/>
        </w:rPr>
        <w:t>DÍAS</w:t>
      </w:r>
    </w:p>
    <w:p>
      <w:pPr>
        <w:spacing w:line="240" w:lineRule="auto"/>
        <w:ind w:left="534" w:right="0" w:firstLine="0"/>
        <w:rPr>
          <w:rFonts w:ascii="Arial"/>
          <w:sz w:val="20"/>
        </w:rPr>
      </w:pPr>
      <w:r>
        <w:rPr>
          <w:rFonts w:ascii="Arial"/>
          <w:sz w:val="20"/>
        </w:rPr>
        <mc:AlternateContent>
          <mc:Choice Requires="wps">
            <w:drawing>
              <wp:inline distT="0" distB="0" distL="0" distR="0">
                <wp:extent cx="5041265" cy="826135"/>
                <wp:effectExtent l="0" t="0" r="0" b="2540"/>
                <wp:docPr id="5" name="Group 5"/>
                <wp:cNvGraphicFramePr>
                  <a:graphicFrameLocks/>
                </wp:cNvGraphicFramePr>
                <a:graphic>
                  <a:graphicData uri="http://schemas.microsoft.com/office/word/2010/wordprocessingGroup">
                    <wpg:wgp>
                      <wpg:cNvPr id="5" name="Group 5"/>
                      <wpg:cNvGrpSpPr/>
                      <wpg:grpSpPr>
                        <a:xfrm>
                          <a:off x="0" y="0"/>
                          <a:ext cx="5041265" cy="826135"/>
                          <a:chExt cx="5041265" cy="826135"/>
                        </a:xfrm>
                      </wpg:grpSpPr>
                      <wps:wsp>
                        <wps:cNvPr id="6" name="Graphic 6"/>
                        <wps:cNvSpPr/>
                        <wps:spPr>
                          <a:xfrm>
                            <a:off x="12191" y="24384"/>
                            <a:ext cx="4947920" cy="789940"/>
                          </a:xfrm>
                          <a:custGeom>
                            <a:avLst/>
                            <a:gdLst/>
                            <a:ahLst/>
                            <a:cxnLst/>
                            <a:rect l="l" t="t" r="r" b="b"/>
                            <a:pathLst>
                              <a:path w="4947920" h="789940">
                                <a:moveTo>
                                  <a:pt x="4947793" y="0"/>
                                </a:moveTo>
                                <a:lnTo>
                                  <a:pt x="0" y="0"/>
                                </a:lnTo>
                                <a:lnTo>
                                  <a:pt x="0" y="789431"/>
                                </a:lnTo>
                                <a:lnTo>
                                  <a:pt x="4947793" y="789431"/>
                                </a:lnTo>
                                <a:lnTo>
                                  <a:pt x="4947793"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12204"/>
                            <a:ext cx="4972685" cy="814069"/>
                          </a:xfrm>
                          <a:custGeom>
                            <a:avLst/>
                            <a:gdLst/>
                            <a:ahLst/>
                            <a:cxnLst/>
                            <a:rect l="l" t="t" r="r" b="b"/>
                            <a:pathLst>
                              <a:path w="4972685" h="814069">
                                <a:moveTo>
                                  <a:pt x="12179" y="801624"/>
                                </a:moveTo>
                                <a:lnTo>
                                  <a:pt x="0" y="801624"/>
                                </a:lnTo>
                                <a:lnTo>
                                  <a:pt x="0" y="813803"/>
                                </a:lnTo>
                                <a:lnTo>
                                  <a:pt x="12179" y="813803"/>
                                </a:lnTo>
                                <a:lnTo>
                                  <a:pt x="12179" y="801624"/>
                                </a:lnTo>
                                <a:close/>
                              </a:path>
                              <a:path w="4972685" h="814069">
                                <a:moveTo>
                                  <a:pt x="12179" y="12192"/>
                                </a:moveTo>
                                <a:lnTo>
                                  <a:pt x="0" y="12192"/>
                                </a:lnTo>
                                <a:lnTo>
                                  <a:pt x="0" y="801611"/>
                                </a:lnTo>
                                <a:lnTo>
                                  <a:pt x="12179" y="801611"/>
                                </a:lnTo>
                                <a:lnTo>
                                  <a:pt x="12179" y="12192"/>
                                </a:lnTo>
                                <a:close/>
                              </a:path>
                              <a:path w="4972685" h="814069">
                                <a:moveTo>
                                  <a:pt x="12179" y="0"/>
                                </a:moveTo>
                                <a:lnTo>
                                  <a:pt x="0" y="0"/>
                                </a:lnTo>
                                <a:lnTo>
                                  <a:pt x="0" y="12179"/>
                                </a:lnTo>
                                <a:lnTo>
                                  <a:pt x="12179" y="12179"/>
                                </a:lnTo>
                                <a:lnTo>
                                  <a:pt x="12179" y="0"/>
                                </a:lnTo>
                                <a:close/>
                              </a:path>
                              <a:path w="4972685" h="814069">
                                <a:moveTo>
                                  <a:pt x="4959985" y="801624"/>
                                </a:moveTo>
                                <a:lnTo>
                                  <a:pt x="12192" y="801624"/>
                                </a:lnTo>
                                <a:lnTo>
                                  <a:pt x="12192" y="813803"/>
                                </a:lnTo>
                                <a:lnTo>
                                  <a:pt x="4959985" y="813803"/>
                                </a:lnTo>
                                <a:lnTo>
                                  <a:pt x="4959985" y="801624"/>
                                </a:lnTo>
                                <a:close/>
                              </a:path>
                              <a:path w="4972685" h="814069">
                                <a:moveTo>
                                  <a:pt x="4959985" y="0"/>
                                </a:moveTo>
                                <a:lnTo>
                                  <a:pt x="12192" y="0"/>
                                </a:lnTo>
                                <a:lnTo>
                                  <a:pt x="12192" y="12179"/>
                                </a:lnTo>
                                <a:lnTo>
                                  <a:pt x="4959985" y="12179"/>
                                </a:lnTo>
                                <a:lnTo>
                                  <a:pt x="4959985" y="0"/>
                                </a:lnTo>
                                <a:close/>
                              </a:path>
                              <a:path w="4972685" h="814069">
                                <a:moveTo>
                                  <a:pt x="4972291" y="801624"/>
                                </a:moveTo>
                                <a:lnTo>
                                  <a:pt x="4960112" y="801624"/>
                                </a:lnTo>
                                <a:lnTo>
                                  <a:pt x="4960112" y="813803"/>
                                </a:lnTo>
                                <a:lnTo>
                                  <a:pt x="4972291" y="813803"/>
                                </a:lnTo>
                                <a:lnTo>
                                  <a:pt x="4972291" y="801624"/>
                                </a:lnTo>
                                <a:close/>
                              </a:path>
                              <a:path w="4972685" h="814069">
                                <a:moveTo>
                                  <a:pt x="4972291" y="12192"/>
                                </a:moveTo>
                                <a:lnTo>
                                  <a:pt x="4960112" y="12192"/>
                                </a:lnTo>
                                <a:lnTo>
                                  <a:pt x="4960112" y="801611"/>
                                </a:lnTo>
                                <a:lnTo>
                                  <a:pt x="4972291" y="801611"/>
                                </a:lnTo>
                                <a:lnTo>
                                  <a:pt x="4972291" y="12192"/>
                                </a:lnTo>
                                <a:close/>
                              </a:path>
                              <a:path w="4972685" h="814069">
                                <a:moveTo>
                                  <a:pt x="4972291" y="0"/>
                                </a:moveTo>
                                <a:lnTo>
                                  <a:pt x="4960112" y="0"/>
                                </a:lnTo>
                                <a:lnTo>
                                  <a:pt x="4960112" y="12179"/>
                                </a:lnTo>
                                <a:lnTo>
                                  <a:pt x="4972291" y="12179"/>
                                </a:lnTo>
                                <a:lnTo>
                                  <a:pt x="4972291" y="0"/>
                                </a:lnTo>
                                <a:close/>
                              </a:path>
                            </a:pathLst>
                          </a:custGeom>
                          <a:solidFill>
                            <a:srgbClr val="00AF50"/>
                          </a:solidFill>
                        </wps:spPr>
                        <wps:bodyPr wrap="square" lIns="0" tIns="0" rIns="0" bIns="0" rtlCol="0">
                          <a:prstTxWarp prst="textNoShape">
                            <a:avLst/>
                          </a:prstTxWarp>
                          <a:noAutofit/>
                        </wps:bodyPr>
                      </wps:wsp>
                      <wps:wsp>
                        <wps:cNvPr id="8" name="Graphic 8"/>
                        <wps:cNvSpPr/>
                        <wps:spPr>
                          <a:xfrm>
                            <a:off x="0" y="0"/>
                            <a:ext cx="5041265" cy="12700"/>
                          </a:xfrm>
                          <a:custGeom>
                            <a:avLst/>
                            <a:gdLst/>
                            <a:ahLst/>
                            <a:cxnLst/>
                            <a:rect l="l" t="t" r="r" b="b"/>
                            <a:pathLst>
                              <a:path w="5041265" h="12700">
                                <a:moveTo>
                                  <a:pt x="12179" y="0"/>
                                </a:moveTo>
                                <a:lnTo>
                                  <a:pt x="0" y="0"/>
                                </a:lnTo>
                                <a:lnTo>
                                  <a:pt x="0" y="12192"/>
                                </a:lnTo>
                                <a:lnTo>
                                  <a:pt x="12179" y="12192"/>
                                </a:lnTo>
                                <a:lnTo>
                                  <a:pt x="12179" y="0"/>
                                </a:lnTo>
                                <a:close/>
                              </a:path>
                              <a:path w="5041265" h="12700">
                                <a:moveTo>
                                  <a:pt x="5028565" y="0"/>
                                </a:moveTo>
                                <a:lnTo>
                                  <a:pt x="12192" y="0"/>
                                </a:lnTo>
                                <a:lnTo>
                                  <a:pt x="12192" y="12192"/>
                                </a:lnTo>
                                <a:lnTo>
                                  <a:pt x="5028565" y="12192"/>
                                </a:lnTo>
                                <a:lnTo>
                                  <a:pt x="5028565" y="0"/>
                                </a:lnTo>
                                <a:close/>
                              </a:path>
                              <a:path w="5041265" h="12700">
                                <a:moveTo>
                                  <a:pt x="5040884" y="0"/>
                                </a:moveTo>
                                <a:lnTo>
                                  <a:pt x="5028692" y="0"/>
                                </a:lnTo>
                                <a:lnTo>
                                  <a:pt x="5028692" y="12192"/>
                                </a:lnTo>
                                <a:lnTo>
                                  <a:pt x="5040884" y="12192"/>
                                </a:lnTo>
                                <a:lnTo>
                                  <a:pt x="5040884" y="0"/>
                                </a:lnTo>
                                <a:close/>
                              </a:path>
                            </a:pathLst>
                          </a:custGeom>
                          <a:solidFill>
                            <a:srgbClr val="006FC0"/>
                          </a:solidFill>
                        </wps:spPr>
                        <wps:bodyPr wrap="square" lIns="0" tIns="0" rIns="0" bIns="0" rtlCol="0">
                          <a:prstTxWarp prst="textNoShape">
                            <a:avLst/>
                          </a:prstTxWarp>
                          <a:noAutofit/>
                        </wps:bodyPr>
                      </wps:wsp>
                      <wps:wsp>
                        <wps:cNvPr id="9" name="Textbox 9"/>
                        <wps:cNvSpPr txBox="1"/>
                        <wps:spPr>
                          <a:xfrm>
                            <a:off x="74676" y="24543"/>
                            <a:ext cx="567055" cy="259079"/>
                          </a:xfrm>
                          <a:prstGeom prst="rect">
                            <a:avLst/>
                          </a:prstGeom>
                        </wps:spPr>
                        <wps:txbx>
                          <w:txbxContent>
                            <w:p>
                              <w:pPr>
                                <w:spacing w:line="240" w:lineRule="auto" w:before="0"/>
                                <w:ind w:left="0" w:right="0" w:firstLine="0"/>
                                <w:jc w:val="left"/>
                                <w:rPr>
                                  <w:rFonts w:ascii="Arial"/>
                                  <w:b/>
                                  <w:sz w:val="18"/>
                                </w:rPr>
                              </w:pPr>
                              <w:r>
                                <w:rPr>
                                  <w:rFonts w:ascii="Arial"/>
                                  <w:b/>
                                  <w:color w:val="00AF50"/>
                                  <w:spacing w:val="-2"/>
                                  <w:sz w:val="18"/>
                                </w:rPr>
                                <w:t>Visitando: Salidas:</w:t>
                              </w:r>
                            </w:p>
                          </w:txbxContent>
                        </wps:txbx>
                        <wps:bodyPr wrap="square" lIns="0" tIns="0" rIns="0" bIns="0" rtlCol="0">
                          <a:noAutofit/>
                        </wps:bodyPr>
                      </wps:wsp>
                      <wps:wsp>
                        <wps:cNvPr id="10" name="Textbox 10"/>
                        <wps:cNvSpPr txBox="1"/>
                        <wps:spPr>
                          <a:xfrm>
                            <a:off x="964691" y="24543"/>
                            <a:ext cx="3690620" cy="391795"/>
                          </a:xfrm>
                          <a:prstGeom prst="rect">
                            <a:avLst/>
                          </a:prstGeom>
                        </wps:spPr>
                        <wps:txbx>
                          <w:txbxContent>
                            <w:p>
                              <w:pPr>
                                <w:spacing w:line="240" w:lineRule="auto" w:before="0"/>
                                <w:ind w:left="14" w:right="0" w:firstLine="0"/>
                                <w:jc w:val="left"/>
                                <w:rPr>
                                  <w:rFonts w:ascii="Arial" w:hAnsi="Arial"/>
                                  <w:b/>
                                  <w:sz w:val="18"/>
                                </w:rPr>
                              </w:pPr>
                              <w:r>
                                <w:rPr>
                                  <w:rFonts w:ascii="Arial" w:hAnsi="Arial"/>
                                  <w:b/>
                                  <w:sz w:val="18"/>
                                </w:rPr>
                                <w:t>Palenque</w:t>
                              </w:r>
                              <w:r>
                                <w:rPr>
                                  <w:rFonts w:ascii="Arial" w:hAnsi="Arial"/>
                                  <w:b/>
                                  <w:spacing w:val="-2"/>
                                  <w:sz w:val="18"/>
                                </w:rPr>
                                <w:t> </w:t>
                              </w:r>
                              <w:r>
                                <w:rPr>
                                  <w:rFonts w:ascii="Arial" w:hAnsi="Arial"/>
                                  <w:b/>
                                  <w:sz w:val="18"/>
                                </w:rPr>
                                <w:t>–</w:t>
                              </w:r>
                              <w:r>
                                <w:rPr>
                                  <w:rFonts w:ascii="Arial" w:hAnsi="Arial"/>
                                  <w:b/>
                                  <w:spacing w:val="-3"/>
                                  <w:sz w:val="18"/>
                                </w:rPr>
                                <w:t> </w:t>
                              </w:r>
                              <w:r>
                                <w:rPr>
                                  <w:rFonts w:ascii="Arial" w:hAnsi="Arial"/>
                                  <w:b/>
                                  <w:sz w:val="18"/>
                                </w:rPr>
                                <w:t>Campeche</w:t>
                              </w:r>
                              <w:r>
                                <w:rPr>
                                  <w:rFonts w:ascii="Arial" w:hAnsi="Arial"/>
                                  <w:b/>
                                  <w:spacing w:val="-3"/>
                                  <w:sz w:val="18"/>
                                </w:rPr>
                                <w:t> </w:t>
                              </w:r>
                              <w:r>
                                <w:rPr>
                                  <w:rFonts w:ascii="Arial" w:hAnsi="Arial"/>
                                  <w:b/>
                                  <w:sz w:val="18"/>
                                </w:rPr>
                                <w:t>–</w:t>
                              </w:r>
                              <w:r>
                                <w:rPr>
                                  <w:rFonts w:ascii="Arial" w:hAnsi="Arial"/>
                                  <w:b/>
                                  <w:spacing w:val="-3"/>
                                  <w:sz w:val="18"/>
                                </w:rPr>
                                <w:t> </w:t>
                              </w:r>
                              <w:r>
                                <w:rPr>
                                  <w:rFonts w:ascii="Arial" w:hAnsi="Arial"/>
                                  <w:b/>
                                  <w:sz w:val="18"/>
                                </w:rPr>
                                <w:t>Uxmal</w:t>
                              </w:r>
                              <w:r>
                                <w:rPr>
                                  <w:rFonts w:ascii="Arial" w:hAnsi="Arial"/>
                                  <w:b/>
                                  <w:spacing w:val="-3"/>
                                  <w:sz w:val="18"/>
                                </w:rPr>
                                <w:t> </w:t>
                              </w:r>
                              <w:r>
                                <w:rPr>
                                  <w:rFonts w:ascii="Arial" w:hAnsi="Arial"/>
                                  <w:b/>
                                  <w:sz w:val="18"/>
                                </w:rPr>
                                <w:t>–</w:t>
                              </w:r>
                              <w:r>
                                <w:rPr>
                                  <w:rFonts w:ascii="Arial" w:hAnsi="Arial"/>
                                  <w:b/>
                                  <w:spacing w:val="-6"/>
                                  <w:sz w:val="18"/>
                                </w:rPr>
                                <w:t> </w:t>
                              </w:r>
                              <w:r>
                                <w:rPr>
                                  <w:rFonts w:ascii="Arial" w:hAnsi="Arial"/>
                                  <w:b/>
                                  <w:sz w:val="18"/>
                                </w:rPr>
                                <w:t>Mérida</w:t>
                              </w:r>
                              <w:r>
                                <w:rPr>
                                  <w:rFonts w:ascii="Arial" w:hAnsi="Arial"/>
                                  <w:b/>
                                  <w:spacing w:val="-3"/>
                                  <w:sz w:val="18"/>
                                </w:rPr>
                                <w:t> </w:t>
                              </w:r>
                              <w:r>
                                <w:rPr>
                                  <w:rFonts w:ascii="Arial" w:hAnsi="Arial"/>
                                  <w:b/>
                                  <w:sz w:val="18"/>
                                </w:rPr>
                                <w:t>–</w:t>
                              </w:r>
                              <w:r>
                                <w:rPr>
                                  <w:rFonts w:ascii="Arial" w:hAnsi="Arial"/>
                                  <w:b/>
                                  <w:spacing w:val="-3"/>
                                  <w:sz w:val="18"/>
                                </w:rPr>
                                <w:t> </w:t>
                              </w:r>
                              <w:r>
                                <w:rPr>
                                  <w:rFonts w:ascii="Arial" w:hAnsi="Arial"/>
                                  <w:b/>
                                  <w:sz w:val="18"/>
                                </w:rPr>
                                <w:t>Chichen</w:t>
                              </w:r>
                              <w:r>
                                <w:rPr>
                                  <w:rFonts w:ascii="Arial" w:hAnsi="Arial"/>
                                  <w:b/>
                                  <w:spacing w:val="-6"/>
                                  <w:sz w:val="18"/>
                                </w:rPr>
                                <w:t> </w:t>
                              </w:r>
                              <w:r>
                                <w:rPr>
                                  <w:rFonts w:ascii="Arial" w:hAnsi="Arial"/>
                                  <w:b/>
                                  <w:sz w:val="18"/>
                                </w:rPr>
                                <w:t>Itzá</w:t>
                              </w:r>
                              <w:r>
                                <w:rPr>
                                  <w:rFonts w:ascii="Arial" w:hAnsi="Arial"/>
                                  <w:b/>
                                  <w:spacing w:val="-8"/>
                                  <w:sz w:val="18"/>
                                </w:rPr>
                                <w:t> </w:t>
                              </w:r>
                              <w:r>
                                <w:rPr>
                                  <w:rFonts w:ascii="Arial" w:hAnsi="Arial"/>
                                  <w:b/>
                                  <w:sz w:val="18"/>
                                </w:rPr>
                                <w:t>–</w:t>
                              </w:r>
                              <w:r>
                                <w:rPr>
                                  <w:rFonts w:ascii="Arial" w:hAnsi="Arial"/>
                                  <w:b/>
                                  <w:spacing w:val="-3"/>
                                  <w:sz w:val="18"/>
                                </w:rPr>
                                <w:t> </w:t>
                              </w:r>
                              <w:r>
                                <w:rPr>
                                  <w:rFonts w:ascii="Arial" w:hAnsi="Arial"/>
                                  <w:b/>
                                  <w:sz w:val="18"/>
                                </w:rPr>
                                <w:t>Cancún </w:t>
                              </w:r>
                              <w:r>
                                <w:rPr>
                                  <w:rFonts w:ascii="Arial" w:hAnsi="Arial"/>
                                  <w:b/>
                                  <w:color w:val="C00000"/>
                                  <w:sz w:val="18"/>
                                </w:rPr>
                                <w:t>Especificas de 01 de mayo al 12 de diciembre de 2026</w:t>
                              </w:r>
                              <w:r>
                                <w:rPr>
                                  <w:rFonts w:ascii="Arial" w:hAnsi="Arial"/>
                                  <w:b/>
                                  <w:sz w:val="18"/>
                                </w:rPr>
                                <w:t>.</w:t>
                              </w:r>
                            </w:p>
                            <w:p>
                              <w:pPr>
                                <w:spacing w:before="0"/>
                                <w:ind w:left="0" w:right="0" w:firstLine="0"/>
                                <w:jc w:val="left"/>
                                <w:rPr>
                                  <w:rFonts w:ascii="Arial" w:hAnsi="Arial"/>
                                  <w:b/>
                                  <w:sz w:val="18"/>
                                </w:rPr>
                              </w:pPr>
                              <w:r>
                                <w:rPr>
                                  <w:rFonts w:ascii="Arial" w:hAnsi="Arial"/>
                                  <w:b/>
                                  <w:color w:val="C00000"/>
                                  <w:sz w:val="18"/>
                                </w:rPr>
                                <w:t>**Opera</w:t>
                              </w:r>
                              <w:r>
                                <w:rPr>
                                  <w:rFonts w:ascii="Arial" w:hAnsi="Arial"/>
                                  <w:b/>
                                  <w:color w:val="C00000"/>
                                  <w:spacing w:val="-2"/>
                                  <w:sz w:val="18"/>
                                </w:rPr>
                                <w:t> </w:t>
                              </w:r>
                              <w:r>
                                <w:rPr>
                                  <w:rFonts w:ascii="Arial" w:hAnsi="Arial"/>
                                  <w:b/>
                                  <w:color w:val="C00000"/>
                                  <w:sz w:val="18"/>
                                </w:rPr>
                                <w:t>mínimo</w:t>
                              </w:r>
                              <w:r>
                                <w:rPr>
                                  <w:rFonts w:ascii="Arial" w:hAnsi="Arial"/>
                                  <w:b/>
                                  <w:color w:val="C00000"/>
                                  <w:spacing w:val="-1"/>
                                  <w:sz w:val="18"/>
                                </w:rPr>
                                <w:t> </w:t>
                              </w:r>
                              <w:r>
                                <w:rPr>
                                  <w:rFonts w:ascii="Arial" w:hAnsi="Arial"/>
                                  <w:b/>
                                  <w:color w:val="C00000"/>
                                  <w:sz w:val="18"/>
                                </w:rPr>
                                <w:t>con</w:t>
                              </w:r>
                              <w:r>
                                <w:rPr>
                                  <w:rFonts w:ascii="Arial" w:hAnsi="Arial"/>
                                  <w:b/>
                                  <w:color w:val="C00000"/>
                                  <w:spacing w:val="-3"/>
                                  <w:sz w:val="18"/>
                                </w:rPr>
                                <w:t> </w:t>
                              </w:r>
                              <w:r>
                                <w:rPr>
                                  <w:rFonts w:ascii="Arial" w:hAnsi="Arial"/>
                                  <w:b/>
                                  <w:color w:val="C00000"/>
                                  <w:sz w:val="18"/>
                                </w:rPr>
                                <w:t>2</w:t>
                              </w:r>
                              <w:r>
                                <w:rPr>
                                  <w:rFonts w:ascii="Arial" w:hAnsi="Arial"/>
                                  <w:b/>
                                  <w:color w:val="C00000"/>
                                  <w:spacing w:val="-1"/>
                                  <w:sz w:val="18"/>
                                </w:rPr>
                                <w:t> </w:t>
                              </w:r>
                              <w:r>
                                <w:rPr>
                                  <w:rFonts w:ascii="Arial" w:hAnsi="Arial"/>
                                  <w:b/>
                                  <w:color w:val="C00000"/>
                                  <w:sz w:val="18"/>
                                </w:rPr>
                                <w:t>persona</w:t>
                              </w:r>
                              <w:r>
                                <w:rPr>
                                  <w:rFonts w:ascii="Arial" w:hAnsi="Arial"/>
                                  <w:b/>
                                  <w:color w:val="C00000"/>
                                  <w:spacing w:val="-1"/>
                                  <w:sz w:val="18"/>
                                </w:rPr>
                                <w:t> </w:t>
                              </w:r>
                              <w:r>
                                <w:rPr>
                                  <w:rFonts w:ascii="Arial" w:hAnsi="Arial"/>
                                  <w:b/>
                                  <w:color w:val="C00000"/>
                                  <w:sz w:val="18"/>
                                </w:rPr>
                                <w:t>viajando</w:t>
                              </w:r>
                              <w:r>
                                <w:rPr>
                                  <w:rFonts w:ascii="Arial" w:hAnsi="Arial"/>
                                  <w:b/>
                                  <w:color w:val="C00000"/>
                                  <w:spacing w:val="-3"/>
                                  <w:sz w:val="18"/>
                                </w:rPr>
                                <w:t> </w:t>
                              </w:r>
                              <w:r>
                                <w:rPr>
                                  <w:rFonts w:ascii="Arial" w:hAnsi="Arial"/>
                                  <w:b/>
                                  <w:color w:val="C00000"/>
                                  <w:sz w:val="18"/>
                                </w:rPr>
                                <w:t>juntas,</w:t>
                              </w:r>
                              <w:r>
                                <w:rPr>
                                  <w:rFonts w:ascii="Arial" w:hAnsi="Arial"/>
                                  <w:b/>
                                  <w:color w:val="C00000"/>
                                  <w:spacing w:val="-1"/>
                                  <w:sz w:val="18"/>
                                </w:rPr>
                                <w:t> </w:t>
                              </w:r>
                              <w:r>
                                <w:rPr>
                                  <w:rFonts w:ascii="Arial" w:hAnsi="Arial"/>
                                  <w:b/>
                                  <w:color w:val="C00000"/>
                                  <w:sz w:val="18"/>
                                </w:rPr>
                                <w:t>*PVS,</w:t>
                              </w:r>
                              <w:r>
                                <w:rPr>
                                  <w:rFonts w:ascii="Arial" w:hAnsi="Arial"/>
                                  <w:b/>
                                  <w:color w:val="C00000"/>
                                  <w:spacing w:val="-3"/>
                                  <w:sz w:val="18"/>
                                </w:rPr>
                                <w:t> </w:t>
                              </w:r>
                              <w:r>
                                <w:rPr>
                                  <w:rFonts w:ascii="Arial" w:hAnsi="Arial"/>
                                  <w:b/>
                                  <w:color w:val="C00000"/>
                                  <w:sz w:val="18"/>
                                </w:rPr>
                                <w:t>para</w:t>
                              </w:r>
                              <w:r>
                                <w:rPr>
                                  <w:rFonts w:ascii="Arial" w:hAnsi="Arial"/>
                                  <w:b/>
                                  <w:color w:val="C00000"/>
                                  <w:spacing w:val="-1"/>
                                  <w:sz w:val="18"/>
                                </w:rPr>
                                <w:t> </w:t>
                              </w:r>
                              <w:r>
                                <w:rPr>
                                  <w:rFonts w:ascii="Arial" w:hAnsi="Arial"/>
                                  <w:b/>
                                  <w:color w:val="C00000"/>
                                  <w:spacing w:val="-2"/>
                                  <w:sz w:val="18"/>
                                </w:rPr>
                                <w:t>Pasajero</w:t>
                              </w:r>
                            </w:p>
                          </w:txbxContent>
                        </wps:txbx>
                        <wps:bodyPr wrap="square" lIns="0" tIns="0" rIns="0" bIns="0" rtlCol="0">
                          <a:noAutofit/>
                        </wps:bodyPr>
                      </wps:wsp>
                      <wps:wsp>
                        <wps:cNvPr id="11" name="Textbox 11"/>
                        <wps:cNvSpPr txBox="1"/>
                        <wps:spPr>
                          <a:xfrm>
                            <a:off x="74676" y="419259"/>
                            <a:ext cx="2115820" cy="389890"/>
                          </a:xfrm>
                          <a:prstGeom prst="rect">
                            <a:avLst/>
                          </a:prstGeom>
                        </wps:spPr>
                        <wps:txbx>
                          <w:txbxContent>
                            <w:p>
                              <w:pPr>
                                <w:tabs>
                                  <w:tab w:pos="1415" w:val="left" w:leader="none"/>
                                </w:tabs>
                                <w:spacing w:line="240" w:lineRule="auto" w:before="0"/>
                                <w:ind w:left="0" w:right="18" w:firstLine="0"/>
                                <w:jc w:val="left"/>
                                <w:rPr>
                                  <w:rFonts w:ascii="Arial" w:hAnsi="Arial"/>
                                  <w:b/>
                                  <w:sz w:val="18"/>
                                </w:rPr>
                              </w:pPr>
                              <w:r>
                                <w:rPr>
                                  <w:rFonts w:ascii="Arial" w:hAnsi="Arial"/>
                                  <w:b/>
                                  <w:color w:val="C00000"/>
                                  <w:sz w:val="18"/>
                                </w:rPr>
                                <w:t>Viajando</w:t>
                              </w:r>
                              <w:r>
                                <w:rPr>
                                  <w:rFonts w:ascii="Arial" w:hAnsi="Arial"/>
                                  <w:b/>
                                  <w:color w:val="C00000"/>
                                  <w:spacing w:val="-13"/>
                                  <w:sz w:val="18"/>
                                </w:rPr>
                                <w:t> </w:t>
                              </w:r>
                              <w:r>
                                <w:rPr>
                                  <w:rFonts w:ascii="Arial" w:hAnsi="Arial"/>
                                  <w:b/>
                                  <w:color w:val="C00000"/>
                                  <w:sz w:val="18"/>
                                </w:rPr>
                                <w:t>Solo,</w:t>
                              </w:r>
                              <w:r>
                                <w:rPr>
                                  <w:rFonts w:ascii="Arial" w:hAnsi="Arial"/>
                                  <w:b/>
                                  <w:color w:val="C00000"/>
                                  <w:spacing w:val="-12"/>
                                  <w:sz w:val="18"/>
                                </w:rPr>
                                <w:t> </w:t>
                              </w:r>
                              <w:r>
                                <w:rPr>
                                  <w:rFonts w:ascii="Arial" w:hAnsi="Arial"/>
                                  <w:b/>
                                  <w:color w:val="C00000"/>
                                  <w:sz w:val="18"/>
                                </w:rPr>
                                <w:t>consultar</w:t>
                              </w:r>
                              <w:r>
                                <w:rPr>
                                  <w:rFonts w:ascii="Arial" w:hAnsi="Arial"/>
                                  <w:b/>
                                  <w:color w:val="C00000"/>
                                  <w:spacing w:val="-12"/>
                                  <w:sz w:val="18"/>
                                </w:rPr>
                                <w:t> </w:t>
                              </w:r>
                              <w:r>
                                <w:rPr>
                                  <w:rFonts w:ascii="Arial" w:hAnsi="Arial"/>
                                  <w:b/>
                                  <w:color w:val="C00000"/>
                                  <w:sz w:val="18"/>
                                </w:rPr>
                                <w:t>suplementos. </w:t>
                              </w:r>
                              <w:r>
                                <w:rPr>
                                  <w:rFonts w:ascii="Arial" w:hAnsi="Arial"/>
                                  <w:b/>
                                  <w:color w:val="00AF50"/>
                                  <w:spacing w:val="-2"/>
                                  <w:sz w:val="18"/>
                                </w:rPr>
                                <w:t>Duración:</w:t>
                              </w:r>
                              <w:r>
                                <w:rPr>
                                  <w:rFonts w:ascii="Arial" w:hAnsi="Arial"/>
                                  <w:b/>
                                  <w:color w:val="00AF50"/>
                                  <w:sz w:val="18"/>
                                </w:rPr>
                                <w:tab/>
                              </w:r>
                              <w:r>
                                <w:rPr>
                                  <w:rFonts w:ascii="Arial" w:hAnsi="Arial"/>
                                  <w:b/>
                                  <w:sz w:val="18"/>
                                </w:rPr>
                                <w:t>4 días / 3 noches</w:t>
                              </w:r>
                            </w:p>
                            <w:p>
                              <w:pPr>
                                <w:tabs>
                                  <w:tab w:pos="1415" w:val="left" w:leader="none"/>
                                </w:tabs>
                                <w:spacing w:line="206" w:lineRule="exact" w:before="0"/>
                                <w:ind w:left="0" w:right="0" w:firstLine="0"/>
                                <w:jc w:val="left"/>
                                <w:rPr>
                                  <w:rFonts w:ascii="Arial"/>
                                  <w:b/>
                                  <w:sz w:val="18"/>
                                </w:rPr>
                              </w:pPr>
                              <w:r>
                                <w:rPr>
                                  <w:rFonts w:ascii="Arial"/>
                                  <w:b/>
                                  <w:color w:val="00AF50"/>
                                  <w:spacing w:val="-2"/>
                                  <w:sz w:val="18"/>
                                </w:rPr>
                                <w:t>Alimentos:</w:t>
                              </w:r>
                              <w:r>
                                <w:rPr>
                                  <w:rFonts w:ascii="Arial"/>
                                  <w:b/>
                                  <w:color w:val="00AF50"/>
                                  <w:sz w:val="18"/>
                                </w:rPr>
                                <w:tab/>
                              </w:r>
                              <w:r>
                                <w:rPr>
                                  <w:rFonts w:ascii="Arial"/>
                                  <w:b/>
                                  <w:sz w:val="18"/>
                                </w:rPr>
                                <w:t>3</w:t>
                              </w:r>
                              <w:r>
                                <w:rPr>
                                  <w:rFonts w:ascii="Arial"/>
                                  <w:b/>
                                  <w:spacing w:val="1"/>
                                  <w:sz w:val="18"/>
                                </w:rPr>
                                <w:t> </w:t>
                              </w:r>
                              <w:r>
                                <w:rPr>
                                  <w:rFonts w:ascii="Arial"/>
                                  <w:b/>
                                  <w:spacing w:val="-2"/>
                                  <w:sz w:val="18"/>
                                </w:rPr>
                                <w:t>desayunos</w:t>
                              </w:r>
                            </w:p>
                          </w:txbxContent>
                        </wps:txbx>
                        <wps:bodyPr wrap="square" lIns="0" tIns="0" rIns="0" bIns="0" rtlCol="0">
                          <a:noAutofit/>
                        </wps:bodyPr>
                      </wps:wsp>
                    </wpg:wgp>
                  </a:graphicData>
                </a:graphic>
              </wp:inline>
            </w:drawing>
          </mc:Choice>
          <mc:Fallback>
            <w:pict>
              <v:group style="width:396.95pt;height:65.05pt;mso-position-horizontal-relative:char;mso-position-vertical-relative:line" id="docshapegroup5" coordorigin="0,0" coordsize="7939,1301">
                <v:rect style="position:absolute;left:19;top:38;width:7792;height:1244" id="docshape6" filled="true" fillcolor="#f1f1f1" stroked="false">
                  <v:fill type="solid"/>
                </v:rect>
                <v:shape style="position:absolute;left:0;top:19;width:7831;height:1282" id="docshape7" coordorigin="0,19" coordsize="7831,1282" path="m19,1282l0,1282,0,1301,19,1301,19,1282xm19,38l0,38,0,1282,19,1282,19,38xm19,19l0,19,0,38,19,38,19,19xm7811,1282l19,1282,19,1301,7811,1301,7811,1282xm7811,19l19,19,19,38,7811,38,7811,19xm7830,1282l7811,1282,7811,1301,7830,1301,7830,1282xm7830,38l7811,38,7811,1282,7830,1282,7830,38xm7830,19l7811,19,7811,38,7830,38,7830,19xe" filled="true" fillcolor="#00af50" stroked="false">
                  <v:path arrowok="t"/>
                  <v:fill type="solid"/>
                </v:shape>
                <v:shape style="position:absolute;left:0;top:0;width:7939;height:20" id="docshape8" coordorigin="0,0" coordsize="7939,20" path="m19,0l0,0,0,19,19,19,19,0xm7919,0l19,0,19,19,7919,19,7919,0xm7938,0l7919,0,7919,19,7938,19,7938,0xe" filled="true" fillcolor="#006fc0" stroked="false">
                  <v:path arrowok="t"/>
                  <v:fill type="solid"/>
                </v:shape>
                <v:shape style="position:absolute;left:117;top:38;width:893;height:408" type="#_x0000_t202" id="docshape9" filled="false" stroked="false">
                  <v:textbox inset="0,0,0,0">
                    <w:txbxContent>
                      <w:p>
                        <w:pPr>
                          <w:spacing w:line="240" w:lineRule="auto" w:before="0"/>
                          <w:ind w:left="0" w:right="0" w:firstLine="0"/>
                          <w:jc w:val="left"/>
                          <w:rPr>
                            <w:rFonts w:ascii="Arial"/>
                            <w:b/>
                            <w:sz w:val="18"/>
                          </w:rPr>
                        </w:pPr>
                        <w:r>
                          <w:rPr>
                            <w:rFonts w:ascii="Arial"/>
                            <w:b/>
                            <w:color w:val="00AF50"/>
                            <w:spacing w:val="-2"/>
                            <w:sz w:val="18"/>
                          </w:rPr>
                          <w:t>Visitando: Salidas:</w:t>
                        </w:r>
                      </w:p>
                    </w:txbxContent>
                  </v:textbox>
                  <w10:wrap type="none"/>
                </v:shape>
                <v:shape style="position:absolute;left:1519;top:38;width:5812;height:617" type="#_x0000_t202" id="docshape10" filled="false" stroked="false">
                  <v:textbox inset="0,0,0,0">
                    <w:txbxContent>
                      <w:p>
                        <w:pPr>
                          <w:spacing w:line="240" w:lineRule="auto" w:before="0"/>
                          <w:ind w:left="14" w:right="0" w:firstLine="0"/>
                          <w:jc w:val="left"/>
                          <w:rPr>
                            <w:rFonts w:ascii="Arial" w:hAnsi="Arial"/>
                            <w:b/>
                            <w:sz w:val="18"/>
                          </w:rPr>
                        </w:pPr>
                        <w:r>
                          <w:rPr>
                            <w:rFonts w:ascii="Arial" w:hAnsi="Arial"/>
                            <w:b/>
                            <w:sz w:val="18"/>
                          </w:rPr>
                          <w:t>Palenque</w:t>
                        </w:r>
                        <w:r>
                          <w:rPr>
                            <w:rFonts w:ascii="Arial" w:hAnsi="Arial"/>
                            <w:b/>
                            <w:spacing w:val="-2"/>
                            <w:sz w:val="18"/>
                          </w:rPr>
                          <w:t> </w:t>
                        </w:r>
                        <w:r>
                          <w:rPr>
                            <w:rFonts w:ascii="Arial" w:hAnsi="Arial"/>
                            <w:b/>
                            <w:sz w:val="18"/>
                          </w:rPr>
                          <w:t>–</w:t>
                        </w:r>
                        <w:r>
                          <w:rPr>
                            <w:rFonts w:ascii="Arial" w:hAnsi="Arial"/>
                            <w:b/>
                            <w:spacing w:val="-3"/>
                            <w:sz w:val="18"/>
                          </w:rPr>
                          <w:t> </w:t>
                        </w:r>
                        <w:r>
                          <w:rPr>
                            <w:rFonts w:ascii="Arial" w:hAnsi="Arial"/>
                            <w:b/>
                            <w:sz w:val="18"/>
                          </w:rPr>
                          <w:t>Campeche</w:t>
                        </w:r>
                        <w:r>
                          <w:rPr>
                            <w:rFonts w:ascii="Arial" w:hAnsi="Arial"/>
                            <w:b/>
                            <w:spacing w:val="-3"/>
                            <w:sz w:val="18"/>
                          </w:rPr>
                          <w:t> </w:t>
                        </w:r>
                        <w:r>
                          <w:rPr>
                            <w:rFonts w:ascii="Arial" w:hAnsi="Arial"/>
                            <w:b/>
                            <w:sz w:val="18"/>
                          </w:rPr>
                          <w:t>–</w:t>
                        </w:r>
                        <w:r>
                          <w:rPr>
                            <w:rFonts w:ascii="Arial" w:hAnsi="Arial"/>
                            <w:b/>
                            <w:spacing w:val="-3"/>
                            <w:sz w:val="18"/>
                          </w:rPr>
                          <w:t> </w:t>
                        </w:r>
                        <w:r>
                          <w:rPr>
                            <w:rFonts w:ascii="Arial" w:hAnsi="Arial"/>
                            <w:b/>
                            <w:sz w:val="18"/>
                          </w:rPr>
                          <w:t>Uxmal</w:t>
                        </w:r>
                        <w:r>
                          <w:rPr>
                            <w:rFonts w:ascii="Arial" w:hAnsi="Arial"/>
                            <w:b/>
                            <w:spacing w:val="-3"/>
                            <w:sz w:val="18"/>
                          </w:rPr>
                          <w:t> </w:t>
                        </w:r>
                        <w:r>
                          <w:rPr>
                            <w:rFonts w:ascii="Arial" w:hAnsi="Arial"/>
                            <w:b/>
                            <w:sz w:val="18"/>
                          </w:rPr>
                          <w:t>–</w:t>
                        </w:r>
                        <w:r>
                          <w:rPr>
                            <w:rFonts w:ascii="Arial" w:hAnsi="Arial"/>
                            <w:b/>
                            <w:spacing w:val="-6"/>
                            <w:sz w:val="18"/>
                          </w:rPr>
                          <w:t> </w:t>
                        </w:r>
                        <w:r>
                          <w:rPr>
                            <w:rFonts w:ascii="Arial" w:hAnsi="Arial"/>
                            <w:b/>
                            <w:sz w:val="18"/>
                          </w:rPr>
                          <w:t>Mérida</w:t>
                        </w:r>
                        <w:r>
                          <w:rPr>
                            <w:rFonts w:ascii="Arial" w:hAnsi="Arial"/>
                            <w:b/>
                            <w:spacing w:val="-3"/>
                            <w:sz w:val="18"/>
                          </w:rPr>
                          <w:t> </w:t>
                        </w:r>
                        <w:r>
                          <w:rPr>
                            <w:rFonts w:ascii="Arial" w:hAnsi="Arial"/>
                            <w:b/>
                            <w:sz w:val="18"/>
                          </w:rPr>
                          <w:t>–</w:t>
                        </w:r>
                        <w:r>
                          <w:rPr>
                            <w:rFonts w:ascii="Arial" w:hAnsi="Arial"/>
                            <w:b/>
                            <w:spacing w:val="-3"/>
                            <w:sz w:val="18"/>
                          </w:rPr>
                          <w:t> </w:t>
                        </w:r>
                        <w:r>
                          <w:rPr>
                            <w:rFonts w:ascii="Arial" w:hAnsi="Arial"/>
                            <w:b/>
                            <w:sz w:val="18"/>
                          </w:rPr>
                          <w:t>Chichen</w:t>
                        </w:r>
                        <w:r>
                          <w:rPr>
                            <w:rFonts w:ascii="Arial" w:hAnsi="Arial"/>
                            <w:b/>
                            <w:spacing w:val="-6"/>
                            <w:sz w:val="18"/>
                          </w:rPr>
                          <w:t> </w:t>
                        </w:r>
                        <w:r>
                          <w:rPr>
                            <w:rFonts w:ascii="Arial" w:hAnsi="Arial"/>
                            <w:b/>
                            <w:sz w:val="18"/>
                          </w:rPr>
                          <w:t>Itzá</w:t>
                        </w:r>
                        <w:r>
                          <w:rPr>
                            <w:rFonts w:ascii="Arial" w:hAnsi="Arial"/>
                            <w:b/>
                            <w:spacing w:val="-8"/>
                            <w:sz w:val="18"/>
                          </w:rPr>
                          <w:t> </w:t>
                        </w:r>
                        <w:r>
                          <w:rPr>
                            <w:rFonts w:ascii="Arial" w:hAnsi="Arial"/>
                            <w:b/>
                            <w:sz w:val="18"/>
                          </w:rPr>
                          <w:t>–</w:t>
                        </w:r>
                        <w:r>
                          <w:rPr>
                            <w:rFonts w:ascii="Arial" w:hAnsi="Arial"/>
                            <w:b/>
                            <w:spacing w:val="-3"/>
                            <w:sz w:val="18"/>
                          </w:rPr>
                          <w:t> </w:t>
                        </w:r>
                        <w:r>
                          <w:rPr>
                            <w:rFonts w:ascii="Arial" w:hAnsi="Arial"/>
                            <w:b/>
                            <w:sz w:val="18"/>
                          </w:rPr>
                          <w:t>Cancún </w:t>
                        </w:r>
                        <w:r>
                          <w:rPr>
                            <w:rFonts w:ascii="Arial" w:hAnsi="Arial"/>
                            <w:b/>
                            <w:color w:val="C00000"/>
                            <w:sz w:val="18"/>
                          </w:rPr>
                          <w:t>Especificas de 01 de mayo al 12 de diciembre de 2026</w:t>
                        </w:r>
                        <w:r>
                          <w:rPr>
                            <w:rFonts w:ascii="Arial" w:hAnsi="Arial"/>
                            <w:b/>
                            <w:sz w:val="18"/>
                          </w:rPr>
                          <w:t>.</w:t>
                        </w:r>
                      </w:p>
                      <w:p>
                        <w:pPr>
                          <w:spacing w:before="0"/>
                          <w:ind w:left="0" w:right="0" w:firstLine="0"/>
                          <w:jc w:val="left"/>
                          <w:rPr>
                            <w:rFonts w:ascii="Arial" w:hAnsi="Arial"/>
                            <w:b/>
                            <w:sz w:val="18"/>
                          </w:rPr>
                        </w:pPr>
                        <w:r>
                          <w:rPr>
                            <w:rFonts w:ascii="Arial" w:hAnsi="Arial"/>
                            <w:b/>
                            <w:color w:val="C00000"/>
                            <w:sz w:val="18"/>
                          </w:rPr>
                          <w:t>**Opera</w:t>
                        </w:r>
                        <w:r>
                          <w:rPr>
                            <w:rFonts w:ascii="Arial" w:hAnsi="Arial"/>
                            <w:b/>
                            <w:color w:val="C00000"/>
                            <w:spacing w:val="-2"/>
                            <w:sz w:val="18"/>
                          </w:rPr>
                          <w:t> </w:t>
                        </w:r>
                        <w:r>
                          <w:rPr>
                            <w:rFonts w:ascii="Arial" w:hAnsi="Arial"/>
                            <w:b/>
                            <w:color w:val="C00000"/>
                            <w:sz w:val="18"/>
                          </w:rPr>
                          <w:t>mínimo</w:t>
                        </w:r>
                        <w:r>
                          <w:rPr>
                            <w:rFonts w:ascii="Arial" w:hAnsi="Arial"/>
                            <w:b/>
                            <w:color w:val="C00000"/>
                            <w:spacing w:val="-1"/>
                            <w:sz w:val="18"/>
                          </w:rPr>
                          <w:t> </w:t>
                        </w:r>
                        <w:r>
                          <w:rPr>
                            <w:rFonts w:ascii="Arial" w:hAnsi="Arial"/>
                            <w:b/>
                            <w:color w:val="C00000"/>
                            <w:sz w:val="18"/>
                          </w:rPr>
                          <w:t>con</w:t>
                        </w:r>
                        <w:r>
                          <w:rPr>
                            <w:rFonts w:ascii="Arial" w:hAnsi="Arial"/>
                            <w:b/>
                            <w:color w:val="C00000"/>
                            <w:spacing w:val="-3"/>
                            <w:sz w:val="18"/>
                          </w:rPr>
                          <w:t> </w:t>
                        </w:r>
                        <w:r>
                          <w:rPr>
                            <w:rFonts w:ascii="Arial" w:hAnsi="Arial"/>
                            <w:b/>
                            <w:color w:val="C00000"/>
                            <w:sz w:val="18"/>
                          </w:rPr>
                          <w:t>2</w:t>
                        </w:r>
                        <w:r>
                          <w:rPr>
                            <w:rFonts w:ascii="Arial" w:hAnsi="Arial"/>
                            <w:b/>
                            <w:color w:val="C00000"/>
                            <w:spacing w:val="-1"/>
                            <w:sz w:val="18"/>
                          </w:rPr>
                          <w:t> </w:t>
                        </w:r>
                        <w:r>
                          <w:rPr>
                            <w:rFonts w:ascii="Arial" w:hAnsi="Arial"/>
                            <w:b/>
                            <w:color w:val="C00000"/>
                            <w:sz w:val="18"/>
                          </w:rPr>
                          <w:t>persona</w:t>
                        </w:r>
                        <w:r>
                          <w:rPr>
                            <w:rFonts w:ascii="Arial" w:hAnsi="Arial"/>
                            <w:b/>
                            <w:color w:val="C00000"/>
                            <w:spacing w:val="-1"/>
                            <w:sz w:val="18"/>
                          </w:rPr>
                          <w:t> </w:t>
                        </w:r>
                        <w:r>
                          <w:rPr>
                            <w:rFonts w:ascii="Arial" w:hAnsi="Arial"/>
                            <w:b/>
                            <w:color w:val="C00000"/>
                            <w:sz w:val="18"/>
                          </w:rPr>
                          <w:t>viajando</w:t>
                        </w:r>
                        <w:r>
                          <w:rPr>
                            <w:rFonts w:ascii="Arial" w:hAnsi="Arial"/>
                            <w:b/>
                            <w:color w:val="C00000"/>
                            <w:spacing w:val="-3"/>
                            <w:sz w:val="18"/>
                          </w:rPr>
                          <w:t> </w:t>
                        </w:r>
                        <w:r>
                          <w:rPr>
                            <w:rFonts w:ascii="Arial" w:hAnsi="Arial"/>
                            <w:b/>
                            <w:color w:val="C00000"/>
                            <w:sz w:val="18"/>
                          </w:rPr>
                          <w:t>juntas,</w:t>
                        </w:r>
                        <w:r>
                          <w:rPr>
                            <w:rFonts w:ascii="Arial" w:hAnsi="Arial"/>
                            <w:b/>
                            <w:color w:val="C00000"/>
                            <w:spacing w:val="-1"/>
                            <w:sz w:val="18"/>
                          </w:rPr>
                          <w:t> </w:t>
                        </w:r>
                        <w:r>
                          <w:rPr>
                            <w:rFonts w:ascii="Arial" w:hAnsi="Arial"/>
                            <w:b/>
                            <w:color w:val="C00000"/>
                            <w:sz w:val="18"/>
                          </w:rPr>
                          <w:t>*PVS,</w:t>
                        </w:r>
                        <w:r>
                          <w:rPr>
                            <w:rFonts w:ascii="Arial" w:hAnsi="Arial"/>
                            <w:b/>
                            <w:color w:val="C00000"/>
                            <w:spacing w:val="-3"/>
                            <w:sz w:val="18"/>
                          </w:rPr>
                          <w:t> </w:t>
                        </w:r>
                        <w:r>
                          <w:rPr>
                            <w:rFonts w:ascii="Arial" w:hAnsi="Arial"/>
                            <w:b/>
                            <w:color w:val="C00000"/>
                            <w:sz w:val="18"/>
                          </w:rPr>
                          <w:t>para</w:t>
                        </w:r>
                        <w:r>
                          <w:rPr>
                            <w:rFonts w:ascii="Arial" w:hAnsi="Arial"/>
                            <w:b/>
                            <w:color w:val="C00000"/>
                            <w:spacing w:val="-1"/>
                            <w:sz w:val="18"/>
                          </w:rPr>
                          <w:t> </w:t>
                        </w:r>
                        <w:r>
                          <w:rPr>
                            <w:rFonts w:ascii="Arial" w:hAnsi="Arial"/>
                            <w:b/>
                            <w:color w:val="C00000"/>
                            <w:spacing w:val="-2"/>
                            <w:sz w:val="18"/>
                          </w:rPr>
                          <w:t>Pasajero</w:t>
                        </w:r>
                      </w:p>
                    </w:txbxContent>
                  </v:textbox>
                  <w10:wrap type="none"/>
                </v:shape>
                <v:shape style="position:absolute;left:117;top:660;width:3332;height:614" type="#_x0000_t202" id="docshape11" filled="false" stroked="false">
                  <v:textbox inset="0,0,0,0">
                    <w:txbxContent>
                      <w:p>
                        <w:pPr>
                          <w:tabs>
                            <w:tab w:pos="1415" w:val="left" w:leader="none"/>
                          </w:tabs>
                          <w:spacing w:line="240" w:lineRule="auto" w:before="0"/>
                          <w:ind w:left="0" w:right="18" w:firstLine="0"/>
                          <w:jc w:val="left"/>
                          <w:rPr>
                            <w:rFonts w:ascii="Arial" w:hAnsi="Arial"/>
                            <w:b/>
                            <w:sz w:val="18"/>
                          </w:rPr>
                        </w:pPr>
                        <w:r>
                          <w:rPr>
                            <w:rFonts w:ascii="Arial" w:hAnsi="Arial"/>
                            <w:b/>
                            <w:color w:val="C00000"/>
                            <w:sz w:val="18"/>
                          </w:rPr>
                          <w:t>Viajando</w:t>
                        </w:r>
                        <w:r>
                          <w:rPr>
                            <w:rFonts w:ascii="Arial" w:hAnsi="Arial"/>
                            <w:b/>
                            <w:color w:val="C00000"/>
                            <w:spacing w:val="-13"/>
                            <w:sz w:val="18"/>
                          </w:rPr>
                          <w:t> </w:t>
                        </w:r>
                        <w:r>
                          <w:rPr>
                            <w:rFonts w:ascii="Arial" w:hAnsi="Arial"/>
                            <w:b/>
                            <w:color w:val="C00000"/>
                            <w:sz w:val="18"/>
                          </w:rPr>
                          <w:t>Solo,</w:t>
                        </w:r>
                        <w:r>
                          <w:rPr>
                            <w:rFonts w:ascii="Arial" w:hAnsi="Arial"/>
                            <w:b/>
                            <w:color w:val="C00000"/>
                            <w:spacing w:val="-12"/>
                            <w:sz w:val="18"/>
                          </w:rPr>
                          <w:t> </w:t>
                        </w:r>
                        <w:r>
                          <w:rPr>
                            <w:rFonts w:ascii="Arial" w:hAnsi="Arial"/>
                            <w:b/>
                            <w:color w:val="C00000"/>
                            <w:sz w:val="18"/>
                          </w:rPr>
                          <w:t>consultar</w:t>
                        </w:r>
                        <w:r>
                          <w:rPr>
                            <w:rFonts w:ascii="Arial" w:hAnsi="Arial"/>
                            <w:b/>
                            <w:color w:val="C00000"/>
                            <w:spacing w:val="-12"/>
                            <w:sz w:val="18"/>
                          </w:rPr>
                          <w:t> </w:t>
                        </w:r>
                        <w:r>
                          <w:rPr>
                            <w:rFonts w:ascii="Arial" w:hAnsi="Arial"/>
                            <w:b/>
                            <w:color w:val="C00000"/>
                            <w:sz w:val="18"/>
                          </w:rPr>
                          <w:t>suplementos. </w:t>
                        </w:r>
                        <w:r>
                          <w:rPr>
                            <w:rFonts w:ascii="Arial" w:hAnsi="Arial"/>
                            <w:b/>
                            <w:color w:val="00AF50"/>
                            <w:spacing w:val="-2"/>
                            <w:sz w:val="18"/>
                          </w:rPr>
                          <w:t>Duración:</w:t>
                        </w:r>
                        <w:r>
                          <w:rPr>
                            <w:rFonts w:ascii="Arial" w:hAnsi="Arial"/>
                            <w:b/>
                            <w:color w:val="00AF50"/>
                            <w:sz w:val="18"/>
                          </w:rPr>
                          <w:tab/>
                        </w:r>
                        <w:r>
                          <w:rPr>
                            <w:rFonts w:ascii="Arial" w:hAnsi="Arial"/>
                            <w:b/>
                            <w:sz w:val="18"/>
                          </w:rPr>
                          <w:t>4 días / 3 noches</w:t>
                        </w:r>
                      </w:p>
                      <w:p>
                        <w:pPr>
                          <w:tabs>
                            <w:tab w:pos="1415" w:val="left" w:leader="none"/>
                          </w:tabs>
                          <w:spacing w:line="206" w:lineRule="exact" w:before="0"/>
                          <w:ind w:left="0" w:right="0" w:firstLine="0"/>
                          <w:jc w:val="left"/>
                          <w:rPr>
                            <w:rFonts w:ascii="Arial"/>
                            <w:b/>
                            <w:sz w:val="18"/>
                          </w:rPr>
                        </w:pPr>
                        <w:r>
                          <w:rPr>
                            <w:rFonts w:ascii="Arial"/>
                            <w:b/>
                            <w:color w:val="00AF50"/>
                            <w:spacing w:val="-2"/>
                            <w:sz w:val="18"/>
                          </w:rPr>
                          <w:t>Alimentos:</w:t>
                        </w:r>
                        <w:r>
                          <w:rPr>
                            <w:rFonts w:ascii="Arial"/>
                            <w:b/>
                            <w:color w:val="00AF50"/>
                            <w:sz w:val="18"/>
                          </w:rPr>
                          <w:tab/>
                        </w:r>
                        <w:r>
                          <w:rPr>
                            <w:rFonts w:ascii="Arial"/>
                            <w:b/>
                            <w:sz w:val="18"/>
                          </w:rPr>
                          <w:t>3</w:t>
                        </w:r>
                        <w:r>
                          <w:rPr>
                            <w:rFonts w:ascii="Arial"/>
                            <w:b/>
                            <w:spacing w:val="1"/>
                            <w:sz w:val="18"/>
                          </w:rPr>
                          <w:t> </w:t>
                        </w:r>
                        <w:r>
                          <w:rPr>
                            <w:rFonts w:ascii="Arial"/>
                            <w:b/>
                            <w:spacing w:val="-2"/>
                            <w:sz w:val="18"/>
                          </w:rPr>
                          <w:t>desayunos</w:t>
                        </w:r>
                      </w:p>
                    </w:txbxContent>
                  </v:textbox>
                  <w10:wrap type="none"/>
                </v:shape>
              </v:group>
            </w:pict>
          </mc:Fallback>
        </mc:AlternateContent>
      </w:r>
      <w:r>
        <w:rPr>
          <w:rFonts w:ascii="Arial"/>
          <w:sz w:val="20"/>
        </w:rPr>
      </w:r>
    </w:p>
    <w:p>
      <w:pPr>
        <w:pStyle w:val="Heading3"/>
        <w:spacing w:before="150"/>
        <w:ind w:left="3410"/>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3"/>
        <w:rPr>
          <w:rFonts w:ascii="Arial"/>
          <w:b/>
          <w:sz w:val="16"/>
        </w:rPr>
      </w:pPr>
      <w:r>
        <w:rPr>
          <w:rFonts w:ascii="Arial"/>
          <w:b/>
          <w:sz w:val="16"/>
        </w:rPr>
        <w:drawing>
          <wp:anchor distT="0" distB="0" distL="0" distR="0" allowOverlap="1" layoutInCell="1" locked="0" behindDoc="1" simplePos="0" relativeHeight="487588352">
            <wp:simplePos x="0" y="0"/>
            <wp:positionH relativeFrom="page">
              <wp:posOffset>1260475</wp:posOffset>
            </wp:positionH>
            <wp:positionV relativeFrom="paragraph">
              <wp:posOffset>133996</wp:posOffset>
            </wp:positionV>
            <wp:extent cx="4936624" cy="1732502"/>
            <wp:effectExtent l="0" t="0" r="0" b="0"/>
            <wp:wrapTopAndBottom/>
            <wp:docPr id="12" name="Image 12"/>
            <wp:cNvGraphicFramePr>
              <a:graphicFrameLocks/>
            </wp:cNvGraphicFramePr>
            <a:graphic>
              <a:graphicData uri="http://schemas.openxmlformats.org/drawingml/2006/picture">
                <pic:pic>
                  <pic:nvPicPr>
                    <pic:cNvPr id="12" name="Image 12"/>
                    <pic:cNvPicPr/>
                  </pic:nvPicPr>
                  <pic:blipFill>
                    <a:blip r:embed="rId7" cstate="print"/>
                    <a:stretch>
                      <a:fillRect/>
                    </a:stretch>
                  </pic:blipFill>
                  <pic:spPr>
                    <a:xfrm>
                      <a:off x="0" y="0"/>
                      <a:ext cx="4936624" cy="1732502"/>
                    </a:xfrm>
                    <a:prstGeom prst="rect">
                      <a:avLst/>
                    </a:prstGeom>
                  </pic:spPr>
                </pic:pic>
              </a:graphicData>
            </a:graphic>
          </wp:anchor>
        </w:drawing>
      </w:r>
    </w:p>
    <w:p>
      <w:pPr>
        <w:pStyle w:val="BodyText"/>
        <w:spacing w:before="26"/>
        <w:rPr>
          <w:rFonts w:ascii="Arial"/>
          <w:b/>
        </w:rPr>
      </w:pPr>
    </w:p>
    <w:p>
      <w:pPr>
        <w:pStyle w:val="Heading4"/>
        <w:tabs>
          <w:tab w:pos="1134" w:val="left" w:leader="none"/>
        </w:tabs>
      </w:pPr>
      <w:r>
        <w:rPr>
          <w:color w:val="006FC0"/>
        </w:rPr>
        <w:t>Día </w:t>
      </w:r>
      <w:r>
        <w:rPr>
          <w:color w:val="006FC0"/>
          <w:spacing w:val="-10"/>
        </w:rPr>
        <w:t>1</w:t>
      </w:r>
      <w:r>
        <w:rPr>
          <w:color w:val="006FC0"/>
        </w:rPr>
        <w:tab/>
        <w:t>(Lun)</w:t>
      </w:r>
      <w:r>
        <w:rPr>
          <w:color w:val="006FC0"/>
          <w:spacing w:val="-2"/>
        </w:rPr>
        <w:t> </w:t>
      </w:r>
      <w:r>
        <w:rPr>
          <w:color w:val="006FC0"/>
        </w:rPr>
        <w:t>Villahermosa</w:t>
      </w:r>
      <w:r>
        <w:rPr>
          <w:color w:val="006FC0"/>
          <w:spacing w:val="1"/>
        </w:rPr>
        <w:t> </w:t>
      </w:r>
      <w:r>
        <w:rPr>
          <w:color w:val="006FC0"/>
        </w:rPr>
        <w:t>– </w:t>
      </w:r>
      <w:r>
        <w:rPr>
          <w:color w:val="006FC0"/>
          <w:spacing w:val="-2"/>
        </w:rPr>
        <w:t>Palenque</w:t>
      </w:r>
    </w:p>
    <w:p>
      <w:pPr>
        <w:pStyle w:val="BodyText"/>
        <w:spacing w:before="4"/>
        <w:ind w:left="426" w:right="299"/>
      </w:pPr>
      <w:r>
        <w:rPr/>
        <w:t>Emitir vuelo con llegada a Villahermosa entre las 09:00-13:00 hrs. Boleto de avión no incluido Recepción</w:t>
      </w:r>
      <w:r>
        <w:rPr>
          <w:spacing w:val="-7"/>
        </w:rPr>
        <w:t> </w:t>
      </w:r>
      <w:r>
        <w:rPr/>
        <w:t>en</w:t>
      </w:r>
      <w:r>
        <w:rPr>
          <w:spacing w:val="-7"/>
        </w:rPr>
        <w:t> </w:t>
      </w:r>
      <w:r>
        <w:rPr/>
        <w:t>el</w:t>
      </w:r>
      <w:r>
        <w:rPr>
          <w:spacing w:val="-10"/>
        </w:rPr>
        <w:t> </w:t>
      </w:r>
      <w:r>
        <w:rPr/>
        <w:t>aeropuerto</w:t>
      </w:r>
      <w:r>
        <w:rPr>
          <w:spacing w:val="-7"/>
        </w:rPr>
        <w:t> </w:t>
      </w:r>
      <w:r>
        <w:rPr/>
        <w:t>de</w:t>
      </w:r>
      <w:r>
        <w:rPr>
          <w:spacing w:val="-10"/>
        </w:rPr>
        <w:t> </w:t>
      </w:r>
      <w:r>
        <w:rPr/>
        <w:t>Villahermosa.</w:t>
      </w:r>
      <w:r>
        <w:rPr>
          <w:spacing w:val="-8"/>
        </w:rPr>
        <w:t> </w:t>
      </w:r>
      <w:r>
        <w:rPr/>
        <w:t>Asistencia</w:t>
      </w:r>
      <w:r>
        <w:rPr>
          <w:spacing w:val="-7"/>
        </w:rPr>
        <w:t> </w:t>
      </w:r>
      <w:r>
        <w:rPr/>
        <w:t>y</w:t>
      </w:r>
      <w:r>
        <w:rPr>
          <w:spacing w:val="-9"/>
        </w:rPr>
        <w:t> </w:t>
      </w:r>
      <w:r>
        <w:rPr/>
        <w:t>traslado</w:t>
      </w:r>
      <w:r>
        <w:rPr>
          <w:spacing w:val="-7"/>
        </w:rPr>
        <w:t> </w:t>
      </w:r>
      <w:r>
        <w:rPr/>
        <w:t>a</w:t>
      </w:r>
      <w:r>
        <w:rPr>
          <w:spacing w:val="-7"/>
        </w:rPr>
        <w:t> </w:t>
      </w:r>
      <w:r>
        <w:rPr/>
        <w:t>Palenque.</w:t>
      </w:r>
      <w:r>
        <w:rPr>
          <w:spacing w:val="-8"/>
        </w:rPr>
        <w:t> </w:t>
      </w:r>
      <w:r>
        <w:rPr/>
        <w:t>El</w:t>
      </w:r>
      <w:r>
        <w:rPr>
          <w:spacing w:val="-7"/>
        </w:rPr>
        <w:t> </w:t>
      </w:r>
      <w:r>
        <w:rPr/>
        <w:t>guia</w:t>
      </w:r>
      <w:r>
        <w:rPr>
          <w:spacing w:val="-7"/>
        </w:rPr>
        <w:t> </w:t>
      </w:r>
      <w:r>
        <w:rPr/>
        <w:t>le</w:t>
      </w:r>
      <w:r>
        <w:rPr>
          <w:spacing w:val="-7"/>
        </w:rPr>
        <w:t> </w:t>
      </w:r>
      <w:r>
        <w:rPr/>
        <w:t>contactará en el hotel sobre las 18:00 hrs. Alojamiento</w:t>
      </w:r>
    </w:p>
    <w:p>
      <w:pPr>
        <w:pStyle w:val="Heading4"/>
        <w:spacing w:before="203"/>
        <w:ind w:left="3479"/>
      </w:pPr>
      <w:r>
        <w:rPr/>
        <w:drawing>
          <wp:anchor distT="0" distB="0" distL="0" distR="0" allowOverlap="1" layoutInCell="1" locked="0" behindDoc="0" simplePos="0" relativeHeight="15729664">
            <wp:simplePos x="0" y="0"/>
            <wp:positionH relativeFrom="page">
              <wp:posOffset>1261744</wp:posOffset>
            </wp:positionH>
            <wp:positionV relativeFrom="paragraph">
              <wp:posOffset>181316</wp:posOffset>
            </wp:positionV>
            <wp:extent cx="1809114" cy="1085850"/>
            <wp:effectExtent l="0" t="0" r="0" b="0"/>
            <wp:wrapNone/>
            <wp:docPr id="13" name="Image 13" descr="Ya sabes qué visitar en Palenque? - Hoteles VM"/>
            <wp:cNvGraphicFramePr>
              <a:graphicFrameLocks/>
            </wp:cNvGraphicFramePr>
            <a:graphic>
              <a:graphicData uri="http://schemas.openxmlformats.org/drawingml/2006/picture">
                <pic:pic>
                  <pic:nvPicPr>
                    <pic:cNvPr id="13" name="Image 13" descr="Ya sabes qué visitar en Palenque? - Hoteles VM"/>
                    <pic:cNvPicPr/>
                  </pic:nvPicPr>
                  <pic:blipFill>
                    <a:blip r:embed="rId8" cstate="print"/>
                    <a:stretch>
                      <a:fillRect/>
                    </a:stretch>
                  </pic:blipFill>
                  <pic:spPr>
                    <a:xfrm>
                      <a:off x="0" y="0"/>
                      <a:ext cx="1809114" cy="1085850"/>
                    </a:xfrm>
                    <a:prstGeom prst="rect">
                      <a:avLst/>
                    </a:prstGeom>
                  </pic:spPr>
                </pic:pic>
              </a:graphicData>
            </a:graphic>
          </wp:anchor>
        </w:drawing>
      </w:r>
      <w:r>
        <w:rPr>
          <w:color w:val="006FC0"/>
        </w:rPr>
        <w:t>Día</w:t>
      </w:r>
      <w:r>
        <w:rPr>
          <w:color w:val="006FC0"/>
          <w:spacing w:val="-1"/>
        </w:rPr>
        <w:t> </w:t>
      </w:r>
      <w:r>
        <w:rPr>
          <w:color w:val="006FC0"/>
        </w:rPr>
        <w:t>2</w:t>
      </w:r>
      <w:r>
        <w:rPr>
          <w:color w:val="006FC0"/>
          <w:spacing w:val="8"/>
        </w:rPr>
        <w:t> </w:t>
      </w:r>
      <w:r>
        <w:rPr>
          <w:color w:val="006FC0"/>
        </w:rPr>
        <w:t>(Mar) Palenque –</w:t>
      </w:r>
      <w:r>
        <w:rPr>
          <w:color w:val="006FC0"/>
          <w:spacing w:val="1"/>
        </w:rPr>
        <w:t> </w:t>
      </w:r>
      <w:r>
        <w:rPr>
          <w:color w:val="006FC0"/>
          <w:spacing w:val="-2"/>
        </w:rPr>
        <w:t>Campeche</w:t>
      </w:r>
    </w:p>
    <w:p>
      <w:pPr>
        <w:pStyle w:val="BodyText"/>
        <w:spacing w:before="7"/>
        <w:ind w:left="3429" w:right="418"/>
        <w:jc w:val="both"/>
      </w:pPr>
      <w:r>
        <w:rPr/>
        <w:t>Desayuno. Visita a la zona arqueológica de Palenque, enclavada</w:t>
      </w:r>
      <w:r>
        <w:rPr>
          <w:spacing w:val="-7"/>
        </w:rPr>
        <w:t> </w:t>
      </w:r>
      <w:r>
        <w:rPr/>
        <w:t>en</w:t>
      </w:r>
      <w:r>
        <w:rPr>
          <w:spacing w:val="-5"/>
        </w:rPr>
        <w:t> </w:t>
      </w:r>
      <w:r>
        <w:rPr/>
        <w:t>la</w:t>
      </w:r>
      <w:r>
        <w:rPr>
          <w:spacing w:val="-5"/>
        </w:rPr>
        <w:t> </w:t>
      </w:r>
      <w:r>
        <w:rPr/>
        <w:t>selva.</w:t>
      </w:r>
      <w:r>
        <w:rPr>
          <w:spacing w:val="-5"/>
        </w:rPr>
        <w:t> </w:t>
      </w:r>
      <w:r>
        <w:rPr/>
        <w:t>Una</w:t>
      </w:r>
      <w:r>
        <w:rPr>
          <w:spacing w:val="-5"/>
        </w:rPr>
        <w:t> </w:t>
      </w:r>
      <w:r>
        <w:rPr/>
        <w:t>de</w:t>
      </w:r>
      <w:r>
        <w:rPr>
          <w:spacing w:val="-10"/>
        </w:rPr>
        <w:t> </w:t>
      </w:r>
      <w:r>
        <w:rPr/>
        <w:t>las</w:t>
      </w:r>
      <w:r>
        <w:rPr>
          <w:spacing w:val="-7"/>
        </w:rPr>
        <w:t> </w:t>
      </w:r>
      <w:r>
        <w:rPr/>
        <w:t>más</w:t>
      </w:r>
      <w:r>
        <w:rPr>
          <w:spacing w:val="-4"/>
        </w:rPr>
        <w:t> </w:t>
      </w:r>
      <w:r>
        <w:rPr/>
        <w:t>importantes</w:t>
      </w:r>
      <w:r>
        <w:rPr>
          <w:spacing w:val="-7"/>
        </w:rPr>
        <w:t> </w:t>
      </w:r>
      <w:r>
        <w:rPr/>
        <w:t>del</w:t>
      </w:r>
      <w:r>
        <w:rPr>
          <w:spacing w:val="-5"/>
        </w:rPr>
        <w:t> </w:t>
      </w:r>
      <w:r>
        <w:rPr/>
        <w:t>Mundo Maya, tanto por los hallazgos históricos como por su belleza. Dentro</w:t>
      </w:r>
      <w:r>
        <w:rPr/>
        <w:t> de</w:t>
      </w:r>
      <w:r>
        <w:rPr/>
        <w:t> la</w:t>
      </w:r>
      <w:r>
        <w:rPr/>
        <w:t> Pirámide</w:t>
      </w:r>
      <w:r>
        <w:rPr/>
        <w:t> de</w:t>
      </w:r>
      <w:r>
        <w:rPr/>
        <w:t> las</w:t>
      </w:r>
      <w:r>
        <w:rPr/>
        <w:t> Inscripciones se encontró el sarcófago del Rey Pakal, con una lápida gravada en relieve. Templo de la Cruz Foliada, Templo del Sol y el Palacio. Continuación</w:t>
      </w:r>
      <w:r>
        <w:rPr>
          <w:spacing w:val="-9"/>
        </w:rPr>
        <w:t> </w:t>
      </w:r>
      <w:r>
        <w:rPr/>
        <w:t>para</w:t>
      </w:r>
      <w:r>
        <w:rPr>
          <w:spacing w:val="-9"/>
        </w:rPr>
        <w:t> </w:t>
      </w:r>
      <w:r>
        <w:rPr/>
        <w:t>encontrarnos</w:t>
      </w:r>
      <w:r>
        <w:rPr>
          <w:spacing w:val="-9"/>
        </w:rPr>
        <w:t> </w:t>
      </w:r>
      <w:r>
        <w:rPr/>
        <w:t>con</w:t>
      </w:r>
      <w:r>
        <w:rPr>
          <w:spacing w:val="-9"/>
        </w:rPr>
        <w:t> </w:t>
      </w:r>
      <w:r>
        <w:rPr/>
        <w:t>una</w:t>
      </w:r>
      <w:r>
        <w:rPr>
          <w:spacing w:val="-9"/>
        </w:rPr>
        <w:t> </w:t>
      </w:r>
      <w:r>
        <w:rPr/>
        <w:t>bella</w:t>
      </w:r>
      <w:r>
        <w:rPr>
          <w:spacing w:val="-9"/>
        </w:rPr>
        <w:t> </w:t>
      </w:r>
      <w:r>
        <w:rPr/>
        <w:t>panorámica</w:t>
      </w:r>
      <w:r>
        <w:rPr>
          <w:spacing w:val="-9"/>
        </w:rPr>
        <w:t> </w:t>
      </w:r>
      <w:r>
        <w:rPr/>
        <w:t>del Golfo</w:t>
      </w:r>
      <w:r>
        <w:rPr>
          <w:spacing w:val="60"/>
        </w:rPr>
        <w:t> </w:t>
      </w:r>
      <w:r>
        <w:rPr/>
        <w:t>de</w:t>
      </w:r>
      <w:r>
        <w:rPr>
          <w:spacing w:val="63"/>
        </w:rPr>
        <w:t> </w:t>
      </w:r>
      <w:r>
        <w:rPr/>
        <w:t>México.</w:t>
      </w:r>
      <w:r>
        <w:rPr>
          <w:spacing w:val="62"/>
        </w:rPr>
        <w:t>  </w:t>
      </w:r>
      <w:r>
        <w:rPr/>
        <w:t>Seguiremos</w:t>
      </w:r>
      <w:r>
        <w:rPr>
          <w:spacing w:val="65"/>
        </w:rPr>
        <w:t> </w:t>
      </w:r>
      <w:r>
        <w:rPr/>
        <w:t>hacia</w:t>
      </w:r>
      <w:r>
        <w:rPr>
          <w:spacing w:val="62"/>
        </w:rPr>
        <w:t> </w:t>
      </w:r>
      <w:r>
        <w:rPr/>
        <w:t>la</w:t>
      </w:r>
      <w:r>
        <w:rPr>
          <w:spacing w:val="63"/>
        </w:rPr>
        <w:t> </w:t>
      </w:r>
      <w:r>
        <w:rPr/>
        <w:t>hermosa</w:t>
      </w:r>
      <w:r>
        <w:rPr>
          <w:spacing w:val="61"/>
        </w:rPr>
        <w:t> </w:t>
      </w:r>
      <w:r>
        <w:rPr>
          <w:spacing w:val="-2"/>
        </w:rPr>
        <w:t>ciudad</w:t>
      </w:r>
    </w:p>
    <w:p>
      <w:pPr>
        <w:pStyle w:val="BodyText"/>
        <w:ind w:left="426"/>
        <w:jc w:val="both"/>
      </w:pPr>
      <w:r>
        <w:rPr/>
        <w:t>amurallada</w:t>
      </w:r>
      <w:r>
        <w:rPr>
          <w:spacing w:val="-6"/>
        </w:rPr>
        <w:t> </w:t>
      </w:r>
      <w:r>
        <w:rPr/>
        <w:t>de</w:t>
      </w:r>
      <w:r>
        <w:rPr>
          <w:spacing w:val="-5"/>
        </w:rPr>
        <w:t> </w:t>
      </w:r>
      <w:r>
        <w:rPr/>
        <w:t>Campeche.</w:t>
      </w:r>
      <w:r>
        <w:rPr>
          <w:spacing w:val="-5"/>
        </w:rPr>
        <w:t> </w:t>
      </w:r>
      <w:r>
        <w:rPr/>
        <w:t>Recorrido</w:t>
      </w:r>
      <w:r>
        <w:rPr>
          <w:spacing w:val="-5"/>
        </w:rPr>
        <w:t> </w:t>
      </w:r>
      <w:r>
        <w:rPr/>
        <w:t>panorámico.</w:t>
      </w:r>
      <w:r>
        <w:rPr>
          <w:spacing w:val="-5"/>
        </w:rPr>
        <w:t> </w:t>
      </w:r>
      <w:r>
        <w:rPr>
          <w:spacing w:val="-2"/>
        </w:rPr>
        <w:t>Alojamiento.</w:t>
      </w:r>
    </w:p>
    <w:p>
      <w:pPr>
        <w:pStyle w:val="Heading4"/>
        <w:tabs>
          <w:tab w:pos="1134" w:val="left" w:leader="none"/>
        </w:tabs>
        <w:spacing w:before="201"/>
      </w:pPr>
      <w:r>
        <w:rPr>
          <w:color w:val="006FC0"/>
        </w:rPr>
        <w:t>Día </w:t>
      </w:r>
      <w:r>
        <w:rPr>
          <w:color w:val="006FC0"/>
          <w:spacing w:val="-10"/>
        </w:rPr>
        <w:t>3</w:t>
      </w:r>
      <w:r>
        <w:rPr>
          <w:color w:val="006FC0"/>
        </w:rPr>
        <w:tab/>
        <w:t>(Mie)</w:t>
      </w:r>
      <w:r>
        <w:rPr>
          <w:color w:val="006FC0"/>
          <w:spacing w:val="-2"/>
        </w:rPr>
        <w:t> </w:t>
      </w:r>
      <w:r>
        <w:rPr>
          <w:color w:val="006FC0"/>
        </w:rPr>
        <w:t>Campeche</w:t>
      </w:r>
      <w:r>
        <w:rPr>
          <w:color w:val="006FC0"/>
          <w:spacing w:val="1"/>
        </w:rPr>
        <w:t> </w:t>
      </w:r>
      <w:r>
        <w:rPr>
          <w:color w:val="006FC0"/>
        </w:rPr>
        <w:t>– Uxmal</w:t>
      </w:r>
      <w:r>
        <w:rPr>
          <w:color w:val="006FC0"/>
          <w:spacing w:val="-3"/>
        </w:rPr>
        <w:t> </w:t>
      </w:r>
      <w:r>
        <w:rPr>
          <w:color w:val="006FC0"/>
        </w:rPr>
        <w:t>–</w:t>
      </w:r>
      <w:r>
        <w:rPr>
          <w:color w:val="006FC0"/>
          <w:spacing w:val="-3"/>
        </w:rPr>
        <w:t> </w:t>
      </w:r>
      <w:r>
        <w:rPr>
          <w:color w:val="006FC0"/>
          <w:spacing w:val="-2"/>
        </w:rPr>
        <w:t>Mérida.</w:t>
      </w:r>
    </w:p>
    <w:p>
      <w:pPr>
        <w:pStyle w:val="BodyText"/>
        <w:spacing w:before="4"/>
        <w:ind w:left="426" w:right="421"/>
        <w:jc w:val="both"/>
      </w:pPr>
      <w:r>
        <w:rPr/>
        <w:t>Desayuno. Salida hacia Uxmal. Visita de esta zona arqueológica de gran belleza arquitectónica: la Pirámide</w:t>
      </w:r>
      <w:r>
        <w:rPr>
          <w:spacing w:val="-4"/>
        </w:rPr>
        <w:t> </w:t>
      </w:r>
      <w:r>
        <w:rPr/>
        <w:t>del</w:t>
      </w:r>
      <w:r>
        <w:rPr>
          <w:spacing w:val="-4"/>
        </w:rPr>
        <w:t> </w:t>
      </w:r>
      <w:r>
        <w:rPr/>
        <w:t>Adivino,</w:t>
      </w:r>
      <w:r>
        <w:rPr>
          <w:spacing w:val="-2"/>
        </w:rPr>
        <w:t> </w:t>
      </w:r>
      <w:r>
        <w:rPr/>
        <w:t>el</w:t>
      </w:r>
      <w:r>
        <w:rPr>
          <w:spacing w:val="-2"/>
        </w:rPr>
        <w:t> </w:t>
      </w:r>
      <w:r>
        <w:rPr/>
        <w:t>Cuadrángulo</w:t>
      </w:r>
      <w:r>
        <w:rPr>
          <w:spacing w:val="-2"/>
        </w:rPr>
        <w:t> </w:t>
      </w:r>
      <w:r>
        <w:rPr/>
        <w:t>de</w:t>
      </w:r>
      <w:r>
        <w:rPr>
          <w:spacing w:val="-2"/>
        </w:rPr>
        <w:t> </w:t>
      </w:r>
      <w:r>
        <w:rPr/>
        <w:t>las</w:t>
      </w:r>
      <w:r>
        <w:rPr>
          <w:spacing w:val="-4"/>
        </w:rPr>
        <w:t> </w:t>
      </w:r>
      <w:r>
        <w:rPr/>
        <w:t>Monjas,</w:t>
      </w:r>
      <w:r>
        <w:rPr>
          <w:spacing w:val="-4"/>
        </w:rPr>
        <w:t> </w:t>
      </w:r>
      <w:r>
        <w:rPr/>
        <w:t>el</w:t>
      </w:r>
      <w:r>
        <w:rPr>
          <w:spacing w:val="-2"/>
        </w:rPr>
        <w:t> </w:t>
      </w:r>
      <w:r>
        <w:rPr/>
        <w:t>Palacio</w:t>
      </w:r>
      <w:r>
        <w:rPr>
          <w:spacing w:val="-2"/>
        </w:rPr>
        <w:t> </w:t>
      </w:r>
      <w:r>
        <w:rPr/>
        <w:t>del</w:t>
      </w:r>
      <w:r>
        <w:rPr>
          <w:spacing w:val="-2"/>
        </w:rPr>
        <w:t> </w:t>
      </w:r>
      <w:r>
        <w:rPr/>
        <w:t>Gobernador,</w:t>
      </w:r>
      <w:r>
        <w:rPr>
          <w:spacing w:val="-4"/>
        </w:rPr>
        <w:t> </w:t>
      </w:r>
      <w:r>
        <w:rPr/>
        <w:t>el</w:t>
      </w:r>
      <w:r>
        <w:rPr>
          <w:spacing w:val="-4"/>
        </w:rPr>
        <w:t> </w:t>
      </w:r>
      <w:r>
        <w:rPr/>
        <w:t>Juego</w:t>
      </w:r>
      <w:r>
        <w:rPr>
          <w:spacing w:val="-4"/>
        </w:rPr>
        <w:t> </w:t>
      </w:r>
      <w:r>
        <w:rPr/>
        <w:t>de</w:t>
      </w:r>
      <w:r>
        <w:rPr>
          <w:spacing w:val="-2"/>
        </w:rPr>
        <w:t> </w:t>
      </w:r>
      <w:r>
        <w:rPr/>
        <w:t>Pelota. Comida. Continuación a Mérida, " La Ciudad Blanca " en donde haremos un recorrido panorámico: El Paseo</w:t>
      </w:r>
      <w:r>
        <w:rPr>
          <w:spacing w:val="-1"/>
        </w:rPr>
        <w:t> </w:t>
      </w:r>
      <w:r>
        <w:rPr/>
        <w:t>de Montejo, el</w:t>
      </w:r>
      <w:r>
        <w:rPr>
          <w:spacing w:val="-1"/>
        </w:rPr>
        <w:t> </w:t>
      </w:r>
      <w:r>
        <w:rPr/>
        <w:t>monumento a</w:t>
      </w:r>
      <w:r>
        <w:rPr>
          <w:spacing w:val="-1"/>
        </w:rPr>
        <w:t> </w:t>
      </w:r>
      <w:r>
        <w:rPr/>
        <w:t>la</w:t>
      </w:r>
      <w:r>
        <w:rPr>
          <w:spacing w:val="-1"/>
        </w:rPr>
        <w:t> </w:t>
      </w:r>
      <w:r>
        <w:rPr/>
        <w:t>Patria,</w:t>
      </w:r>
      <w:r>
        <w:rPr>
          <w:spacing w:val="-2"/>
        </w:rPr>
        <w:t> </w:t>
      </w:r>
      <w:r>
        <w:rPr/>
        <w:t>la Plaza Principal</w:t>
      </w:r>
      <w:r>
        <w:rPr>
          <w:spacing w:val="-1"/>
        </w:rPr>
        <w:t> </w:t>
      </w:r>
      <w:r>
        <w:rPr/>
        <w:t>con</w:t>
      </w:r>
      <w:r>
        <w:rPr>
          <w:spacing w:val="-1"/>
        </w:rPr>
        <w:t> </w:t>
      </w:r>
      <w:r>
        <w:rPr/>
        <w:t>la</w:t>
      </w:r>
      <w:r>
        <w:rPr>
          <w:spacing w:val="-2"/>
        </w:rPr>
        <w:t> </w:t>
      </w:r>
      <w:r>
        <w:rPr/>
        <w:t>Catedral</w:t>
      </w:r>
      <w:r>
        <w:rPr>
          <w:spacing w:val="-1"/>
        </w:rPr>
        <w:t> </w:t>
      </w:r>
      <w:r>
        <w:rPr/>
        <w:t>y</w:t>
      </w:r>
      <w:r>
        <w:rPr>
          <w:spacing w:val="-1"/>
        </w:rPr>
        <w:t> </w:t>
      </w:r>
      <w:r>
        <w:rPr/>
        <w:t>los Palacios</w:t>
      </w:r>
      <w:r>
        <w:rPr>
          <w:spacing w:val="-3"/>
        </w:rPr>
        <w:t> </w:t>
      </w:r>
      <w:r>
        <w:rPr/>
        <w:t>de Gobierno. Alojamiento.</w:t>
      </w:r>
    </w:p>
    <w:p>
      <w:pPr>
        <w:pStyle w:val="Heading4"/>
        <w:tabs>
          <w:tab w:pos="1134" w:val="left" w:leader="none"/>
        </w:tabs>
        <w:spacing w:before="204"/>
        <w:ind w:right="3586" w:firstLine="50"/>
      </w:pPr>
      <w:r>
        <w:rPr/>
        <w:drawing>
          <wp:anchor distT="0" distB="0" distL="0" distR="0" allowOverlap="1" layoutInCell="1" locked="0" behindDoc="0" simplePos="0" relativeHeight="15730176">
            <wp:simplePos x="0" y="0"/>
            <wp:positionH relativeFrom="page">
              <wp:posOffset>4404995</wp:posOffset>
            </wp:positionH>
            <wp:positionV relativeFrom="paragraph">
              <wp:posOffset>71500</wp:posOffset>
            </wp:positionV>
            <wp:extent cx="1895475" cy="1516380"/>
            <wp:effectExtent l="0" t="0" r="0" b="0"/>
            <wp:wrapNone/>
            <wp:docPr id="14" name="Image 14" descr="LOS 10 MEJORES Tours por la ciudad en Mérida (2026)"/>
            <wp:cNvGraphicFramePr>
              <a:graphicFrameLocks/>
            </wp:cNvGraphicFramePr>
            <a:graphic>
              <a:graphicData uri="http://schemas.openxmlformats.org/drawingml/2006/picture">
                <pic:pic>
                  <pic:nvPicPr>
                    <pic:cNvPr id="14" name="Image 14" descr="LOS 10 MEJORES Tours por la ciudad en Mérida (2026)"/>
                    <pic:cNvPicPr/>
                  </pic:nvPicPr>
                  <pic:blipFill>
                    <a:blip r:embed="rId9" cstate="print"/>
                    <a:stretch>
                      <a:fillRect/>
                    </a:stretch>
                  </pic:blipFill>
                  <pic:spPr>
                    <a:xfrm>
                      <a:off x="0" y="0"/>
                      <a:ext cx="1895475" cy="1516380"/>
                    </a:xfrm>
                    <a:prstGeom prst="rect">
                      <a:avLst/>
                    </a:prstGeom>
                  </pic:spPr>
                </pic:pic>
              </a:graphicData>
            </a:graphic>
          </wp:anchor>
        </w:drawing>
      </w:r>
      <w:r>
        <w:rPr>
          <w:color w:val="006FC0"/>
        </w:rPr>
        <w:t>Día 4</w:t>
        <w:tab/>
        <w:t>(Jue)</w:t>
      </w:r>
      <w:r>
        <w:rPr>
          <w:color w:val="006FC0"/>
          <w:spacing w:val="32"/>
        </w:rPr>
        <w:t> </w:t>
      </w:r>
      <w:r>
        <w:rPr>
          <w:color w:val="006FC0"/>
        </w:rPr>
        <w:t>Mérida</w:t>
      </w:r>
      <w:r>
        <w:rPr>
          <w:color w:val="006FC0"/>
          <w:spacing w:val="35"/>
        </w:rPr>
        <w:t> </w:t>
      </w:r>
      <w:r>
        <w:rPr>
          <w:color w:val="006FC0"/>
        </w:rPr>
        <w:t>–</w:t>
      </w:r>
      <w:r>
        <w:rPr>
          <w:color w:val="006FC0"/>
          <w:spacing w:val="33"/>
        </w:rPr>
        <w:t> </w:t>
      </w:r>
      <w:r>
        <w:rPr>
          <w:color w:val="006FC0"/>
        </w:rPr>
        <w:t>Chichen</w:t>
      </w:r>
      <w:r>
        <w:rPr>
          <w:color w:val="006FC0"/>
          <w:spacing w:val="30"/>
        </w:rPr>
        <w:t> </w:t>
      </w:r>
      <w:r>
        <w:rPr>
          <w:color w:val="006FC0"/>
        </w:rPr>
        <w:t>Itzá</w:t>
      </w:r>
      <w:r>
        <w:rPr>
          <w:color w:val="006FC0"/>
          <w:spacing w:val="33"/>
        </w:rPr>
        <w:t> </w:t>
      </w:r>
      <w:r>
        <w:rPr>
          <w:color w:val="006FC0"/>
        </w:rPr>
        <w:t>–</w:t>
      </w:r>
      <w:r>
        <w:rPr>
          <w:color w:val="006FC0"/>
          <w:spacing w:val="33"/>
        </w:rPr>
        <w:t> </w:t>
      </w:r>
      <w:r>
        <w:rPr>
          <w:color w:val="006FC0"/>
        </w:rPr>
        <w:t>Cancún/Riviera </w:t>
      </w:r>
      <w:r>
        <w:rPr>
          <w:color w:val="006FC0"/>
          <w:spacing w:val="-4"/>
        </w:rPr>
        <w:t>Maya.</w:t>
      </w:r>
    </w:p>
    <w:p>
      <w:pPr>
        <w:pStyle w:val="BodyText"/>
        <w:spacing w:before="4"/>
        <w:ind w:left="426" w:right="3588"/>
        <w:jc w:val="both"/>
      </w:pPr>
      <w:r>
        <w:rPr/>
        <w:t>06:30 hrs. Desayuno. 07:00 hrs. Salida hacia Chichén Itzá, la ciudad maya de mayor renombre en México. Sitio arqueológico donde se revelan avanzados conocimientos arqueo-astronómicos. Cuenta con la pirámide escalonada llamada el Castillo o Templo de Kukulcán, el Juego de Pelota, la plataforma de las Calaveras, el Templo de los Jaguares, el Observatorio, la Plaza de las Mil Columnas, el Cenote Sagrado. Llegada al majestuoso cenote IK KIL. Posibilidad de nadar. Comida. Continuación hacia Cancún/Riviera Maya. Llegada a los hoteles.</w:t>
      </w:r>
    </w:p>
    <w:p>
      <w:pPr>
        <w:pStyle w:val="BodyText"/>
        <w:spacing w:after="0"/>
        <w:jc w:val="both"/>
        <w:sectPr>
          <w:headerReference w:type="default" r:id="rId5"/>
          <w:footerReference w:type="default" r:id="rId6"/>
          <w:type w:val="continuous"/>
          <w:pgSz w:w="11910" w:h="16840"/>
          <w:pgMar w:header="0" w:footer="1000" w:top="2420" w:bottom="1200" w:left="1559" w:right="1559"/>
          <w:pgNumType w:start="1"/>
        </w:sectPr>
      </w:pPr>
    </w:p>
    <w:p>
      <w:pPr>
        <w:pStyle w:val="BodyText"/>
        <w:spacing w:before="156"/>
      </w:pPr>
    </w:p>
    <w:p>
      <w:pPr>
        <w:pStyle w:val="Heading4"/>
        <w:ind w:firstLine="6116"/>
      </w:pPr>
      <w:r>
        <w:rPr>
          <w:color w:val="006FC0"/>
        </w:rPr>
        <w:t>Fin</w:t>
      </w:r>
      <w:r>
        <w:rPr>
          <w:color w:val="006FC0"/>
          <w:spacing w:val="-3"/>
        </w:rPr>
        <w:t> </w:t>
      </w:r>
      <w:r>
        <w:rPr>
          <w:color w:val="006FC0"/>
        </w:rPr>
        <w:t>De</w:t>
      </w:r>
      <w:r>
        <w:rPr>
          <w:color w:val="006FC0"/>
          <w:spacing w:val="-1"/>
        </w:rPr>
        <w:t> </w:t>
      </w:r>
      <w:r>
        <w:rPr>
          <w:color w:val="006FC0"/>
        </w:rPr>
        <w:t>Los </w:t>
      </w:r>
      <w:r>
        <w:rPr>
          <w:color w:val="006FC0"/>
          <w:spacing w:val="-2"/>
        </w:rPr>
        <w:t>Servicios.</w:t>
      </w:r>
    </w:p>
    <w:p>
      <w:pPr>
        <w:pStyle w:val="BodyText"/>
        <w:spacing w:before="3"/>
        <w:rPr>
          <w:rFonts w:ascii="Arial"/>
          <w:b/>
        </w:rPr>
      </w:pPr>
    </w:p>
    <w:p>
      <w:pPr>
        <w:spacing w:before="1"/>
        <w:ind w:left="426" w:right="428" w:firstLine="0"/>
        <w:jc w:val="both"/>
        <w:rPr>
          <w:rFonts w:ascii="Arial" w:hAnsi="Arial"/>
          <w:b/>
          <w:i/>
          <w:sz w:val="18"/>
        </w:rPr>
      </w:pPr>
      <w:r>
        <w:rPr>
          <w:rFonts w:ascii="Arial" w:hAnsi="Arial"/>
          <w:b/>
          <w:i/>
          <w:color w:val="252525"/>
          <w:sz w:val="18"/>
        </w:rPr>
        <w:t>Nota: El Itinerario es únicamente de carácter informativo y puede variar por cuestiones de clima y logística del operador. El día del tour exacto se dará a la llegada de los pasajeros al destino.</w:t>
      </w:r>
      <w:r>
        <w:rPr>
          <w:rFonts w:ascii="Arial" w:hAnsi="Arial"/>
          <w:b/>
          <w:i/>
          <w:color w:val="252525"/>
          <w:spacing w:val="40"/>
          <w:sz w:val="18"/>
        </w:rPr>
        <w:t> </w:t>
      </w:r>
      <w:r>
        <w:rPr>
          <w:rFonts w:ascii="Arial" w:hAnsi="Arial"/>
          <w:b/>
          <w:i/>
          <w:color w:val="252525"/>
          <w:sz w:val="18"/>
        </w:rPr>
        <w:t>El día del tour puede variar según la programación del operador local.</w:t>
      </w:r>
    </w:p>
    <w:p>
      <w:pPr>
        <w:pStyle w:val="BodyText"/>
        <w:spacing w:before="203"/>
        <w:rPr>
          <w:rFonts w:ascii="Arial"/>
          <w:b/>
          <w:i/>
        </w:rPr>
      </w:pPr>
    </w:p>
    <w:p>
      <w:pPr>
        <w:pStyle w:val="Heading3"/>
        <w:spacing w:before="1"/>
        <w:rPr>
          <w:u w:val="none"/>
        </w:rPr>
      </w:pPr>
      <w:r>
        <w:rPr>
          <w:color w:val="006FC0"/>
          <w:u w:val="single" w:color="006FC0"/>
        </w:rPr>
        <w:t>HOTELES</w:t>
      </w:r>
      <w:r>
        <w:rPr>
          <w:color w:val="006FC0"/>
          <w:spacing w:val="-1"/>
          <w:u w:val="single" w:color="006FC0"/>
        </w:rPr>
        <w:t> </w:t>
      </w:r>
      <w:r>
        <w:rPr>
          <w:color w:val="006FC0"/>
          <w:u w:val="single" w:color="006FC0"/>
        </w:rPr>
        <w:t>PREVISTOS</w:t>
      </w:r>
      <w:r>
        <w:rPr>
          <w:color w:val="006FC0"/>
          <w:spacing w:val="-1"/>
          <w:u w:val="single" w:color="006FC0"/>
        </w:rPr>
        <w:t> </w:t>
      </w:r>
      <w:r>
        <w:rPr>
          <w:color w:val="006FC0"/>
          <w:u w:val="single" w:color="006FC0"/>
        </w:rPr>
        <w:t>O</w:t>
      </w:r>
      <w:r>
        <w:rPr>
          <w:color w:val="006FC0"/>
          <w:spacing w:val="-1"/>
          <w:u w:val="single" w:color="006FC0"/>
        </w:rPr>
        <w:t> </w:t>
      </w:r>
      <w:r>
        <w:rPr>
          <w:color w:val="006FC0"/>
          <w:spacing w:val="-2"/>
          <w:u w:val="single" w:color="006FC0"/>
        </w:rPr>
        <w:t>SIMILARES:</w:t>
      </w:r>
    </w:p>
    <w:p>
      <w:pPr>
        <w:pStyle w:val="BodyText"/>
        <w:spacing w:before="6"/>
        <w:rPr>
          <w:rFonts w:ascii="Arial"/>
          <w:b/>
          <w:sz w:val="17"/>
        </w:rPr>
      </w:pPr>
    </w:p>
    <w:tbl>
      <w:tblPr>
        <w:tblW w:w="0" w:type="auto"/>
        <w:jc w:val="left"/>
        <w:tblInd w:w="904"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049"/>
        <w:gridCol w:w="1986"/>
        <w:gridCol w:w="1986"/>
        <w:gridCol w:w="1986"/>
      </w:tblGrid>
      <w:tr>
        <w:trPr>
          <w:trHeight w:val="345" w:hRule="atLeast"/>
        </w:trPr>
        <w:tc>
          <w:tcPr>
            <w:tcW w:w="1049" w:type="dxa"/>
            <w:tcBorders>
              <w:top w:val="nil"/>
              <w:bottom w:val="nil"/>
            </w:tcBorders>
            <w:shd w:val="clear" w:color="auto" w:fill="28AC04"/>
          </w:tcPr>
          <w:p>
            <w:pPr>
              <w:pStyle w:val="TableParagraph"/>
              <w:spacing w:before="64"/>
              <w:ind w:left="218"/>
              <w:rPr>
                <w:b/>
                <w:sz w:val="18"/>
              </w:rPr>
            </w:pPr>
            <w:r>
              <w:rPr>
                <w:b/>
                <w:color w:val="FFFFFF"/>
                <w:spacing w:val="-2"/>
                <w:sz w:val="18"/>
              </w:rPr>
              <w:t>Ciudad</w:t>
            </w:r>
          </w:p>
        </w:tc>
        <w:tc>
          <w:tcPr>
            <w:tcW w:w="1986" w:type="dxa"/>
            <w:tcBorders>
              <w:top w:val="nil"/>
              <w:bottom w:val="nil"/>
            </w:tcBorders>
            <w:shd w:val="clear" w:color="auto" w:fill="28AC04"/>
          </w:tcPr>
          <w:p>
            <w:pPr>
              <w:pStyle w:val="TableParagraph"/>
              <w:spacing w:before="64"/>
              <w:ind w:left="15"/>
              <w:jc w:val="center"/>
              <w:rPr>
                <w:b/>
                <w:sz w:val="18"/>
              </w:rPr>
            </w:pPr>
            <w:r>
              <w:rPr>
                <w:b/>
                <w:color w:val="FFFFFF"/>
                <w:spacing w:val="-2"/>
                <w:sz w:val="18"/>
              </w:rPr>
              <w:t>Palenque</w:t>
            </w:r>
          </w:p>
        </w:tc>
        <w:tc>
          <w:tcPr>
            <w:tcW w:w="1986" w:type="dxa"/>
            <w:tcBorders>
              <w:top w:val="nil"/>
              <w:bottom w:val="nil"/>
            </w:tcBorders>
            <w:shd w:val="clear" w:color="auto" w:fill="28AC04"/>
          </w:tcPr>
          <w:p>
            <w:pPr>
              <w:pStyle w:val="TableParagraph"/>
              <w:spacing w:before="64"/>
              <w:ind w:left="533"/>
              <w:rPr>
                <w:b/>
                <w:sz w:val="18"/>
              </w:rPr>
            </w:pPr>
            <w:r>
              <w:rPr>
                <w:b/>
                <w:color w:val="FFFFFF"/>
                <w:spacing w:val="-2"/>
                <w:sz w:val="18"/>
              </w:rPr>
              <w:t>Campeche</w:t>
            </w:r>
          </w:p>
        </w:tc>
        <w:tc>
          <w:tcPr>
            <w:tcW w:w="1986" w:type="dxa"/>
            <w:tcBorders>
              <w:top w:val="nil"/>
              <w:bottom w:val="nil"/>
            </w:tcBorders>
            <w:shd w:val="clear" w:color="auto" w:fill="28AC04"/>
          </w:tcPr>
          <w:p>
            <w:pPr>
              <w:pStyle w:val="TableParagraph"/>
              <w:spacing w:before="64"/>
              <w:ind w:left="15" w:right="7"/>
              <w:jc w:val="center"/>
              <w:rPr>
                <w:b/>
                <w:sz w:val="18"/>
              </w:rPr>
            </w:pPr>
            <w:r>
              <w:rPr>
                <w:b/>
                <w:color w:val="FFFFFF"/>
                <w:spacing w:val="-2"/>
                <w:sz w:val="18"/>
              </w:rPr>
              <w:t>Mérida</w:t>
            </w:r>
          </w:p>
        </w:tc>
      </w:tr>
      <w:tr>
        <w:trPr>
          <w:trHeight w:val="624" w:hRule="atLeast"/>
        </w:trPr>
        <w:tc>
          <w:tcPr>
            <w:tcW w:w="1049" w:type="dxa"/>
            <w:tcBorders>
              <w:top w:val="nil"/>
            </w:tcBorders>
          </w:tcPr>
          <w:p>
            <w:pPr>
              <w:pStyle w:val="TableParagraph"/>
              <w:spacing w:before="203"/>
              <w:ind w:left="107"/>
              <w:rPr>
                <w:b/>
                <w:sz w:val="18"/>
              </w:rPr>
            </w:pPr>
            <w:r>
              <w:rPr>
                <w:b/>
                <w:spacing w:val="-2"/>
                <w:sz w:val="18"/>
              </w:rPr>
              <w:t>Primera</w:t>
            </w:r>
          </w:p>
        </w:tc>
        <w:tc>
          <w:tcPr>
            <w:tcW w:w="1986" w:type="dxa"/>
            <w:tcBorders>
              <w:top w:val="nil"/>
            </w:tcBorders>
          </w:tcPr>
          <w:p>
            <w:pPr>
              <w:pStyle w:val="TableParagraph"/>
              <w:spacing w:before="1"/>
              <w:ind w:left="0"/>
              <w:rPr>
                <w:b/>
                <w:sz w:val="18"/>
              </w:rPr>
            </w:pPr>
          </w:p>
          <w:p>
            <w:pPr>
              <w:pStyle w:val="TableParagraph"/>
              <w:ind w:left="15" w:right="1"/>
              <w:jc w:val="center"/>
              <w:rPr>
                <w:rFonts w:ascii="Arial MT"/>
                <w:sz w:val="18"/>
              </w:rPr>
            </w:pPr>
            <w:r>
              <w:rPr>
                <w:rFonts w:ascii="Arial MT"/>
                <w:color w:val="4D4D4F"/>
                <w:sz w:val="18"/>
              </w:rPr>
              <w:t>Ciudad</w:t>
            </w:r>
            <w:r>
              <w:rPr>
                <w:rFonts w:ascii="Arial MT"/>
                <w:color w:val="4D4D4F"/>
                <w:spacing w:val="-4"/>
                <w:sz w:val="18"/>
              </w:rPr>
              <w:t> Real</w:t>
            </w:r>
          </w:p>
        </w:tc>
        <w:tc>
          <w:tcPr>
            <w:tcW w:w="1986" w:type="dxa"/>
            <w:tcBorders>
              <w:top w:val="nil"/>
            </w:tcBorders>
          </w:tcPr>
          <w:p>
            <w:pPr>
              <w:pStyle w:val="TableParagraph"/>
              <w:spacing w:before="1"/>
              <w:ind w:left="284" w:hanging="32"/>
              <w:rPr>
                <w:rFonts w:ascii="Arial MT"/>
                <w:sz w:val="18"/>
              </w:rPr>
            </w:pPr>
            <w:r>
              <w:rPr>
                <w:rFonts w:ascii="Arial MT"/>
                <w:color w:val="404040"/>
                <w:sz w:val="18"/>
              </w:rPr>
              <w:t>Plaza</w:t>
            </w:r>
            <w:r>
              <w:rPr>
                <w:rFonts w:ascii="Arial MT"/>
                <w:color w:val="404040"/>
                <w:spacing w:val="-5"/>
                <w:sz w:val="18"/>
              </w:rPr>
              <w:t> </w:t>
            </w:r>
            <w:r>
              <w:rPr>
                <w:rFonts w:ascii="Arial MT"/>
                <w:color w:val="404040"/>
                <w:sz w:val="18"/>
              </w:rPr>
              <w:t>Campeche</w:t>
            </w:r>
            <w:r>
              <w:rPr>
                <w:rFonts w:ascii="Arial MT"/>
                <w:color w:val="404040"/>
                <w:spacing w:val="-5"/>
                <w:sz w:val="18"/>
              </w:rPr>
              <w:t> </w:t>
            </w:r>
            <w:r>
              <w:rPr>
                <w:rFonts w:ascii="Arial MT"/>
                <w:color w:val="404040"/>
                <w:spacing w:val="-10"/>
                <w:sz w:val="18"/>
              </w:rPr>
              <w:t>/</w:t>
            </w:r>
          </w:p>
          <w:p>
            <w:pPr>
              <w:pStyle w:val="TableParagraph"/>
              <w:spacing w:line="206" w:lineRule="exact"/>
              <w:ind w:left="649" w:right="264" w:hanging="365"/>
              <w:rPr>
                <w:rFonts w:ascii="Arial MT" w:hAnsi="Arial MT"/>
                <w:sz w:val="18"/>
              </w:rPr>
            </w:pPr>
            <w:r>
              <w:rPr>
                <w:rFonts w:ascii="Arial MT" w:hAnsi="Arial MT"/>
                <w:color w:val="404040"/>
                <w:sz w:val="18"/>
              </w:rPr>
              <w:t>Gama</w:t>
            </w:r>
            <w:r>
              <w:rPr>
                <w:rFonts w:ascii="Arial MT" w:hAnsi="Arial MT"/>
                <w:color w:val="404040"/>
                <w:spacing w:val="-13"/>
                <w:sz w:val="18"/>
              </w:rPr>
              <w:t> </w:t>
            </w:r>
            <w:r>
              <w:rPr>
                <w:rFonts w:ascii="Arial MT" w:hAnsi="Arial MT"/>
                <w:color w:val="404040"/>
                <w:sz w:val="18"/>
              </w:rPr>
              <w:t>Campeche </w:t>
            </w:r>
            <w:r>
              <w:rPr>
                <w:rFonts w:ascii="Arial MT" w:hAnsi="Arial MT"/>
                <w:color w:val="404040"/>
                <w:spacing w:val="-2"/>
                <w:sz w:val="18"/>
              </w:rPr>
              <w:t>Malecón</w:t>
            </w:r>
          </w:p>
        </w:tc>
        <w:tc>
          <w:tcPr>
            <w:tcW w:w="1986" w:type="dxa"/>
            <w:tcBorders>
              <w:top w:val="nil"/>
            </w:tcBorders>
          </w:tcPr>
          <w:p>
            <w:pPr>
              <w:pStyle w:val="TableParagraph"/>
              <w:spacing w:before="105"/>
              <w:ind w:left="561" w:right="524" w:hanging="27"/>
              <w:rPr>
                <w:rFonts w:ascii="Arial MT"/>
                <w:sz w:val="18"/>
              </w:rPr>
            </w:pPr>
            <w:r>
              <w:rPr>
                <w:rFonts w:ascii="Arial MT"/>
                <w:sz w:val="18"/>
              </w:rPr>
              <w:t>Gamma/</w:t>
            </w:r>
            <w:r>
              <w:rPr>
                <w:rFonts w:ascii="Arial MT"/>
                <w:spacing w:val="-13"/>
                <w:sz w:val="18"/>
              </w:rPr>
              <w:t> </w:t>
            </w:r>
            <w:r>
              <w:rPr>
                <w:rFonts w:ascii="Arial MT"/>
                <w:sz w:val="18"/>
              </w:rPr>
              <w:t>El </w:t>
            </w:r>
            <w:r>
              <w:rPr>
                <w:rFonts w:ascii="Arial MT"/>
                <w:spacing w:val="-2"/>
                <w:sz w:val="18"/>
              </w:rPr>
              <w:t>Castellano</w:t>
            </w:r>
          </w:p>
        </w:tc>
      </w:tr>
    </w:tbl>
    <w:p>
      <w:pPr>
        <w:pStyle w:val="BodyText"/>
        <w:spacing w:before="3"/>
        <w:rPr>
          <w:rFonts w:ascii="Arial"/>
          <w:b/>
        </w:rPr>
      </w:pPr>
    </w:p>
    <w:p>
      <w:pPr>
        <w:pStyle w:val="BodyText"/>
        <w:spacing w:line="242" w:lineRule="auto"/>
        <w:ind w:left="426" w:right="424"/>
        <w:jc w:val="both"/>
      </w:pPr>
      <w:r>
        <w:rPr>
          <w:rFonts w:ascii="Arial" w:hAnsi="Arial"/>
          <w:b/>
          <w:u w:val="single"/>
        </w:rPr>
        <w:t>Nota:</w:t>
      </w:r>
      <w:r>
        <w:rPr>
          <w:rFonts w:ascii="Arial" w:hAnsi="Arial"/>
          <w:b/>
        </w:rPr>
        <w:t> </w:t>
      </w:r>
      <w:r>
        <w:rPr/>
        <w:t>Hoteles mencionados solo son informativos, los hoteles confirmados se les hará saber al momento</w:t>
      </w:r>
      <w:r>
        <w:rPr>
          <w:spacing w:val="-13"/>
        </w:rPr>
        <w:t> </w:t>
      </w:r>
      <w:r>
        <w:rPr/>
        <w:t>de</w:t>
      </w:r>
      <w:r>
        <w:rPr>
          <w:spacing w:val="-12"/>
        </w:rPr>
        <w:t> </w:t>
      </w:r>
      <w:r>
        <w:rPr/>
        <w:t>realizar</w:t>
      </w:r>
      <w:r>
        <w:rPr>
          <w:spacing w:val="-13"/>
        </w:rPr>
        <w:t> </w:t>
      </w:r>
      <w:r>
        <w:rPr/>
        <w:t>la</w:t>
      </w:r>
      <w:r>
        <w:rPr>
          <w:spacing w:val="-12"/>
        </w:rPr>
        <w:t> </w:t>
      </w:r>
      <w:r>
        <w:rPr/>
        <w:t>reservación.</w:t>
      </w:r>
      <w:r>
        <w:rPr>
          <w:spacing w:val="-13"/>
        </w:rPr>
        <w:t> </w:t>
      </w:r>
      <w:r>
        <w:rPr/>
        <w:t>En</w:t>
      </w:r>
      <w:r>
        <w:rPr>
          <w:spacing w:val="-13"/>
        </w:rPr>
        <w:t> </w:t>
      </w:r>
      <w:r>
        <w:rPr/>
        <w:t>caso</w:t>
      </w:r>
      <w:r>
        <w:rPr>
          <w:spacing w:val="-12"/>
        </w:rPr>
        <w:t> </w:t>
      </w:r>
      <w:r>
        <w:rPr/>
        <w:t>de</w:t>
      </w:r>
      <w:r>
        <w:rPr>
          <w:spacing w:val="-13"/>
        </w:rPr>
        <w:t> </w:t>
      </w:r>
      <w:r>
        <w:rPr/>
        <w:t>no</w:t>
      </w:r>
      <w:r>
        <w:rPr>
          <w:spacing w:val="-12"/>
        </w:rPr>
        <w:t> </w:t>
      </w:r>
      <w:r>
        <w:rPr/>
        <w:t>poder</w:t>
      </w:r>
      <w:r>
        <w:rPr>
          <w:spacing w:val="-13"/>
        </w:rPr>
        <w:t> </w:t>
      </w:r>
      <w:r>
        <w:rPr/>
        <w:t>confirmar</w:t>
      </w:r>
      <w:r>
        <w:rPr>
          <w:spacing w:val="-12"/>
        </w:rPr>
        <w:t> </w:t>
      </w:r>
      <w:r>
        <w:rPr/>
        <w:t>estos</w:t>
      </w:r>
      <w:r>
        <w:rPr>
          <w:spacing w:val="-13"/>
        </w:rPr>
        <w:t> </w:t>
      </w:r>
      <w:r>
        <w:rPr/>
        <w:t>hoteles</w:t>
      </w:r>
      <w:r>
        <w:rPr>
          <w:spacing w:val="-12"/>
        </w:rPr>
        <w:t> </w:t>
      </w:r>
      <w:r>
        <w:rPr/>
        <w:t>mencionados</w:t>
      </w:r>
      <w:r>
        <w:rPr>
          <w:spacing w:val="-13"/>
        </w:rPr>
        <w:t> </w:t>
      </w:r>
      <w:r>
        <w:rPr/>
        <w:t>como informativos, se reservará un hotel de similar categoría y precio.</w:t>
      </w:r>
    </w:p>
    <w:p>
      <w:pPr>
        <w:pStyle w:val="BodyText"/>
      </w:pPr>
    </w:p>
    <w:p>
      <w:pPr>
        <w:pStyle w:val="BodyText"/>
        <w:spacing w:before="200"/>
      </w:pPr>
    </w:p>
    <w:p>
      <w:pPr>
        <w:pStyle w:val="Heading3"/>
        <w:rPr>
          <w:u w:val="none"/>
        </w:rPr>
      </w:pPr>
      <w:r>
        <w:rPr>
          <w:color w:val="006FC0"/>
          <w:u w:val="single" w:color="006FC0"/>
        </w:rPr>
        <w:t>PRECIO</w:t>
      </w:r>
      <w:r>
        <w:rPr>
          <w:color w:val="006FC0"/>
          <w:spacing w:val="-2"/>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4"/>
          <w:u w:val="single" w:color="006FC0"/>
        </w:rPr>
        <w:t> </w:t>
      </w:r>
      <w:r>
        <w:rPr>
          <w:color w:val="006FC0"/>
          <w:u w:val="single" w:color="006FC0"/>
        </w:rPr>
        <w:t>EN</w:t>
      </w:r>
      <w:r>
        <w:rPr>
          <w:color w:val="006FC0"/>
          <w:spacing w:val="1"/>
          <w:u w:val="single" w:color="006FC0"/>
        </w:rPr>
        <w:t> </w:t>
      </w:r>
      <w:r>
        <w:rPr>
          <w:color w:val="006FC0"/>
          <w:u w:val="single" w:color="006FC0"/>
        </w:rPr>
        <w:t>DÓLARES AMERICANOS </w:t>
      </w:r>
      <w:r>
        <w:rPr>
          <w:color w:val="006FC0"/>
          <w:spacing w:val="-2"/>
          <w:u w:val="single" w:color="006FC0"/>
        </w:rPr>
        <w:t>(USD):</w:t>
      </w:r>
    </w:p>
    <w:p>
      <w:pPr>
        <w:pStyle w:val="BodyText"/>
        <w:spacing w:before="99"/>
        <w:rPr>
          <w:rFonts w:ascii="Arial"/>
          <w:b/>
          <w:sz w:val="20"/>
        </w:rPr>
      </w:pPr>
    </w:p>
    <w:tbl>
      <w:tblPr>
        <w:tblW w:w="0" w:type="auto"/>
        <w:jc w:val="left"/>
        <w:tblInd w:w="158"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802"/>
        <w:gridCol w:w="1248"/>
        <w:gridCol w:w="1476"/>
        <w:gridCol w:w="1418"/>
        <w:gridCol w:w="1277"/>
        <w:gridCol w:w="1272"/>
      </w:tblGrid>
      <w:tr>
        <w:trPr>
          <w:trHeight w:val="205" w:hRule="atLeast"/>
        </w:trPr>
        <w:tc>
          <w:tcPr>
            <w:tcW w:w="8493" w:type="dxa"/>
            <w:gridSpan w:val="6"/>
            <w:tcBorders>
              <w:bottom w:val="nil"/>
            </w:tcBorders>
            <w:shd w:val="clear" w:color="auto" w:fill="E26C09"/>
          </w:tcPr>
          <w:p>
            <w:pPr>
              <w:pStyle w:val="TableParagraph"/>
              <w:spacing w:line="186" w:lineRule="exact"/>
              <w:ind w:left="21"/>
              <w:jc w:val="center"/>
              <w:rPr>
                <w:b/>
                <w:sz w:val="18"/>
              </w:rPr>
            </w:pPr>
            <w:r>
              <w:rPr>
                <w:b/>
                <w:color w:val="FFFFFF"/>
                <w:sz w:val="18"/>
              </w:rPr>
              <w:t>TEMPORADA</w:t>
            </w:r>
            <w:r>
              <w:rPr>
                <w:b/>
                <w:color w:val="FFFFFF"/>
                <w:spacing w:val="-7"/>
                <w:sz w:val="18"/>
              </w:rPr>
              <w:t> </w:t>
            </w:r>
            <w:r>
              <w:rPr>
                <w:b/>
                <w:color w:val="FFFFFF"/>
                <w:spacing w:val="-4"/>
                <w:sz w:val="18"/>
              </w:rPr>
              <w:t>2025</w:t>
            </w:r>
          </w:p>
        </w:tc>
      </w:tr>
      <w:tr>
        <w:trPr>
          <w:trHeight w:val="453" w:hRule="atLeast"/>
        </w:trPr>
        <w:tc>
          <w:tcPr>
            <w:tcW w:w="1802" w:type="dxa"/>
            <w:tcBorders>
              <w:top w:val="nil"/>
              <w:bottom w:val="nil"/>
            </w:tcBorders>
            <w:shd w:val="clear" w:color="auto" w:fill="28AC04"/>
          </w:tcPr>
          <w:p>
            <w:pPr>
              <w:pStyle w:val="TableParagraph"/>
              <w:spacing w:before="119"/>
              <w:ind w:left="529"/>
              <w:rPr>
                <w:b/>
                <w:sz w:val="18"/>
              </w:rPr>
            </w:pPr>
            <w:r>
              <w:rPr>
                <w:b/>
                <w:color w:val="FFFFFF"/>
                <w:spacing w:val="-2"/>
                <w:sz w:val="18"/>
              </w:rPr>
              <w:t>Vigencia</w:t>
            </w:r>
          </w:p>
        </w:tc>
        <w:tc>
          <w:tcPr>
            <w:tcW w:w="1248" w:type="dxa"/>
            <w:tcBorders>
              <w:top w:val="nil"/>
              <w:bottom w:val="nil"/>
            </w:tcBorders>
            <w:shd w:val="clear" w:color="auto" w:fill="28AC04"/>
          </w:tcPr>
          <w:p>
            <w:pPr>
              <w:pStyle w:val="TableParagraph"/>
              <w:spacing w:before="119"/>
              <w:ind w:left="209"/>
              <w:rPr>
                <w:b/>
                <w:sz w:val="18"/>
              </w:rPr>
            </w:pPr>
            <w:r>
              <w:rPr>
                <w:b/>
                <w:color w:val="FFFFFF"/>
                <w:spacing w:val="-2"/>
                <w:sz w:val="18"/>
              </w:rPr>
              <w:t>Categoría</w:t>
            </w:r>
          </w:p>
        </w:tc>
        <w:tc>
          <w:tcPr>
            <w:tcW w:w="1476" w:type="dxa"/>
            <w:tcBorders>
              <w:top w:val="nil"/>
              <w:bottom w:val="nil"/>
            </w:tcBorders>
            <w:shd w:val="clear" w:color="auto" w:fill="28AC04"/>
          </w:tcPr>
          <w:p>
            <w:pPr>
              <w:pStyle w:val="TableParagraph"/>
              <w:spacing w:before="119"/>
              <w:ind w:left="24"/>
              <w:jc w:val="center"/>
              <w:rPr>
                <w:b/>
                <w:sz w:val="18"/>
              </w:rPr>
            </w:pPr>
            <w:r>
              <w:rPr>
                <w:b/>
                <w:color w:val="FFFFFF"/>
                <w:spacing w:val="-2"/>
                <w:sz w:val="18"/>
              </w:rPr>
              <w:t>Sencilla</w:t>
            </w:r>
          </w:p>
        </w:tc>
        <w:tc>
          <w:tcPr>
            <w:tcW w:w="1418" w:type="dxa"/>
            <w:tcBorders>
              <w:top w:val="nil"/>
              <w:bottom w:val="nil"/>
            </w:tcBorders>
            <w:shd w:val="clear" w:color="auto" w:fill="28AC04"/>
          </w:tcPr>
          <w:p>
            <w:pPr>
              <w:pStyle w:val="TableParagraph"/>
              <w:spacing w:before="119"/>
              <w:ind w:left="21"/>
              <w:jc w:val="center"/>
              <w:rPr>
                <w:b/>
                <w:sz w:val="18"/>
              </w:rPr>
            </w:pPr>
            <w:r>
              <w:rPr>
                <w:b/>
                <w:color w:val="FFFFFF"/>
                <w:spacing w:val="-2"/>
                <w:sz w:val="18"/>
              </w:rPr>
              <w:t>Doble</w:t>
            </w:r>
          </w:p>
        </w:tc>
        <w:tc>
          <w:tcPr>
            <w:tcW w:w="1277" w:type="dxa"/>
            <w:tcBorders>
              <w:top w:val="nil"/>
              <w:bottom w:val="nil"/>
            </w:tcBorders>
            <w:shd w:val="clear" w:color="auto" w:fill="28AC04"/>
          </w:tcPr>
          <w:p>
            <w:pPr>
              <w:pStyle w:val="TableParagraph"/>
              <w:spacing w:before="119"/>
              <w:ind w:left="23"/>
              <w:jc w:val="center"/>
              <w:rPr>
                <w:b/>
                <w:sz w:val="18"/>
              </w:rPr>
            </w:pPr>
            <w:r>
              <w:rPr>
                <w:b/>
                <w:color w:val="FFFFFF"/>
                <w:spacing w:val="-2"/>
                <w:sz w:val="18"/>
              </w:rPr>
              <w:t>Triple</w:t>
            </w:r>
          </w:p>
        </w:tc>
        <w:tc>
          <w:tcPr>
            <w:tcW w:w="1272" w:type="dxa"/>
            <w:tcBorders>
              <w:top w:val="nil"/>
              <w:bottom w:val="nil"/>
            </w:tcBorders>
            <w:shd w:val="clear" w:color="auto" w:fill="28AC04"/>
          </w:tcPr>
          <w:p>
            <w:pPr>
              <w:pStyle w:val="TableParagraph"/>
              <w:spacing w:before="16"/>
              <w:ind w:left="172" w:right="145" w:firstLine="194"/>
              <w:rPr>
                <w:b/>
                <w:sz w:val="18"/>
              </w:rPr>
            </w:pPr>
            <w:r>
              <w:rPr>
                <w:b/>
                <w:color w:val="FFFFFF"/>
                <w:spacing w:val="-2"/>
                <w:sz w:val="18"/>
              </w:rPr>
              <w:t>Menor </w:t>
            </w:r>
            <w:r>
              <w:rPr>
                <w:b/>
                <w:color w:val="FFFFFF"/>
                <w:sz w:val="18"/>
              </w:rPr>
              <w:t>03-11</w:t>
            </w:r>
            <w:r>
              <w:rPr>
                <w:b/>
                <w:color w:val="FFFFFF"/>
                <w:spacing w:val="-13"/>
                <w:sz w:val="18"/>
              </w:rPr>
              <w:t> </w:t>
            </w:r>
            <w:r>
              <w:rPr>
                <w:b/>
                <w:color w:val="FFFFFF"/>
                <w:sz w:val="18"/>
              </w:rPr>
              <w:t>años</w:t>
            </w:r>
          </w:p>
        </w:tc>
      </w:tr>
      <w:tr>
        <w:trPr>
          <w:trHeight w:val="414" w:hRule="atLeast"/>
        </w:trPr>
        <w:tc>
          <w:tcPr>
            <w:tcW w:w="1802" w:type="dxa"/>
            <w:tcBorders>
              <w:top w:val="nil"/>
            </w:tcBorders>
          </w:tcPr>
          <w:p>
            <w:pPr>
              <w:pStyle w:val="TableParagraph"/>
              <w:spacing w:line="201" w:lineRule="exact"/>
              <w:ind w:left="69"/>
              <w:rPr>
                <w:b/>
                <w:sz w:val="18"/>
              </w:rPr>
            </w:pPr>
            <w:r>
              <w:rPr>
                <w:b/>
                <w:color w:val="C00000"/>
                <w:spacing w:val="-2"/>
                <w:sz w:val="18"/>
                <w:u w:val="single" w:color="C00000"/>
              </w:rPr>
              <w:t>2026:</w:t>
            </w:r>
          </w:p>
          <w:p>
            <w:pPr>
              <w:pStyle w:val="TableParagraph"/>
              <w:spacing w:line="192" w:lineRule="exact" w:before="2"/>
              <w:ind w:left="69"/>
              <w:rPr>
                <w:b/>
                <w:sz w:val="18"/>
              </w:rPr>
            </w:pPr>
            <w:r>
              <w:rPr>
                <w:b/>
                <w:spacing w:val="-2"/>
                <w:sz w:val="18"/>
              </w:rPr>
              <w:t>01/05/26-12/12/26</w:t>
            </w:r>
          </w:p>
        </w:tc>
        <w:tc>
          <w:tcPr>
            <w:tcW w:w="1248" w:type="dxa"/>
            <w:tcBorders>
              <w:top w:val="nil"/>
            </w:tcBorders>
            <w:shd w:val="clear" w:color="auto" w:fill="FFFF99"/>
          </w:tcPr>
          <w:p>
            <w:pPr>
              <w:pStyle w:val="TableParagraph"/>
              <w:spacing w:before="100"/>
              <w:ind w:left="69"/>
              <w:rPr>
                <w:b/>
                <w:sz w:val="18"/>
              </w:rPr>
            </w:pPr>
            <w:r>
              <w:rPr>
                <w:b/>
                <w:spacing w:val="-2"/>
                <w:sz w:val="18"/>
              </w:rPr>
              <w:t>Primera</w:t>
            </w:r>
          </w:p>
        </w:tc>
        <w:tc>
          <w:tcPr>
            <w:tcW w:w="1476" w:type="dxa"/>
            <w:tcBorders>
              <w:top w:val="nil"/>
            </w:tcBorders>
            <w:shd w:val="clear" w:color="auto" w:fill="FFFF99"/>
          </w:tcPr>
          <w:p>
            <w:pPr>
              <w:pStyle w:val="TableParagraph"/>
              <w:spacing w:before="104"/>
              <w:ind w:left="24" w:right="2"/>
              <w:jc w:val="center"/>
              <w:rPr>
                <w:rFonts w:ascii="Arial MT"/>
                <w:sz w:val="18"/>
              </w:rPr>
            </w:pPr>
            <w:r>
              <w:rPr>
                <w:rFonts w:ascii="Arial MT"/>
                <w:sz w:val="18"/>
              </w:rPr>
              <w:t>MXN</w:t>
            </w:r>
            <w:r>
              <w:rPr>
                <w:rFonts w:ascii="Arial MT"/>
                <w:spacing w:val="-6"/>
                <w:sz w:val="18"/>
              </w:rPr>
              <w:t> </w:t>
            </w:r>
            <w:r>
              <w:rPr>
                <w:rFonts w:ascii="Arial MT"/>
                <w:spacing w:val="-2"/>
                <w:sz w:val="18"/>
              </w:rPr>
              <w:t>25,875</w:t>
            </w:r>
          </w:p>
        </w:tc>
        <w:tc>
          <w:tcPr>
            <w:tcW w:w="1418" w:type="dxa"/>
            <w:tcBorders>
              <w:top w:val="nil"/>
            </w:tcBorders>
            <w:shd w:val="clear" w:color="auto" w:fill="FFFF99"/>
          </w:tcPr>
          <w:p>
            <w:pPr>
              <w:pStyle w:val="TableParagraph"/>
              <w:spacing w:before="104"/>
              <w:ind w:left="21" w:right="3"/>
              <w:jc w:val="center"/>
              <w:rPr>
                <w:rFonts w:ascii="Arial MT"/>
                <w:sz w:val="18"/>
              </w:rPr>
            </w:pPr>
            <w:r>
              <w:rPr>
                <w:rFonts w:ascii="Arial MT"/>
                <w:sz w:val="18"/>
              </w:rPr>
              <w:t>MXN</w:t>
            </w:r>
            <w:r>
              <w:rPr>
                <w:rFonts w:ascii="Arial MT"/>
                <w:spacing w:val="-6"/>
                <w:sz w:val="18"/>
              </w:rPr>
              <w:t> </w:t>
            </w:r>
            <w:r>
              <w:rPr>
                <w:rFonts w:ascii="Arial MT"/>
                <w:spacing w:val="-2"/>
                <w:sz w:val="18"/>
              </w:rPr>
              <w:t>16,875</w:t>
            </w:r>
          </w:p>
        </w:tc>
        <w:tc>
          <w:tcPr>
            <w:tcW w:w="1277" w:type="dxa"/>
            <w:tcBorders>
              <w:top w:val="nil"/>
            </w:tcBorders>
            <w:shd w:val="clear" w:color="auto" w:fill="FFFF99"/>
          </w:tcPr>
          <w:p>
            <w:pPr>
              <w:pStyle w:val="TableParagraph"/>
              <w:spacing w:before="104"/>
              <w:ind w:left="23" w:right="2"/>
              <w:jc w:val="center"/>
              <w:rPr>
                <w:rFonts w:ascii="Arial MT"/>
                <w:sz w:val="18"/>
              </w:rPr>
            </w:pPr>
            <w:r>
              <w:rPr>
                <w:rFonts w:ascii="Arial MT"/>
                <w:sz w:val="18"/>
              </w:rPr>
              <w:t>MXN</w:t>
            </w:r>
            <w:r>
              <w:rPr>
                <w:rFonts w:ascii="Arial MT"/>
                <w:spacing w:val="-6"/>
                <w:sz w:val="18"/>
              </w:rPr>
              <w:t> </w:t>
            </w:r>
            <w:r>
              <w:rPr>
                <w:rFonts w:ascii="Arial MT"/>
                <w:spacing w:val="-2"/>
                <w:sz w:val="18"/>
              </w:rPr>
              <w:t>15,750</w:t>
            </w:r>
          </w:p>
        </w:tc>
        <w:tc>
          <w:tcPr>
            <w:tcW w:w="1272" w:type="dxa"/>
            <w:tcBorders>
              <w:top w:val="nil"/>
            </w:tcBorders>
            <w:shd w:val="clear" w:color="auto" w:fill="FFFF99"/>
          </w:tcPr>
          <w:p>
            <w:pPr>
              <w:pStyle w:val="TableParagraph"/>
              <w:spacing w:before="104"/>
              <w:ind w:left="186"/>
              <w:rPr>
                <w:rFonts w:ascii="Arial MT"/>
                <w:sz w:val="18"/>
              </w:rPr>
            </w:pPr>
            <w:r>
              <w:rPr>
                <w:rFonts w:ascii="Arial MT"/>
                <w:sz w:val="18"/>
              </w:rPr>
              <w:t>MXN</w:t>
            </w:r>
            <w:r>
              <w:rPr>
                <w:rFonts w:ascii="Arial MT"/>
                <w:spacing w:val="-6"/>
                <w:sz w:val="18"/>
              </w:rPr>
              <w:t> </w:t>
            </w:r>
            <w:r>
              <w:rPr>
                <w:rFonts w:ascii="Arial MT"/>
                <w:spacing w:val="-2"/>
                <w:sz w:val="18"/>
              </w:rPr>
              <w:t>9,675</w:t>
            </w:r>
          </w:p>
        </w:tc>
      </w:tr>
    </w:tbl>
    <w:p>
      <w:pPr>
        <w:pStyle w:val="BodyText"/>
        <w:rPr>
          <w:rFonts w:ascii="Arial"/>
          <w:b/>
        </w:rPr>
      </w:pPr>
    </w:p>
    <w:p>
      <w:pPr>
        <w:spacing w:before="0"/>
        <w:ind w:left="426" w:right="422" w:firstLine="0"/>
        <w:jc w:val="both"/>
        <w:rPr>
          <w:rFonts w:ascii="Arial" w:hAnsi="Arial"/>
          <w:b/>
          <w:i/>
          <w:sz w:val="18"/>
        </w:rPr>
      </w:pPr>
      <w:r>
        <w:rPr>
          <w:rFonts w:ascii="Arial" w:hAnsi="Arial"/>
          <w:b/>
          <w:i/>
          <w:sz w:val="18"/>
        </w:rPr>
        <w:t>*Nota:</w:t>
      </w:r>
      <w:r>
        <w:rPr>
          <w:rFonts w:ascii="Arial" w:hAnsi="Arial"/>
          <w:b/>
          <w:i/>
          <w:spacing w:val="-8"/>
          <w:sz w:val="18"/>
        </w:rPr>
        <w:t> </w:t>
      </w:r>
      <w:r>
        <w:rPr>
          <w:rFonts w:ascii="Arial" w:hAnsi="Arial"/>
          <w:b/>
          <w:i/>
          <w:sz w:val="18"/>
        </w:rPr>
        <w:t>Precio</w:t>
      </w:r>
      <w:r>
        <w:rPr>
          <w:rFonts w:ascii="Arial" w:hAnsi="Arial"/>
          <w:b/>
          <w:i/>
          <w:spacing w:val="-7"/>
          <w:sz w:val="18"/>
        </w:rPr>
        <w:t> </w:t>
      </w:r>
      <w:r>
        <w:rPr>
          <w:rFonts w:ascii="Arial" w:hAnsi="Arial"/>
          <w:b/>
          <w:i/>
          <w:sz w:val="18"/>
          <w:u w:val="single"/>
        </w:rPr>
        <w:t>menor,</w:t>
      </w:r>
      <w:r>
        <w:rPr>
          <w:rFonts w:ascii="Arial" w:hAnsi="Arial"/>
          <w:b/>
          <w:i/>
          <w:spacing w:val="-9"/>
          <w:sz w:val="18"/>
        </w:rPr>
        <w:t> </w:t>
      </w:r>
      <w:r>
        <w:rPr>
          <w:rFonts w:ascii="Arial" w:hAnsi="Arial"/>
          <w:b/>
          <w:i/>
          <w:sz w:val="18"/>
        </w:rPr>
        <w:t>compartiendo</w:t>
      </w:r>
      <w:r>
        <w:rPr>
          <w:rFonts w:ascii="Arial" w:hAnsi="Arial"/>
          <w:b/>
          <w:i/>
          <w:spacing w:val="-7"/>
          <w:sz w:val="18"/>
        </w:rPr>
        <w:t> </w:t>
      </w:r>
      <w:r>
        <w:rPr>
          <w:rFonts w:ascii="Arial" w:hAnsi="Arial"/>
          <w:b/>
          <w:i/>
          <w:sz w:val="18"/>
        </w:rPr>
        <w:t>habitación</w:t>
      </w:r>
      <w:r>
        <w:rPr>
          <w:rFonts w:ascii="Arial" w:hAnsi="Arial"/>
          <w:b/>
          <w:i/>
          <w:spacing w:val="-7"/>
          <w:sz w:val="18"/>
        </w:rPr>
        <w:t> </w:t>
      </w:r>
      <w:r>
        <w:rPr>
          <w:rFonts w:ascii="Arial" w:hAnsi="Arial"/>
          <w:b/>
          <w:i/>
          <w:sz w:val="18"/>
        </w:rPr>
        <w:t>con</w:t>
      </w:r>
      <w:r>
        <w:rPr>
          <w:rFonts w:ascii="Arial" w:hAnsi="Arial"/>
          <w:b/>
          <w:i/>
          <w:spacing w:val="-7"/>
          <w:sz w:val="18"/>
        </w:rPr>
        <w:t> </w:t>
      </w:r>
      <w:r>
        <w:rPr>
          <w:rFonts w:ascii="Arial" w:hAnsi="Arial"/>
          <w:b/>
          <w:i/>
          <w:sz w:val="18"/>
        </w:rPr>
        <w:t>2</w:t>
      </w:r>
      <w:r>
        <w:rPr>
          <w:rFonts w:ascii="Arial" w:hAnsi="Arial"/>
          <w:b/>
          <w:i/>
          <w:spacing w:val="-7"/>
          <w:sz w:val="18"/>
        </w:rPr>
        <w:t> </w:t>
      </w:r>
      <w:r>
        <w:rPr>
          <w:rFonts w:ascii="Arial" w:hAnsi="Arial"/>
          <w:b/>
          <w:i/>
          <w:sz w:val="18"/>
        </w:rPr>
        <w:t>adultos</w:t>
      </w:r>
      <w:r>
        <w:rPr>
          <w:rFonts w:ascii="Arial" w:hAnsi="Arial"/>
          <w:b/>
          <w:i/>
          <w:spacing w:val="-7"/>
          <w:sz w:val="18"/>
        </w:rPr>
        <w:t> </w:t>
      </w:r>
      <w:r>
        <w:rPr>
          <w:rFonts w:ascii="Arial" w:hAnsi="Arial"/>
          <w:b/>
          <w:i/>
          <w:sz w:val="18"/>
        </w:rPr>
        <w:t>ocupando</w:t>
      </w:r>
      <w:r>
        <w:rPr>
          <w:rFonts w:ascii="Arial" w:hAnsi="Arial"/>
          <w:b/>
          <w:i/>
          <w:spacing w:val="-7"/>
          <w:sz w:val="18"/>
        </w:rPr>
        <w:t> </w:t>
      </w:r>
      <w:r>
        <w:rPr>
          <w:rFonts w:ascii="Arial" w:hAnsi="Arial"/>
          <w:b/>
          <w:i/>
          <w:sz w:val="18"/>
        </w:rPr>
        <w:t>las</w:t>
      </w:r>
      <w:r>
        <w:rPr>
          <w:rFonts w:ascii="Arial" w:hAnsi="Arial"/>
          <w:b/>
          <w:i/>
          <w:spacing w:val="-7"/>
          <w:sz w:val="18"/>
        </w:rPr>
        <w:t> </w:t>
      </w:r>
      <w:r>
        <w:rPr>
          <w:rFonts w:ascii="Arial" w:hAnsi="Arial"/>
          <w:b/>
          <w:i/>
          <w:sz w:val="18"/>
        </w:rPr>
        <w:t>camas</w:t>
      </w:r>
      <w:r>
        <w:rPr>
          <w:rFonts w:ascii="Arial" w:hAnsi="Arial"/>
          <w:b/>
          <w:i/>
          <w:spacing w:val="-7"/>
          <w:sz w:val="18"/>
        </w:rPr>
        <w:t> </w:t>
      </w:r>
      <w:r>
        <w:rPr>
          <w:rFonts w:ascii="Arial" w:hAnsi="Arial"/>
          <w:b/>
          <w:i/>
          <w:sz w:val="18"/>
        </w:rPr>
        <w:t>existentes. NO INCLUYE DESAYUNOS para menores. Máximo 2 menores por habitación. Las tarifas no aplican en puentes, días Festivos, Navidad o Fin de Año.</w:t>
      </w:r>
    </w:p>
    <w:p>
      <w:pPr>
        <w:pStyle w:val="BodyText"/>
        <w:rPr>
          <w:rFonts w:ascii="Arial"/>
          <w:b/>
          <w:i/>
        </w:rPr>
      </w:pPr>
    </w:p>
    <w:p>
      <w:pPr>
        <w:pStyle w:val="BodyText"/>
        <w:spacing w:before="204"/>
        <w:rPr>
          <w:rFonts w:ascii="Arial"/>
          <w:b/>
          <w:i/>
        </w:rPr>
      </w:pPr>
    </w:p>
    <w:p>
      <w:pPr>
        <w:pStyle w:val="Heading3"/>
        <w:rPr>
          <w:u w:val="none"/>
        </w:rPr>
      </w:pPr>
      <w:r>
        <w:rPr>
          <w:color w:val="006FC0"/>
          <w:u w:val="single" w:color="006FC0"/>
        </w:rPr>
        <w:t>EL</w:t>
      </w:r>
      <w:r>
        <w:rPr>
          <w:color w:val="006FC0"/>
          <w:spacing w:val="-1"/>
          <w:u w:val="single" w:color="006FC0"/>
        </w:rPr>
        <w:t> </w:t>
      </w:r>
      <w:r>
        <w:rPr>
          <w:color w:val="006FC0"/>
          <w:u w:val="single" w:color="006FC0"/>
        </w:rPr>
        <w:t>PRECIO </w:t>
      </w:r>
      <w:r>
        <w:rPr>
          <w:color w:val="006FC0"/>
          <w:spacing w:val="-2"/>
          <w:u w:val="single" w:color="006FC0"/>
        </w:rPr>
        <w:t>INCLUYE:</w:t>
      </w:r>
    </w:p>
    <w:p>
      <w:pPr>
        <w:pStyle w:val="BodyText"/>
        <w:spacing w:before="3"/>
        <w:rPr>
          <w:rFonts w:ascii="Arial"/>
          <w:b/>
        </w:rPr>
      </w:pPr>
    </w:p>
    <w:p>
      <w:pPr>
        <w:pStyle w:val="ListParagraph"/>
        <w:numPr>
          <w:ilvl w:val="0"/>
          <w:numId w:val="1"/>
        </w:numPr>
        <w:tabs>
          <w:tab w:pos="1146" w:val="left" w:leader="none"/>
        </w:tabs>
        <w:spacing w:line="240" w:lineRule="auto" w:before="0" w:after="0"/>
        <w:ind w:left="1146" w:right="0" w:hanging="360"/>
        <w:jc w:val="left"/>
        <w:rPr>
          <w:sz w:val="18"/>
        </w:rPr>
      </w:pPr>
      <w:r>
        <w:rPr>
          <w:sz w:val="18"/>
        </w:rPr>
        <w:t>Traslados</w:t>
      </w:r>
      <w:r>
        <w:rPr>
          <w:spacing w:val="-3"/>
          <w:sz w:val="18"/>
        </w:rPr>
        <w:t> </w:t>
      </w:r>
      <w:r>
        <w:rPr>
          <w:sz w:val="18"/>
        </w:rPr>
        <w:t>Aeropuerto –</w:t>
      </w:r>
      <w:r>
        <w:rPr>
          <w:spacing w:val="-2"/>
          <w:sz w:val="18"/>
        </w:rPr>
        <w:t> </w:t>
      </w:r>
      <w:r>
        <w:rPr>
          <w:spacing w:val="-4"/>
          <w:sz w:val="18"/>
        </w:rPr>
        <w:t>Hotel</w:t>
      </w:r>
    </w:p>
    <w:p>
      <w:pPr>
        <w:pStyle w:val="ListParagraph"/>
        <w:numPr>
          <w:ilvl w:val="0"/>
          <w:numId w:val="1"/>
        </w:numPr>
        <w:tabs>
          <w:tab w:pos="1146" w:val="left" w:leader="none"/>
        </w:tabs>
        <w:spacing w:line="207" w:lineRule="exact" w:before="2" w:after="0"/>
        <w:ind w:left="1146" w:right="0" w:hanging="360"/>
        <w:jc w:val="left"/>
        <w:rPr>
          <w:sz w:val="18"/>
        </w:rPr>
      </w:pPr>
      <w:r>
        <w:rPr>
          <w:sz w:val="18"/>
        </w:rPr>
        <w:t>3</w:t>
      </w:r>
      <w:r>
        <w:rPr>
          <w:spacing w:val="-2"/>
          <w:sz w:val="18"/>
        </w:rPr>
        <w:t> </w:t>
      </w:r>
      <w:r>
        <w:rPr>
          <w:sz w:val="18"/>
        </w:rPr>
        <w:t>noches</w:t>
      </w:r>
      <w:r>
        <w:rPr>
          <w:spacing w:val="-2"/>
          <w:sz w:val="18"/>
        </w:rPr>
        <w:t> </w:t>
      </w:r>
      <w:r>
        <w:rPr>
          <w:sz w:val="18"/>
        </w:rPr>
        <w:t>de</w:t>
      </w:r>
      <w:r>
        <w:rPr>
          <w:spacing w:val="-2"/>
          <w:sz w:val="18"/>
        </w:rPr>
        <w:t> </w:t>
      </w:r>
      <w:r>
        <w:rPr>
          <w:sz w:val="18"/>
        </w:rPr>
        <w:t>Hospedaje de</w:t>
      </w:r>
      <w:r>
        <w:rPr>
          <w:spacing w:val="-3"/>
          <w:sz w:val="18"/>
        </w:rPr>
        <w:t> </w:t>
      </w:r>
      <w:r>
        <w:rPr>
          <w:sz w:val="18"/>
        </w:rPr>
        <w:t>acuerdo</w:t>
      </w:r>
      <w:r>
        <w:rPr>
          <w:spacing w:val="-4"/>
          <w:sz w:val="18"/>
        </w:rPr>
        <w:t> </w:t>
      </w:r>
      <w:r>
        <w:rPr>
          <w:sz w:val="18"/>
        </w:rPr>
        <w:t>a</w:t>
      </w:r>
      <w:r>
        <w:rPr>
          <w:spacing w:val="-3"/>
          <w:sz w:val="18"/>
        </w:rPr>
        <w:t> </w:t>
      </w:r>
      <w:r>
        <w:rPr>
          <w:spacing w:val="-2"/>
          <w:sz w:val="18"/>
        </w:rPr>
        <w:t>itinerario</w:t>
      </w:r>
    </w:p>
    <w:p>
      <w:pPr>
        <w:pStyle w:val="ListParagraph"/>
        <w:numPr>
          <w:ilvl w:val="0"/>
          <w:numId w:val="1"/>
        </w:numPr>
        <w:tabs>
          <w:tab w:pos="1146" w:val="left" w:leader="none"/>
        </w:tabs>
        <w:spacing w:line="206" w:lineRule="exact" w:before="0" w:after="0"/>
        <w:ind w:left="1146" w:right="0" w:hanging="360"/>
        <w:jc w:val="left"/>
        <w:rPr>
          <w:sz w:val="18"/>
        </w:rPr>
      </w:pPr>
      <w:r>
        <w:rPr>
          <w:sz w:val="18"/>
        </w:rPr>
        <w:t>Desayuno</w:t>
      </w:r>
      <w:r>
        <w:rPr>
          <w:spacing w:val="-5"/>
          <w:sz w:val="18"/>
        </w:rPr>
        <w:t> </w:t>
      </w:r>
      <w:r>
        <w:rPr>
          <w:sz w:val="18"/>
        </w:rPr>
        <w:t>diario,</w:t>
      </w:r>
      <w:r>
        <w:rPr>
          <w:spacing w:val="-4"/>
          <w:sz w:val="18"/>
        </w:rPr>
        <w:t> </w:t>
      </w:r>
      <w:r>
        <w:rPr>
          <w:sz w:val="18"/>
        </w:rPr>
        <w:t>2</w:t>
      </w:r>
      <w:r>
        <w:rPr>
          <w:spacing w:val="-2"/>
          <w:sz w:val="18"/>
        </w:rPr>
        <w:t> </w:t>
      </w:r>
      <w:r>
        <w:rPr>
          <w:sz w:val="18"/>
        </w:rPr>
        <w:t>comidas.</w:t>
      </w:r>
      <w:r>
        <w:rPr>
          <w:spacing w:val="-2"/>
          <w:sz w:val="18"/>
        </w:rPr>
        <w:t> </w:t>
      </w:r>
      <w:r>
        <w:rPr>
          <w:sz w:val="18"/>
        </w:rPr>
        <w:t>No</w:t>
      </w:r>
      <w:r>
        <w:rPr>
          <w:spacing w:val="-2"/>
          <w:sz w:val="18"/>
        </w:rPr>
        <w:t> </w:t>
      </w:r>
      <w:r>
        <w:rPr>
          <w:sz w:val="18"/>
        </w:rPr>
        <w:t>se</w:t>
      </w:r>
      <w:r>
        <w:rPr>
          <w:spacing w:val="-5"/>
          <w:sz w:val="18"/>
        </w:rPr>
        <w:t> </w:t>
      </w:r>
      <w:r>
        <w:rPr>
          <w:sz w:val="18"/>
        </w:rPr>
        <w:t>incluyen</w:t>
      </w:r>
      <w:r>
        <w:rPr>
          <w:spacing w:val="-4"/>
          <w:sz w:val="18"/>
        </w:rPr>
        <w:t> </w:t>
      </w:r>
      <w:r>
        <w:rPr>
          <w:spacing w:val="-2"/>
          <w:sz w:val="18"/>
        </w:rPr>
        <w:t>bebidas</w:t>
      </w:r>
    </w:p>
    <w:p>
      <w:pPr>
        <w:pStyle w:val="ListParagraph"/>
        <w:numPr>
          <w:ilvl w:val="0"/>
          <w:numId w:val="1"/>
        </w:numPr>
        <w:tabs>
          <w:tab w:pos="1146" w:val="left" w:leader="none"/>
        </w:tabs>
        <w:spacing w:line="206" w:lineRule="exact" w:before="0" w:after="0"/>
        <w:ind w:left="1146" w:right="0" w:hanging="360"/>
        <w:jc w:val="left"/>
        <w:rPr>
          <w:sz w:val="18"/>
        </w:rPr>
      </w:pPr>
      <w:r>
        <w:rPr>
          <w:sz w:val="18"/>
        </w:rPr>
        <w:t>Visitas</w:t>
      </w:r>
      <w:r>
        <w:rPr>
          <w:spacing w:val="-5"/>
          <w:sz w:val="18"/>
        </w:rPr>
        <w:t> </w:t>
      </w:r>
      <w:r>
        <w:rPr>
          <w:sz w:val="18"/>
        </w:rPr>
        <w:t>a</w:t>
      </w:r>
      <w:r>
        <w:rPr>
          <w:spacing w:val="-3"/>
          <w:sz w:val="18"/>
        </w:rPr>
        <w:t> </w:t>
      </w:r>
      <w:r>
        <w:rPr>
          <w:sz w:val="18"/>
        </w:rPr>
        <w:t>Palenque,</w:t>
      </w:r>
      <w:r>
        <w:rPr>
          <w:spacing w:val="-3"/>
          <w:sz w:val="18"/>
        </w:rPr>
        <w:t> </w:t>
      </w:r>
      <w:r>
        <w:rPr>
          <w:sz w:val="18"/>
        </w:rPr>
        <w:t>Campeche,</w:t>
      </w:r>
      <w:r>
        <w:rPr>
          <w:spacing w:val="-4"/>
          <w:sz w:val="18"/>
        </w:rPr>
        <w:t> </w:t>
      </w:r>
      <w:r>
        <w:rPr>
          <w:sz w:val="18"/>
        </w:rPr>
        <w:t>Uxmal,</w:t>
      </w:r>
      <w:r>
        <w:rPr>
          <w:spacing w:val="-4"/>
          <w:sz w:val="18"/>
        </w:rPr>
        <w:t> </w:t>
      </w:r>
      <w:r>
        <w:rPr>
          <w:sz w:val="18"/>
        </w:rPr>
        <w:t>Mérida</w:t>
      </w:r>
      <w:r>
        <w:rPr>
          <w:spacing w:val="-3"/>
          <w:sz w:val="18"/>
        </w:rPr>
        <w:t> </w:t>
      </w:r>
      <w:r>
        <w:rPr>
          <w:sz w:val="18"/>
        </w:rPr>
        <w:t>y</w:t>
      </w:r>
      <w:r>
        <w:rPr>
          <w:spacing w:val="-5"/>
          <w:sz w:val="18"/>
        </w:rPr>
        <w:t> </w:t>
      </w:r>
      <w:r>
        <w:rPr>
          <w:sz w:val="18"/>
        </w:rPr>
        <w:t>Chichén</w:t>
      </w:r>
      <w:r>
        <w:rPr>
          <w:spacing w:val="-3"/>
          <w:sz w:val="18"/>
        </w:rPr>
        <w:t> </w:t>
      </w:r>
      <w:r>
        <w:rPr>
          <w:spacing w:val="-4"/>
          <w:sz w:val="18"/>
        </w:rPr>
        <w:t>Itzá</w:t>
      </w:r>
    </w:p>
    <w:p>
      <w:pPr>
        <w:pStyle w:val="ListParagraph"/>
        <w:numPr>
          <w:ilvl w:val="0"/>
          <w:numId w:val="1"/>
        </w:numPr>
        <w:tabs>
          <w:tab w:pos="1146" w:val="left" w:leader="none"/>
        </w:tabs>
        <w:spacing w:line="207" w:lineRule="exact" w:before="0" w:after="0"/>
        <w:ind w:left="1146" w:right="0" w:hanging="360"/>
        <w:jc w:val="left"/>
        <w:rPr>
          <w:sz w:val="18"/>
        </w:rPr>
      </w:pPr>
      <w:r>
        <w:rPr>
          <w:sz w:val="18"/>
        </w:rPr>
        <w:t>guías</w:t>
      </w:r>
      <w:r>
        <w:rPr>
          <w:spacing w:val="-2"/>
          <w:sz w:val="18"/>
        </w:rPr>
        <w:t> certificados</w:t>
      </w:r>
    </w:p>
    <w:p>
      <w:pPr>
        <w:pStyle w:val="ListParagraph"/>
        <w:numPr>
          <w:ilvl w:val="0"/>
          <w:numId w:val="1"/>
        </w:numPr>
        <w:tabs>
          <w:tab w:pos="1146" w:val="left" w:leader="none"/>
        </w:tabs>
        <w:spacing w:line="240" w:lineRule="auto" w:before="2" w:after="0"/>
        <w:ind w:left="1146" w:right="0" w:hanging="360"/>
        <w:jc w:val="left"/>
        <w:rPr>
          <w:sz w:val="18"/>
        </w:rPr>
      </w:pPr>
      <w:r>
        <w:rPr>
          <w:sz w:val="18"/>
        </w:rPr>
        <w:t>asistencia</w:t>
      </w:r>
      <w:r>
        <w:rPr>
          <w:spacing w:val="-3"/>
          <w:sz w:val="18"/>
        </w:rPr>
        <w:t> </w:t>
      </w:r>
      <w:r>
        <w:rPr>
          <w:sz w:val="18"/>
        </w:rPr>
        <w:t>en</w:t>
      </w:r>
      <w:r>
        <w:rPr>
          <w:spacing w:val="-3"/>
          <w:sz w:val="18"/>
        </w:rPr>
        <w:t> </w:t>
      </w:r>
      <w:r>
        <w:rPr>
          <w:spacing w:val="-2"/>
          <w:sz w:val="18"/>
        </w:rPr>
        <w:t>destino.</w:t>
      </w:r>
    </w:p>
    <w:p>
      <w:pPr>
        <w:pStyle w:val="BodyText"/>
      </w:pPr>
    </w:p>
    <w:p>
      <w:pPr>
        <w:pStyle w:val="BodyText"/>
      </w:pPr>
    </w:p>
    <w:p>
      <w:pPr>
        <w:pStyle w:val="BodyText"/>
        <w:spacing w:before="202"/>
      </w:pPr>
    </w:p>
    <w:p>
      <w:pPr>
        <w:pStyle w:val="Heading3"/>
        <w:rPr>
          <w:u w:val="none"/>
        </w:rPr>
      </w:pPr>
      <w:r>
        <w:rPr>
          <w:color w:val="006FC0"/>
          <w:u w:val="single" w:color="006FC0"/>
        </w:rPr>
        <w:t>EL</w:t>
      </w:r>
      <w:r>
        <w:rPr>
          <w:color w:val="006FC0"/>
          <w:spacing w:val="-1"/>
          <w:u w:val="single" w:color="006FC0"/>
        </w:rPr>
        <w:t> </w:t>
      </w:r>
      <w:r>
        <w:rPr>
          <w:color w:val="006FC0"/>
          <w:u w:val="single" w:color="006FC0"/>
        </w:rPr>
        <w:t>PRECIO NO</w:t>
      </w:r>
      <w:r>
        <w:rPr>
          <w:color w:val="006FC0"/>
          <w:spacing w:val="-2"/>
          <w:u w:val="single" w:color="006FC0"/>
        </w:rPr>
        <w:t> INCLUYE:</w:t>
      </w:r>
    </w:p>
    <w:p>
      <w:pPr>
        <w:pStyle w:val="BodyText"/>
        <w:spacing w:before="4"/>
        <w:rPr>
          <w:rFonts w:ascii="Arial"/>
          <w:b/>
        </w:rPr>
      </w:pPr>
    </w:p>
    <w:p>
      <w:pPr>
        <w:pStyle w:val="ListParagraph"/>
        <w:numPr>
          <w:ilvl w:val="0"/>
          <w:numId w:val="2"/>
        </w:numPr>
        <w:tabs>
          <w:tab w:pos="1146" w:val="left" w:leader="none"/>
        </w:tabs>
        <w:spacing w:line="240" w:lineRule="auto" w:before="0" w:after="0"/>
        <w:ind w:left="1146" w:right="0" w:hanging="360"/>
        <w:jc w:val="left"/>
        <w:rPr>
          <w:sz w:val="18"/>
        </w:rPr>
      </w:pPr>
      <w:r>
        <w:rPr>
          <w:sz w:val="18"/>
        </w:rPr>
        <w:t>Transportación</w:t>
      </w:r>
      <w:r>
        <w:rPr>
          <w:spacing w:val="-4"/>
          <w:sz w:val="18"/>
        </w:rPr>
        <w:t> </w:t>
      </w:r>
      <w:r>
        <w:rPr>
          <w:sz w:val="18"/>
        </w:rPr>
        <w:t>Ciudad</w:t>
      </w:r>
      <w:r>
        <w:rPr>
          <w:spacing w:val="-5"/>
          <w:sz w:val="18"/>
        </w:rPr>
        <w:t> </w:t>
      </w:r>
      <w:r>
        <w:rPr>
          <w:sz w:val="18"/>
        </w:rPr>
        <w:t>de</w:t>
      </w:r>
      <w:r>
        <w:rPr>
          <w:spacing w:val="-4"/>
          <w:sz w:val="18"/>
        </w:rPr>
        <w:t> </w:t>
      </w:r>
      <w:r>
        <w:rPr>
          <w:sz w:val="18"/>
        </w:rPr>
        <w:t>México</w:t>
      </w:r>
      <w:r>
        <w:rPr>
          <w:spacing w:val="1"/>
          <w:sz w:val="18"/>
        </w:rPr>
        <w:t> </w:t>
      </w:r>
      <w:r>
        <w:rPr>
          <w:sz w:val="18"/>
        </w:rPr>
        <w:t>–</w:t>
      </w:r>
      <w:r>
        <w:rPr>
          <w:spacing w:val="-3"/>
          <w:sz w:val="18"/>
        </w:rPr>
        <w:t> </w:t>
      </w:r>
      <w:r>
        <w:rPr>
          <w:sz w:val="18"/>
        </w:rPr>
        <w:t>Villahermosa</w:t>
      </w:r>
      <w:r>
        <w:rPr>
          <w:spacing w:val="-1"/>
          <w:sz w:val="18"/>
        </w:rPr>
        <w:t> </w:t>
      </w:r>
      <w:r>
        <w:rPr>
          <w:sz w:val="18"/>
        </w:rPr>
        <w:t>//</w:t>
      </w:r>
      <w:r>
        <w:rPr>
          <w:spacing w:val="-4"/>
          <w:sz w:val="18"/>
        </w:rPr>
        <w:t> </w:t>
      </w:r>
      <w:r>
        <w:rPr>
          <w:sz w:val="18"/>
        </w:rPr>
        <w:t>Cancún</w:t>
      </w:r>
      <w:r>
        <w:rPr>
          <w:spacing w:val="-4"/>
          <w:sz w:val="18"/>
        </w:rPr>
        <w:t> </w:t>
      </w:r>
      <w:r>
        <w:rPr>
          <w:sz w:val="18"/>
        </w:rPr>
        <w:t>–</w:t>
      </w:r>
      <w:r>
        <w:rPr>
          <w:spacing w:val="-3"/>
          <w:sz w:val="18"/>
        </w:rPr>
        <w:t> </w:t>
      </w:r>
      <w:r>
        <w:rPr>
          <w:sz w:val="18"/>
        </w:rPr>
        <w:t>Ciudad</w:t>
      </w:r>
      <w:r>
        <w:rPr>
          <w:spacing w:val="-3"/>
          <w:sz w:val="18"/>
        </w:rPr>
        <w:t> </w:t>
      </w:r>
      <w:r>
        <w:rPr>
          <w:sz w:val="18"/>
        </w:rPr>
        <w:t>de</w:t>
      </w:r>
      <w:r>
        <w:rPr>
          <w:spacing w:val="-5"/>
          <w:sz w:val="18"/>
        </w:rPr>
        <w:t> </w:t>
      </w:r>
      <w:r>
        <w:rPr>
          <w:spacing w:val="-2"/>
          <w:sz w:val="18"/>
        </w:rPr>
        <w:t>México</w:t>
      </w:r>
    </w:p>
    <w:p>
      <w:pPr>
        <w:pStyle w:val="ListParagraph"/>
        <w:numPr>
          <w:ilvl w:val="0"/>
          <w:numId w:val="2"/>
        </w:numPr>
        <w:tabs>
          <w:tab w:pos="1146" w:val="left" w:leader="none"/>
        </w:tabs>
        <w:spacing w:line="204" w:lineRule="exact" w:before="2" w:after="0"/>
        <w:ind w:left="1146" w:right="0" w:hanging="360"/>
        <w:jc w:val="left"/>
        <w:rPr>
          <w:sz w:val="18"/>
        </w:rPr>
      </w:pPr>
      <w:r>
        <w:rPr>
          <w:sz w:val="18"/>
        </w:rPr>
        <w:t>Alimentos</w:t>
      </w:r>
      <w:r>
        <w:rPr>
          <w:spacing w:val="-2"/>
          <w:sz w:val="18"/>
        </w:rPr>
        <w:t> </w:t>
      </w:r>
      <w:r>
        <w:rPr>
          <w:sz w:val="18"/>
        </w:rPr>
        <w:t>y</w:t>
      </w:r>
      <w:r>
        <w:rPr>
          <w:spacing w:val="-3"/>
          <w:sz w:val="18"/>
        </w:rPr>
        <w:t> </w:t>
      </w:r>
      <w:r>
        <w:rPr>
          <w:sz w:val="18"/>
        </w:rPr>
        <w:t>bebidas</w:t>
      </w:r>
      <w:r>
        <w:rPr>
          <w:spacing w:val="-1"/>
          <w:sz w:val="18"/>
        </w:rPr>
        <w:t> </w:t>
      </w:r>
      <w:r>
        <w:rPr>
          <w:sz w:val="18"/>
        </w:rPr>
        <w:t>no</w:t>
      </w:r>
      <w:r>
        <w:rPr>
          <w:spacing w:val="-4"/>
          <w:sz w:val="18"/>
        </w:rPr>
        <w:t> </w:t>
      </w:r>
      <w:r>
        <w:rPr>
          <w:spacing w:val="-2"/>
          <w:sz w:val="18"/>
        </w:rPr>
        <w:t>especificadas</w:t>
      </w:r>
    </w:p>
    <w:p>
      <w:pPr>
        <w:pStyle w:val="Heading4"/>
        <w:numPr>
          <w:ilvl w:val="0"/>
          <w:numId w:val="2"/>
        </w:numPr>
        <w:tabs>
          <w:tab w:pos="1146" w:val="left" w:leader="none"/>
        </w:tabs>
        <w:spacing w:line="204" w:lineRule="exact" w:before="0" w:after="0"/>
        <w:ind w:left="1146" w:right="0" w:hanging="360"/>
        <w:jc w:val="left"/>
      </w:pPr>
      <w:r>
        <w:rPr/>
        <w:t>No</w:t>
      </w:r>
      <w:r>
        <w:rPr>
          <w:spacing w:val="-2"/>
        </w:rPr>
        <w:t> </w:t>
      </w:r>
      <w:r>
        <w:rPr/>
        <w:t>incluye</w:t>
      </w:r>
      <w:r>
        <w:rPr>
          <w:spacing w:val="-2"/>
        </w:rPr>
        <w:t> </w:t>
      </w:r>
      <w:r>
        <w:rPr/>
        <w:t>bebidas</w:t>
      </w:r>
      <w:r>
        <w:rPr>
          <w:spacing w:val="-1"/>
        </w:rPr>
        <w:t> </w:t>
      </w:r>
      <w:r>
        <w:rPr/>
        <w:t>en</w:t>
      </w:r>
      <w:r>
        <w:rPr>
          <w:spacing w:val="-2"/>
        </w:rPr>
        <w:t> </w:t>
      </w:r>
      <w:r>
        <w:rPr/>
        <w:t>las</w:t>
      </w:r>
      <w:r>
        <w:rPr>
          <w:spacing w:val="-1"/>
        </w:rPr>
        <w:t> </w:t>
      </w:r>
      <w:r>
        <w:rPr>
          <w:spacing w:val="-2"/>
        </w:rPr>
        <w:t>comidas</w:t>
      </w:r>
    </w:p>
    <w:p>
      <w:pPr>
        <w:pStyle w:val="ListParagraph"/>
        <w:numPr>
          <w:ilvl w:val="0"/>
          <w:numId w:val="2"/>
        </w:numPr>
        <w:tabs>
          <w:tab w:pos="1146" w:val="left" w:leader="none"/>
        </w:tabs>
        <w:spacing w:line="207" w:lineRule="exact" w:before="0" w:after="0"/>
        <w:ind w:left="1146" w:right="0" w:hanging="360"/>
        <w:jc w:val="left"/>
        <w:rPr>
          <w:rFonts w:ascii="Arial" w:hAnsi="Arial"/>
          <w:b/>
          <w:sz w:val="18"/>
        </w:rPr>
      </w:pPr>
      <w:r>
        <w:rPr>
          <w:rFonts w:ascii="Arial" w:hAnsi="Arial"/>
          <w:b/>
          <w:sz w:val="18"/>
        </w:rPr>
        <w:t>Propinas</w:t>
      </w:r>
      <w:r>
        <w:rPr>
          <w:rFonts w:ascii="Arial" w:hAnsi="Arial"/>
          <w:b/>
          <w:spacing w:val="-3"/>
          <w:sz w:val="18"/>
        </w:rPr>
        <w:t> </w:t>
      </w:r>
      <w:r>
        <w:rPr>
          <w:rFonts w:ascii="Arial" w:hAnsi="Arial"/>
          <w:b/>
          <w:sz w:val="18"/>
        </w:rPr>
        <w:t>obligatorias</w:t>
      </w:r>
      <w:r>
        <w:rPr>
          <w:rFonts w:ascii="Arial" w:hAnsi="Arial"/>
          <w:b/>
          <w:spacing w:val="-2"/>
          <w:sz w:val="18"/>
        </w:rPr>
        <w:t> </w:t>
      </w:r>
      <w:r>
        <w:rPr>
          <w:rFonts w:ascii="Arial" w:hAnsi="Arial"/>
          <w:b/>
          <w:sz w:val="18"/>
        </w:rPr>
        <w:t>pago</w:t>
      </w:r>
      <w:r>
        <w:rPr>
          <w:rFonts w:ascii="Arial" w:hAnsi="Arial"/>
          <w:b/>
          <w:spacing w:val="-3"/>
          <w:sz w:val="18"/>
        </w:rPr>
        <w:t> </w:t>
      </w:r>
      <w:r>
        <w:rPr>
          <w:rFonts w:ascii="Arial" w:hAnsi="Arial"/>
          <w:b/>
          <w:sz w:val="18"/>
        </w:rPr>
        <w:t>directo</w:t>
      </w:r>
      <w:r>
        <w:rPr>
          <w:rFonts w:ascii="Arial" w:hAnsi="Arial"/>
          <w:b/>
          <w:spacing w:val="-2"/>
          <w:sz w:val="18"/>
        </w:rPr>
        <w:t> </w:t>
      </w:r>
      <w:r>
        <w:rPr>
          <w:rFonts w:ascii="Arial" w:hAnsi="Arial"/>
          <w:b/>
          <w:sz w:val="18"/>
        </w:rPr>
        <w:t>en</w:t>
      </w:r>
      <w:r>
        <w:rPr>
          <w:rFonts w:ascii="Arial" w:hAnsi="Arial"/>
          <w:b/>
          <w:spacing w:val="-2"/>
          <w:sz w:val="18"/>
        </w:rPr>
        <w:t> </w:t>
      </w:r>
      <w:r>
        <w:rPr>
          <w:rFonts w:ascii="Arial" w:hAnsi="Arial"/>
          <w:b/>
          <w:sz w:val="18"/>
        </w:rPr>
        <w:t>destino</w:t>
      </w:r>
      <w:r>
        <w:rPr>
          <w:rFonts w:ascii="Arial" w:hAnsi="Arial"/>
          <w:b/>
          <w:spacing w:val="-2"/>
          <w:sz w:val="18"/>
        </w:rPr>
        <w:t> </w:t>
      </w:r>
      <w:r>
        <w:rPr>
          <w:rFonts w:ascii="Arial" w:hAnsi="Arial"/>
          <w:b/>
          <w:sz w:val="18"/>
        </w:rPr>
        <w:t>en</w:t>
      </w:r>
      <w:r>
        <w:rPr>
          <w:rFonts w:ascii="Arial" w:hAnsi="Arial"/>
          <w:b/>
          <w:spacing w:val="-2"/>
          <w:sz w:val="18"/>
        </w:rPr>
        <w:t> efectivo</w:t>
      </w:r>
    </w:p>
    <w:p>
      <w:pPr>
        <w:pStyle w:val="ListParagraph"/>
        <w:numPr>
          <w:ilvl w:val="0"/>
          <w:numId w:val="2"/>
        </w:numPr>
        <w:tabs>
          <w:tab w:pos="1146" w:val="left" w:leader="none"/>
        </w:tabs>
        <w:spacing w:line="240" w:lineRule="auto" w:before="4" w:after="0"/>
        <w:ind w:left="1146" w:right="0" w:hanging="360"/>
        <w:jc w:val="left"/>
        <w:rPr>
          <w:sz w:val="18"/>
        </w:rPr>
      </w:pPr>
      <w:r>
        <w:rPr>
          <w:sz w:val="18"/>
        </w:rPr>
        <w:t>Gastos</w:t>
      </w:r>
      <w:r>
        <w:rPr>
          <w:spacing w:val="-5"/>
          <w:sz w:val="18"/>
        </w:rPr>
        <w:t> </w:t>
      </w:r>
      <w:r>
        <w:rPr>
          <w:sz w:val="18"/>
        </w:rPr>
        <w:t>personales</w:t>
      </w:r>
      <w:r>
        <w:rPr>
          <w:spacing w:val="-2"/>
          <w:sz w:val="18"/>
        </w:rPr>
        <w:t> </w:t>
      </w:r>
      <w:r>
        <w:rPr>
          <w:sz w:val="18"/>
        </w:rPr>
        <w:t>y</w:t>
      </w:r>
      <w:r>
        <w:rPr>
          <w:spacing w:val="-4"/>
          <w:sz w:val="18"/>
        </w:rPr>
        <w:t> </w:t>
      </w:r>
      <w:r>
        <w:rPr>
          <w:sz w:val="18"/>
        </w:rPr>
        <w:t>propinas</w:t>
      </w:r>
      <w:r>
        <w:rPr>
          <w:spacing w:val="-3"/>
          <w:sz w:val="18"/>
        </w:rPr>
        <w:t> </w:t>
      </w:r>
      <w:r>
        <w:rPr>
          <w:sz w:val="18"/>
        </w:rPr>
        <w:t>a</w:t>
      </w:r>
      <w:r>
        <w:rPr>
          <w:spacing w:val="-3"/>
          <w:sz w:val="18"/>
        </w:rPr>
        <w:t> </w:t>
      </w:r>
      <w:r>
        <w:rPr>
          <w:sz w:val="18"/>
        </w:rPr>
        <w:t>meseros,</w:t>
      </w:r>
      <w:r>
        <w:rPr>
          <w:spacing w:val="1"/>
          <w:sz w:val="18"/>
        </w:rPr>
        <w:t> </w:t>
      </w:r>
      <w:r>
        <w:rPr>
          <w:sz w:val="18"/>
        </w:rPr>
        <w:t>Maleteros</w:t>
      </w:r>
      <w:r>
        <w:rPr>
          <w:spacing w:val="-2"/>
          <w:sz w:val="18"/>
        </w:rPr>
        <w:t> </w:t>
      </w:r>
      <w:r>
        <w:rPr>
          <w:sz w:val="18"/>
        </w:rPr>
        <w:t>y</w:t>
      </w:r>
      <w:r>
        <w:rPr>
          <w:spacing w:val="-3"/>
          <w:sz w:val="18"/>
        </w:rPr>
        <w:t> </w:t>
      </w:r>
      <w:r>
        <w:rPr>
          <w:spacing w:val="-2"/>
          <w:sz w:val="18"/>
        </w:rPr>
        <w:t>Camaristas</w:t>
      </w:r>
    </w:p>
    <w:p>
      <w:pPr>
        <w:pStyle w:val="ListParagraph"/>
        <w:numPr>
          <w:ilvl w:val="0"/>
          <w:numId w:val="2"/>
        </w:numPr>
        <w:tabs>
          <w:tab w:pos="1146" w:val="left" w:leader="none"/>
        </w:tabs>
        <w:spacing w:line="240" w:lineRule="auto" w:before="2" w:after="0"/>
        <w:ind w:left="1146" w:right="0" w:hanging="360"/>
        <w:jc w:val="left"/>
        <w:rPr>
          <w:sz w:val="18"/>
        </w:rPr>
      </w:pPr>
      <w:r>
        <w:rPr>
          <w:sz w:val="18"/>
        </w:rPr>
        <w:t>Ningún</w:t>
      </w:r>
      <w:r>
        <w:rPr>
          <w:spacing w:val="-4"/>
          <w:sz w:val="18"/>
        </w:rPr>
        <w:t> </w:t>
      </w:r>
      <w:r>
        <w:rPr>
          <w:sz w:val="18"/>
        </w:rPr>
        <w:t>servicio</w:t>
      </w:r>
      <w:r>
        <w:rPr>
          <w:spacing w:val="-4"/>
          <w:sz w:val="18"/>
        </w:rPr>
        <w:t> </w:t>
      </w:r>
      <w:r>
        <w:rPr>
          <w:sz w:val="18"/>
        </w:rPr>
        <w:t>no</w:t>
      </w:r>
      <w:r>
        <w:rPr>
          <w:spacing w:val="-2"/>
          <w:sz w:val="18"/>
        </w:rPr>
        <w:t> especificado</w:t>
      </w:r>
    </w:p>
    <w:p>
      <w:pPr>
        <w:pStyle w:val="ListParagraph"/>
        <w:spacing w:after="0" w:line="240" w:lineRule="auto"/>
        <w:jc w:val="left"/>
        <w:rPr>
          <w:sz w:val="18"/>
        </w:rPr>
        <w:sectPr>
          <w:pgSz w:w="11910" w:h="16840"/>
          <w:pgMar w:header="0" w:footer="1000" w:top="2420" w:bottom="1200" w:left="1559" w:right="1559"/>
        </w:sectPr>
      </w:pPr>
    </w:p>
    <w:p>
      <w:pPr>
        <w:pStyle w:val="Heading3"/>
        <w:spacing w:before="156"/>
        <w:rPr>
          <w:u w:val="none"/>
        </w:rPr>
      </w:pPr>
      <w:r>
        <w:rPr>
          <w:color w:val="006FC0"/>
          <w:u w:val="single" w:color="006FC0"/>
        </w:rPr>
        <w:t>NOTAS</w:t>
      </w:r>
      <w:r>
        <w:rPr>
          <w:color w:val="006FC0"/>
          <w:spacing w:val="-2"/>
          <w:u w:val="single" w:color="006FC0"/>
        </w:rPr>
        <w:t> IMPORTANTES:</w:t>
      </w:r>
    </w:p>
    <w:p>
      <w:pPr>
        <w:pStyle w:val="ListParagraph"/>
        <w:numPr>
          <w:ilvl w:val="0"/>
          <w:numId w:val="3"/>
        </w:numPr>
        <w:tabs>
          <w:tab w:pos="1146" w:val="left" w:leader="none"/>
        </w:tabs>
        <w:spacing w:line="216" w:lineRule="auto" w:before="142" w:after="0"/>
        <w:ind w:left="1146" w:right="421" w:hanging="360"/>
        <w:jc w:val="both"/>
        <w:rPr>
          <w:rFonts w:ascii="Lucida Sans Unicode" w:hAnsi="Lucida Sans Unicode"/>
          <w:sz w:val="20"/>
        </w:rPr>
      </w:pPr>
      <w:r>
        <w:rPr>
          <w:sz w:val="18"/>
        </w:rPr>
        <w:t>Precios</w:t>
      </w:r>
      <w:r>
        <w:rPr>
          <w:spacing w:val="-13"/>
          <w:sz w:val="18"/>
        </w:rPr>
        <w:t> </w:t>
      </w:r>
      <w:r>
        <w:rPr>
          <w:sz w:val="18"/>
        </w:rPr>
        <w:t>por</w:t>
      </w:r>
      <w:r>
        <w:rPr>
          <w:spacing w:val="-12"/>
          <w:sz w:val="18"/>
        </w:rPr>
        <w:t> </w:t>
      </w:r>
      <w:r>
        <w:rPr>
          <w:sz w:val="18"/>
        </w:rPr>
        <w:t>persona</w:t>
      </w:r>
      <w:r>
        <w:rPr>
          <w:spacing w:val="-13"/>
          <w:sz w:val="18"/>
        </w:rPr>
        <w:t> </w:t>
      </w:r>
      <w:r>
        <w:rPr>
          <w:sz w:val="18"/>
        </w:rPr>
        <w:t>expresados</w:t>
      </w:r>
      <w:r>
        <w:rPr>
          <w:spacing w:val="-12"/>
          <w:sz w:val="18"/>
        </w:rPr>
        <w:t> </w:t>
      </w:r>
      <w:r>
        <w:rPr>
          <w:sz w:val="18"/>
        </w:rPr>
        <w:t>en</w:t>
      </w:r>
      <w:r>
        <w:rPr>
          <w:spacing w:val="-13"/>
          <w:sz w:val="18"/>
        </w:rPr>
        <w:t> </w:t>
      </w:r>
      <w:r>
        <w:rPr>
          <w:sz w:val="18"/>
        </w:rPr>
        <w:t>Dolares</w:t>
      </w:r>
      <w:r>
        <w:rPr>
          <w:spacing w:val="-13"/>
          <w:sz w:val="18"/>
        </w:rPr>
        <w:t> </w:t>
      </w:r>
      <w:r>
        <w:rPr>
          <w:sz w:val="18"/>
        </w:rPr>
        <w:t>Americanos,</w:t>
      </w:r>
      <w:r>
        <w:rPr>
          <w:spacing w:val="-12"/>
          <w:sz w:val="18"/>
        </w:rPr>
        <w:t> </w:t>
      </w:r>
      <w:r>
        <w:rPr>
          <w:sz w:val="18"/>
        </w:rPr>
        <w:t>sujetos</w:t>
      </w:r>
      <w:r>
        <w:rPr>
          <w:spacing w:val="-13"/>
          <w:sz w:val="18"/>
        </w:rPr>
        <w:t> </w:t>
      </w:r>
      <w:r>
        <w:rPr>
          <w:sz w:val="18"/>
        </w:rPr>
        <w:t>a</w:t>
      </w:r>
      <w:r>
        <w:rPr>
          <w:spacing w:val="-12"/>
          <w:sz w:val="18"/>
        </w:rPr>
        <w:t> </w:t>
      </w:r>
      <w:r>
        <w:rPr>
          <w:sz w:val="18"/>
        </w:rPr>
        <w:t>cambios</w:t>
      </w:r>
      <w:r>
        <w:rPr>
          <w:spacing w:val="-13"/>
          <w:sz w:val="18"/>
        </w:rPr>
        <w:t> </w:t>
      </w:r>
      <w:r>
        <w:rPr>
          <w:sz w:val="18"/>
        </w:rPr>
        <w:t>sin</w:t>
      </w:r>
      <w:r>
        <w:rPr>
          <w:spacing w:val="-12"/>
          <w:sz w:val="18"/>
        </w:rPr>
        <w:t> </w:t>
      </w:r>
      <w:r>
        <w:rPr>
          <w:sz w:val="18"/>
        </w:rPr>
        <w:t>previo</w:t>
      </w:r>
      <w:r>
        <w:rPr>
          <w:spacing w:val="-13"/>
          <w:sz w:val="18"/>
        </w:rPr>
        <w:t> </w:t>
      </w:r>
      <w:r>
        <w:rPr>
          <w:sz w:val="18"/>
        </w:rPr>
        <w:t>aviso y a disponibilidad al momento de reservar. Pagaderos al tipo de cambio del día proporcionado por entornocit</w:t>
      </w:r>
    </w:p>
    <w:p>
      <w:pPr>
        <w:pStyle w:val="ListParagraph"/>
        <w:numPr>
          <w:ilvl w:val="0"/>
          <w:numId w:val="3"/>
        </w:numPr>
        <w:tabs>
          <w:tab w:pos="1146" w:val="left" w:leader="none"/>
        </w:tabs>
        <w:spacing w:line="196" w:lineRule="auto" w:before="35" w:after="0"/>
        <w:ind w:left="1146" w:right="419" w:hanging="360"/>
        <w:jc w:val="both"/>
        <w:rPr>
          <w:rFonts w:ascii="Lucida Sans Unicode" w:hAnsi="Lucida Sans Unicode"/>
          <w:sz w:val="20"/>
        </w:rPr>
      </w:pPr>
      <w:r>
        <w:rPr>
          <w:sz w:val="18"/>
        </w:rPr>
        <w:t>Tarifas </w:t>
      </w:r>
      <w:r>
        <w:rPr>
          <w:rFonts w:ascii="Arial" w:hAnsi="Arial"/>
          <w:b/>
          <w:sz w:val="18"/>
          <w:u w:val="single"/>
        </w:rPr>
        <w:t>NO válidas</w:t>
      </w:r>
      <w:r>
        <w:rPr>
          <w:rFonts w:ascii="Arial" w:hAnsi="Arial"/>
          <w:b/>
          <w:sz w:val="18"/>
        </w:rPr>
        <w:t> </w:t>
      </w:r>
      <w:r>
        <w:rPr>
          <w:sz w:val="18"/>
        </w:rPr>
        <w:t>durante Semema Santa, Yom Kipur Septiembre 17 al 25, Fiestas, navidad,</w:t>
      </w:r>
      <w:r>
        <w:rPr>
          <w:spacing w:val="-11"/>
          <w:sz w:val="18"/>
        </w:rPr>
        <w:t> </w:t>
      </w:r>
      <w:r>
        <w:rPr>
          <w:sz w:val="18"/>
        </w:rPr>
        <w:t>Año</w:t>
      </w:r>
      <w:r>
        <w:rPr>
          <w:spacing w:val="-10"/>
          <w:sz w:val="18"/>
        </w:rPr>
        <w:t> </w:t>
      </w:r>
      <w:r>
        <w:rPr>
          <w:sz w:val="18"/>
        </w:rPr>
        <w:t>Nuevo</w:t>
      </w:r>
      <w:r>
        <w:rPr>
          <w:spacing w:val="-9"/>
          <w:sz w:val="18"/>
        </w:rPr>
        <w:t> </w:t>
      </w:r>
      <w:r>
        <w:rPr>
          <w:sz w:val="18"/>
        </w:rPr>
        <w:t>y</w:t>
      </w:r>
      <w:r>
        <w:rPr>
          <w:spacing w:val="-12"/>
          <w:sz w:val="18"/>
        </w:rPr>
        <w:t> </w:t>
      </w:r>
      <w:r>
        <w:rPr>
          <w:sz w:val="18"/>
        </w:rPr>
        <w:t>fechas</w:t>
      </w:r>
      <w:r>
        <w:rPr>
          <w:spacing w:val="-12"/>
          <w:sz w:val="18"/>
        </w:rPr>
        <w:t> </w:t>
      </w:r>
      <w:r>
        <w:rPr>
          <w:sz w:val="18"/>
        </w:rPr>
        <w:t>de</w:t>
      </w:r>
      <w:r>
        <w:rPr>
          <w:spacing w:val="-10"/>
          <w:sz w:val="18"/>
        </w:rPr>
        <w:t> </w:t>
      </w:r>
      <w:r>
        <w:rPr>
          <w:sz w:val="18"/>
        </w:rPr>
        <w:t>congresos</w:t>
      </w:r>
      <w:r>
        <w:rPr>
          <w:spacing w:val="-12"/>
          <w:sz w:val="18"/>
        </w:rPr>
        <w:t> </w:t>
      </w:r>
      <w:r>
        <w:rPr>
          <w:sz w:val="18"/>
        </w:rPr>
        <w:t>especiales</w:t>
      </w:r>
      <w:r>
        <w:rPr>
          <w:spacing w:val="-9"/>
          <w:sz w:val="18"/>
        </w:rPr>
        <w:t> </w:t>
      </w:r>
      <w:r>
        <w:rPr>
          <w:sz w:val="18"/>
        </w:rPr>
        <w:t>para</w:t>
      </w:r>
      <w:r>
        <w:rPr>
          <w:spacing w:val="-12"/>
          <w:sz w:val="18"/>
        </w:rPr>
        <w:t> </w:t>
      </w:r>
      <w:r>
        <w:rPr>
          <w:sz w:val="18"/>
        </w:rPr>
        <w:t>esas</w:t>
      </w:r>
      <w:r>
        <w:rPr>
          <w:spacing w:val="-12"/>
          <w:sz w:val="18"/>
        </w:rPr>
        <w:t> </w:t>
      </w:r>
      <w:r>
        <w:rPr>
          <w:sz w:val="18"/>
        </w:rPr>
        <w:t>fechas</w:t>
      </w:r>
      <w:r>
        <w:rPr>
          <w:spacing w:val="-12"/>
          <w:sz w:val="18"/>
        </w:rPr>
        <w:t> </w:t>
      </w:r>
      <w:r>
        <w:rPr>
          <w:sz w:val="18"/>
        </w:rPr>
        <w:t>favor</w:t>
      </w:r>
      <w:r>
        <w:rPr>
          <w:spacing w:val="-13"/>
          <w:sz w:val="18"/>
        </w:rPr>
        <w:t> </w:t>
      </w:r>
      <w:r>
        <w:rPr>
          <w:sz w:val="18"/>
        </w:rPr>
        <w:t>de</w:t>
      </w:r>
      <w:r>
        <w:rPr>
          <w:spacing w:val="-11"/>
          <w:sz w:val="18"/>
        </w:rPr>
        <w:t> </w:t>
      </w:r>
      <w:r>
        <w:rPr>
          <w:sz w:val="18"/>
        </w:rPr>
        <w:t>consultar.</w:t>
      </w:r>
    </w:p>
    <w:p>
      <w:pPr>
        <w:pStyle w:val="ListParagraph"/>
        <w:numPr>
          <w:ilvl w:val="0"/>
          <w:numId w:val="3"/>
        </w:numPr>
        <w:tabs>
          <w:tab w:pos="1146" w:val="left" w:leader="none"/>
        </w:tabs>
        <w:spacing w:line="216" w:lineRule="auto" w:before="29" w:after="0"/>
        <w:ind w:left="1146" w:right="429" w:hanging="360"/>
        <w:jc w:val="both"/>
        <w:rPr>
          <w:rFonts w:ascii="Lucida Sans Unicode" w:hAnsi="Lucida Sans Unicode"/>
          <w:sz w:val="20"/>
        </w:rPr>
      </w:pPr>
      <w:r>
        <w:rPr>
          <w:sz w:val="18"/>
        </w:rPr>
        <w:t>El orden de los servicios previstos mencionados en este itinerario podría modificarse en función</w:t>
      </w:r>
      <w:r>
        <w:rPr>
          <w:spacing w:val="-7"/>
          <w:sz w:val="18"/>
        </w:rPr>
        <w:t> </w:t>
      </w:r>
      <w:r>
        <w:rPr>
          <w:sz w:val="18"/>
        </w:rPr>
        <w:t>de</w:t>
      </w:r>
      <w:r>
        <w:rPr>
          <w:spacing w:val="-9"/>
          <w:sz w:val="18"/>
        </w:rPr>
        <w:t> </w:t>
      </w:r>
      <w:r>
        <w:rPr>
          <w:sz w:val="18"/>
        </w:rPr>
        <w:t>la</w:t>
      </w:r>
      <w:r>
        <w:rPr>
          <w:spacing w:val="-7"/>
          <w:sz w:val="18"/>
        </w:rPr>
        <w:t> </w:t>
      </w:r>
      <w:r>
        <w:rPr>
          <w:sz w:val="18"/>
        </w:rPr>
        <w:t>disponibilidad</w:t>
      </w:r>
      <w:r>
        <w:rPr>
          <w:spacing w:val="-7"/>
          <w:sz w:val="18"/>
        </w:rPr>
        <w:t> </w:t>
      </w:r>
      <w:r>
        <w:rPr>
          <w:sz w:val="18"/>
        </w:rPr>
        <w:t>terrestre</w:t>
      </w:r>
      <w:r>
        <w:rPr>
          <w:spacing w:val="-7"/>
          <w:sz w:val="18"/>
        </w:rPr>
        <w:t> </w:t>
      </w:r>
      <w:r>
        <w:rPr>
          <w:sz w:val="18"/>
        </w:rPr>
        <w:t>o</w:t>
      </w:r>
      <w:r>
        <w:rPr>
          <w:spacing w:val="-9"/>
          <w:sz w:val="18"/>
        </w:rPr>
        <w:t> </w:t>
      </w:r>
      <w:r>
        <w:rPr>
          <w:sz w:val="18"/>
        </w:rPr>
        <w:t>condiciones</w:t>
      </w:r>
      <w:r>
        <w:rPr>
          <w:spacing w:val="-7"/>
          <w:sz w:val="18"/>
        </w:rPr>
        <w:t> </w:t>
      </w:r>
      <w:r>
        <w:rPr>
          <w:sz w:val="18"/>
        </w:rPr>
        <w:t>climáticas</w:t>
      </w:r>
      <w:r>
        <w:rPr>
          <w:spacing w:val="-9"/>
          <w:sz w:val="18"/>
        </w:rPr>
        <w:t> </w:t>
      </w:r>
      <w:r>
        <w:rPr>
          <w:sz w:val="18"/>
        </w:rPr>
        <w:t>del</w:t>
      </w:r>
      <w:r>
        <w:rPr>
          <w:spacing w:val="-7"/>
          <w:sz w:val="18"/>
        </w:rPr>
        <w:t> </w:t>
      </w:r>
      <w:r>
        <w:rPr>
          <w:sz w:val="18"/>
        </w:rPr>
        <w:t>lugar,</w:t>
      </w:r>
      <w:r>
        <w:rPr>
          <w:spacing w:val="-7"/>
          <w:sz w:val="18"/>
        </w:rPr>
        <w:t> </w:t>
      </w:r>
      <w:r>
        <w:rPr>
          <w:sz w:val="18"/>
        </w:rPr>
        <w:t>pero</w:t>
      </w:r>
      <w:r>
        <w:rPr>
          <w:spacing w:val="-9"/>
          <w:sz w:val="18"/>
        </w:rPr>
        <w:t> </w:t>
      </w:r>
      <w:r>
        <w:rPr>
          <w:sz w:val="18"/>
        </w:rPr>
        <w:t>siempre</w:t>
      </w:r>
      <w:r>
        <w:rPr>
          <w:spacing w:val="-10"/>
          <w:sz w:val="18"/>
        </w:rPr>
        <w:t> </w:t>
      </w:r>
      <w:r>
        <w:rPr>
          <w:sz w:val="18"/>
        </w:rPr>
        <w:t>serán dadas conforme fueron adquiridas.</w:t>
      </w:r>
    </w:p>
    <w:p>
      <w:pPr>
        <w:pStyle w:val="ListParagraph"/>
        <w:numPr>
          <w:ilvl w:val="0"/>
          <w:numId w:val="3"/>
        </w:numPr>
        <w:tabs>
          <w:tab w:pos="1146" w:val="left" w:leader="none"/>
        </w:tabs>
        <w:spacing w:line="216" w:lineRule="auto" w:before="23" w:after="0"/>
        <w:ind w:left="1146" w:right="423" w:hanging="360"/>
        <w:jc w:val="both"/>
        <w:rPr>
          <w:rFonts w:ascii="Lucida Sans Unicode" w:hAnsi="Lucida Sans Unicode"/>
          <w:sz w:val="20"/>
        </w:rPr>
      </w:pPr>
      <w:r>
        <w:rPr>
          <w:sz w:val="18"/>
        </w:rPr>
        <w:t>Los horarios de registro de entrada (Check-In) y salida (Check Out) de los hoteles están sujetos a las formalidades de cada hotel, pudiendo tener los siguientes horarios: Check In 15:00 Hrs. y Check Out 12:00 Hrs. (Mañana). En caso de que la llegada fuese antes del</w:t>
      </w:r>
    </w:p>
    <w:p>
      <w:pPr>
        <w:pStyle w:val="BodyText"/>
        <w:spacing w:before="1"/>
        <w:ind w:left="1146" w:right="425"/>
        <w:jc w:val="both"/>
      </w:pPr>
      <w:r>
        <w:rPr/>
        <w:t>horario establecido, existe la posibilidad de que la habitación no sea facilitada hasta el horario correspondiente. Si su avión regresa por la tarde, el hotel podrá mantener sus </w:t>
      </w:r>
      <w:r>
        <w:rPr>
          <w:spacing w:val="-2"/>
        </w:rPr>
        <w:t>pertenencias.</w:t>
      </w:r>
    </w:p>
    <w:p>
      <w:pPr>
        <w:pStyle w:val="ListParagraph"/>
        <w:numPr>
          <w:ilvl w:val="0"/>
          <w:numId w:val="3"/>
        </w:numPr>
        <w:tabs>
          <w:tab w:pos="1146" w:val="left" w:leader="none"/>
        </w:tabs>
        <w:spacing w:line="213" w:lineRule="auto" w:before="25" w:after="0"/>
        <w:ind w:left="1146" w:right="424" w:hanging="360"/>
        <w:jc w:val="both"/>
        <w:rPr>
          <w:rFonts w:ascii="Lucida Sans Unicode" w:hAnsi="Lucida Sans Unicode"/>
          <w:sz w:val="20"/>
        </w:rPr>
      </w:pPr>
      <w:r>
        <w:rPr>
          <w:sz w:val="18"/>
        </w:rPr>
        <w:t>Los servicios de traslados y excursiones en esta cotización son otorgados como servicios regulares, estos servicios están sujetos a horarios pre-establecidos y se brindan junto a otros pasajeros. Consulte los precios en servicio privado.</w:t>
      </w:r>
    </w:p>
    <w:p>
      <w:pPr>
        <w:pStyle w:val="ListParagraph"/>
        <w:numPr>
          <w:ilvl w:val="0"/>
          <w:numId w:val="3"/>
        </w:numPr>
        <w:tabs>
          <w:tab w:pos="1145" w:val="left" w:leader="none"/>
        </w:tabs>
        <w:spacing w:line="283" w:lineRule="exact" w:before="4" w:after="0"/>
        <w:ind w:left="1145" w:right="0" w:hanging="359"/>
        <w:jc w:val="both"/>
        <w:rPr>
          <w:rFonts w:ascii="Lucida Sans Unicode" w:hAnsi="Lucida Sans Unicode"/>
          <w:sz w:val="20"/>
        </w:rPr>
      </w:pPr>
      <w:r>
        <w:rPr>
          <w:sz w:val="18"/>
        </w:rPr>
        <w:t>Precios</w:t>
      </w:r>
      <w:r>
        <w:rPr>
          <w:spacing w:val="-3"/>
          <w:sz w:val="18"/>
        </w:rPr>
        <w:t> </w:t>
      </w:r>
      <w:r>
        <w:rPr>
          <w:sz w:val="18"/>
        </w:rPr>
        <w:t>sujetos</w:t>
      </w:r>
      <w:r>
        <w:rPr>
          <w:spacing w:val="-4"/>
          <w:sz w:val="18"/>
        </w:rPr>
        <w:t> </w:t>
      </w:r>
      <w:r>
        <w:rPr>
          <w:sz w:val="18"/>
        </w:rPr>
        <w:t>a</w:t>
      </w:r>
      <w:r>
        <w:rPr>
          <w:spacing w:val="-4"/>
          <w:sz w:val="18"/>
        </w:rPr>
        <w:t> </w:t>
      </w:r>
      <w:r>
        <w:rPr>
          <w:sz w:val="18"/>
        </w:rPr>
        <w:t>cambio</w:t>
      </w:r>
      <w:r>
        <w:rPr>
          <w:spacing w:val="-4"/>
          <w:sz w:val="18"/>
        </w:rPr>
        <w:t> </w:t>
      </w:r>
      <w:r>
        <w:rPr>
          <w:sz w:val="18"/>
        </w:rPr>
        <w:t>debido</w:t>
      </w:r>
      <w:r>
        <w:rPr>
          <w:spacing w:val="-2"/>
          <w:sz w:val="18"/>
        </w:rPr>
        <w:t> </w:t>
      </w:r>
      <w:r>
        <w:rPr>
          <w:sz w:val="18"/>
        </w:rPr>
        <w:t>a</w:t>
      </w:r>
      <w:r>
        <w:rPr>
          <w:spacing w:val="-2"/>
          <w:sz w:val="18"/>
        </w:rPr>
        <w:t> </w:t>
      </w:r>
      <w:r>
        <w:rPr>
          <w:sz w:val="18"/>
        </w:rPr>
        <w:t>fluctuaciones</w:t>
      </w:r>
      <w:r>
        <w:rPr>
          <w:spacing w:val="-4"/>
          <w:sz w:val="18"/>
        </w:rPr>
        <w:t> </w:t>
      </w:r>
      <w:r>
        <w:rPr>
          <w:sz w:val="18"/>
        </w:rPr>
        <w:t>en</w:t>
      </w:r>
      <w:r>
        <w:rPr>
          <w:spacing w:val="-4"/>
          <w:sz w:val="18"/>
        </w:rPr>
        <w:t> </w:t>
      </w:r>
      <w:r>
        <w:rPr>
          <w:sz w:val="18"/>
        </w:rPr>
        <w:t>la</w:t>
      </w:r>
      <w:r>
        <w:rPr>
          <w:spacing w:val="-2"/>
          <w:sz w:val="18"/>
        </w:rPr>
        <w:t> </w:t>
      </w:r>
      <w:r>
        <w:rPr>
          <w:sz w:val="18"/>
        </w:rPr>
        <w:t>tarifa</w:t>
      </w:r>
      <w:r>
        <w:rPr>
          <w:spacing w:val="-4"/>
          <w:sz w:val="18"/>
        </w:rPr>
        <w:t> </w:t>
      </w:r>
      <w:r>
        <w:rPr>
          <w:sz w:val="18"/>
        </w:rPr>
        <w:t>del</w:t>
      </w:r>
      <w:r>
        <w:rPr>
          <w:spacing w:val="-2"/>
          <w:sz w:val="18"/>
        </w:rPr>
        <w:t> </w:t>
      </w:r>
      <w:r>
        <w:rPr>
          <w:spacing w:val="-4"/>
          <w:sz w:val="18"/>
        </w:rPr>
        <w:t>tren</w:t>
      </w:r>
    </w:p>
    <w:p>
      <w:pPr>
        <w:pStyle w:val="ListParagraph"/>
        <w:numPr>
          <w:ilvl w:val="0"/>
          <w:numId w:val="3"/>
        </w:numPr>
        <w:tabs>
          <w:tab w:pos="1145" w:val="left" w:leader="none"/>
        </w:tabs>
        <w:spacing w:line="258" w:lineRule="exact" w:before="0" w:after="0"/>
        <w:ind w:left="1145" w:right="0" w:hanging="359"/>
        <w:jc w:val="both"/>
        <w:rPr>
          <w:rFonts w:ascii="Lucida Sans Unicode" w:hAnsi="Lucida Sans Unicode"/>
          <w:color w:val="FF0000"/>
          <w:sz w:val="20"/>
        </w:rPr>
      </w:pPr>
      <w:r>
        <w:rPr>
          <w:sz w:val="18"/>
        </w:rPr>
        <w:t>La</w:t>
      </w:r>
      <w:r>
        <w:rPr>
          <w:spacing w:val="-5"/>
          <w:sz w:val="18"/>
        </w:rPr>
        <w:t> </w:t>
      </w:r>
      <w:r>
        <w:rPr>
          <w:sz w:val="18"/>
        </w:rPr>
        <w:t>Tarifa</w:t>
      </w:r>
      <w:r>
        <w:rPr>
          <w:spacing w:val="-3"/>
          <w:sz w:val="18"/>
        </w:rPr>
        <w:t> </w:t>
      </w:r>
      <w:r>
        <w:rPr>
          <w:sz w:val="18"/>
        </w:rPr>
        <w:t>para</w:t>
      </w:r>
      <w:r>
        <w:rPr>
          <w:spacing w:val="-2"/>
          <w:sz w:val="18"/>
        </w:rPr>
        <w:t> </w:t>
      </w:r>
      <w:r>
        <w:rPr>
          <w:sz w:val="18"/>
        </w:rPr>
        <w:t>niños</w:t>
      </w:r>
      <w:r>
        <w:rPr>
          <w:spacing w:val="-2"/>
          <w:sz w:val="18"/>
        </w:rPr>
        <w:t> </w:t>
      </w:r>
      <w:r>
        <w:rPr>
          <w:sz w:val="18"/>
        </w:rPr>
        <w:t>es</w:t>
      </w:r>
      <w:r>
        <w:rPr>
          <w:spacing w:val="-2"/>
          <w:sz w:val="18"/>
        </w:rPr>
        <w:t> </w:t>
      </w:r>
      <w:r>
        <w:rPr>
          <w:sz w:val="18"/>
        </w:rPr>
        <w:t>aplicable</w:t>
      </w:r>
      <w:r>
        <w:rPr>
          <w:spacing w:val="-2"/>
          <w:sz w:val="18"/>
        </w:rPr>
        <w:t> </w:t>
      </w:r>
      <w:r>
        <w:rPr>
          <w:sz w:val="18"/>
        </w:rPr>
        <w:t>entre</w:t>
      </w:r>
      <w:r>
        <w:rPr>
          <w:spacing w:val="-1"/>
          <w:sz w:val="18"/>
        </w:rPr>
        <w:t> </w:t>
      </w:r>
      <w:r>
        <w:rPr>
          <w:sz w:val="18"/>
        </w:rPr>
        <w:t>3</w:t>
      </w:r>
      <w:r>
        <w:rPr>
          <w:spacing w:val="-3"/>
          <w:sz w:val="18"/>
        </w:rPr>
        <w:t> </w:t>
      </w:r>
      <w:r>
        <w:rPr>
          <w:sz w:val="18"/>
        </w:rPr>
        <w:t>y</w:t>
      </w:r>
      <w:r>
        <w:rPr>
          <w:spacing w:val="-3"/>
          <w:sz w:val="18"/>
        </w:rPr>
        <w:t> </w:t>
      </w:r>
      <w:r>
        <w:rPr>
          <w:sz w:val="18"/>
        </w:rPr>
        <w:t>11</w:t>
      </w:r>
      <w:r>
        <w:rPr>
          <w:spacing w:val="-2"/>
          <w:sz w:val="18"/>
        </w:rPr>
        <w:t> </w:t>
      </w:r>
      <w:r>
        <w:rPr>
          <w:sz w:val="18"/>
        </w:rPr>
        <w:t>años</w:t>
      </w:r>
      <w:r>
        <w:rPr>
          <w:spacing w:val="-5"/>
          <w:sz w:val="18"/>
        </w:rPr>
        <w:t> </w:t>
      </w:r>
      <w:r>
        <w:rPr>
          <w:sz w:val="18"/>
        </w:rPr>
        <w:t>acompañados</w:t>
      </w:r>
      <w:r>
        <w:rPr>
          <w:spacing w:val="-1"/>
          <w:sz w:val="18"/>
        </w:rPr>
        <w:t> </w:t>
      </w:r>
      <w:r>
        <w:rPr>
          <w:sz w:val="18"/>
        </w:rPr>
        <w:t>por</w:t>
      </w:r>
      <w:r>
        <w:rPr>
          <w:spacing w:val="-6"/>
          <w:sz w:val="18"/>
        </w:rPr>
        <w:t> </w:t>
      </w:r>
      <w:r>
        <w:rPr>
          <w:sz w:val="18"/>
        </w:rPr>
        <w:t>dos</w:t>
      </w:r>
      <w:r>
        <w:rPr>
          <w:spacing w:val="-1"/>
          <w:sz w:val="18"/>
        </w:rPr>
        <w:t> </w:t>
      </w:r>
      <w:r>
        <w:rPr>
          <w:spacing w:val="-2"/>
          <w:sz w:val="18"/>
        </w:rPr>
        <w:t>adultos.</w:t>
      </w:r>
    </w:p>
    <w:p>
      <w:pPr>
        <w:pStyle w:val="ListParagraph"/>
        <w:numPr>
          <w:ilvl w:val="0"/>
          <w:numId w:val="3"/>
        </w:numPr>
        <w:tabs>
          <w:tab w:pos="1145" w:val="left" w:leader="none"/>
        </w:tabs>
        <w:spacing w:line="257" w:lineRule="exact" w:before="0" w:after="0"/>
        <w:ind w:left="1145" w:right="0" w:hanging="359"/>
        <w:jc w:val="both"/>
        <w:rPr>
          <w:rFonts w:ascii="Lucida Sans Unicode" w:hAnsi="Lucida Sans Unicode"/>
          <w:sz w:val="20"/>
        </w:rPr>
      </w:pPr>
      <w:r>
        <w:rPr>
          <w:sz w:val="18"/>
        </w:rPr>
        <w:t>Los</w:t>
      </w:r>
      <w:r>
        <w:rPr>
          <w:spacing w:val="-5"/>
          <w:sz w:val="18"/>
        </w:rPr>
        <w:t> </w:t>
      </w:r>
      <w:r>
        <w:rPr>
          <w:sz w:val="18"/>
        </w:rPr>
        <w:t>servicios</w:t>
      </w:r>
      <w:r>
        <w:rPr>
          <w:spacing w:val="-4"/>
          <w:sz w:val="18"/>
        </w:rPr>
        <w:t> </w:t>
      </w:r>
      <w:r>
        <w:rPr>
          <w:sz w:val="18"/>
        </w:rPr>
        <w:t>no</w:t>
      </w:r>
      <w:r>
        <w:rPr>
          <w:spacing w:val="-4"/>
          <w:sz w:val="18"/>
        </w:rPr>
        <w:t> </w:t>
      </w:r>
      <w:r>
        <w:rPr>
          <w:sz w:val="18"/>
        </w:rPr>
        <w:t>utilizados</w:t>
      </w:r>
      <w:r>
        <w:rPr>
          <w:spacing w:val="-1"/>
          <w:sz w:val="18"/>
        </w:rPr>
        <w:t> </w:t>
      </w:r>
      <w:r>
        <w:rPr>
          <w:sz w:val="18"/>
        </w:rPr>
        <w:t>son</w:t>
      </w:r>
      <w:r>
        <w:rPr>
          <w:spacing w:val="-4"/>
          <w:sz w:val="18"/>
        </w:rPr>
        <w:t> </w:t>
      </w:r>
      <w:r>
        <w:rPr>
          <w:sz w:val="18"/>
        </w:rPr>
        <w:t>NO</w:t>
      </w:r>
      <w:r>
        <w:rPr>
          <w:spacing w:val="-2"/>
          <w:sz w:val="18"/>
        </w:rPr>
        <w:t> REEMBOLSABLES.</w:t>
      </w:r>
    </w:p>
    <w:p>
      <w:pPr>
        <w:pStyle w:val="ListParagraph"/>
        <w:numPr>
          <w:ilvl w:val="0"/>
          <w:numId w:val="3"/>
        </w:numPr>
        <w:tabs>
          <w:tab w:pos="1146" w:val="left" w:leader="none"/>
        </w:tabs>
        <w:spacing w:line="194" w:lineRule="auto" w:before="16" w:after="0"/>
        <w:ind w:left="1146" w:right="418" w:hanging="360"/>
        <w:jc w:val="both"/>
        <w:rPr>
          <w:rFonts w:ascii="Lucida Sans Unicode" w:hAnsi="Lucida Sans Unicode"/>
          <w:sz w:val="20"/>
        </w:rPr>
      </w:pPr>
      <w:r>
        <w:rPr>
          <w:sz w:val="18"/>
        </w:rPr>
        <w:t>no se hace responsable de objetos olvidados en las unidades, ya que primeramente es responsabilidad</w:t>
      </w:r>
      <w:r>
        <w:rPr>
          <w:spacing w:val="-13"/>
          <w:sz w:val="18"/>
        </w:rPr>
        <w:t> </w:t>
      </w:r>
      <w:r>
        <w:rPr>
          <w:sz w:val="18"/>
        </w:rPr>
        <w:t>de</w:t>
      </w:r>
      <w:r>
        <w:rPr>
          <w:spacing w:val="-12"/>
          <w:sz w:val="18"/>
        </w:rPr>
        <w:t> </w:t>
      </w:r>
      <w:r>
        <w:rPr>
          <w:sz w:val="18"/>
        </w:rPr>
        <w:t>los</w:t>
      </w:r>
      <w:r>
        <w:rPr>
          <w:spacing w:val="-13"/>
          <w:sz w:val="18"/>
        </w:rPr>
        <w:t> </w:t>
      </w:r>
      <w:r>
        <w:rPr>
          <w:sz w:val="18"/>
        </w:rPr>
        <w:t>clientes</w:t>
      </w:r>
      <w:r>
        <w:rPr>
          <w:spacing w:val="-12"/>
          <w:sz w:val="18"/>
        </w:rPr>
        <w:t> </w:t>
      </w:r>
      <w:r>
        <w:rPr>
          <w:sz w:val="18"/>
        </w:rPr>
        <w:t>cuidar</w:t>
      </w:r>
      <w:r>
        <w:rPr>
          <w:spacing w:val="-13"/>
          <w:sz w:val="18"/>
        </w:rPr>
        <w:t> </w:t>
      </w:r>
      <w:r>
        <w:rPr>
          <w:sz w:val="18"/>
        </w:rPr>
        <w:t>sus</w:t>
      </w:r>
      <w:r>
        <w:rPr>
          <w:spacing w:val="-13"/>
          <w:sz w:val="18"/>
        </w:rPr>
        <w:t> </w:t>
      </w:r>
      <w:r>
        <w:rPr>
          <w:sz w:val="18"/>
        </w:rPr>
        <w:t>pertenencias,</w:t>
      </w:r>
      <w:r>
        <w:rPr>
          <w:spacing w:val="-12"/>
          <w:sz w:val="18"/>
        </w:rPr>
        <w:t> </w:t>
      </w:r>
      <w:r>
        <w:rPr>
          <w:sz w:val="18"/>
        </w:rPr>
        <w:t>así</w:t>
      </w:r>
      <w:r>
        <w:rPr>
          <w:spacing w:val="-13"/>
          <w:sz w:val="18"/>
        </w:rPr>
        <w:t> </w:t>
      </w:r>
      <w:r>
        <w:rPr>
          <w:sz w:val="18"/>
        </w:rPr>
        <w:t>como</w:t>
      </w:r>
      <w:r>
        <w:rPr>
          <w:spacing w:val="-12"/>
          <w:sz w:val="18"/>
        </w:rPr>
        <w:t> </w:t>
      </w:r>
      <w:r>
        <w:rPr>
          <w:sz w:val="18"/>
        </w:rPr>
        <w:t>de</w:t>
      </w:r>
      <w:r>
        <w:rPr>
          <w:spacing w:val="-13"/>
          <w:sz w:val="18"/>
        </w:rPr>
        <w:t> </w:t>
      </w:r>
      <w:r>
        <w:rPr>
          <w:sz w:val="18"/>
        </w:rPr>
        <w:t>equipaje</w:t>
      </w:r>
      <w:r>
        <w:rPr>
          <w:spacing w:val="-12"/>
          <w:sz w:val="18"/>
        </w:rPr>
        <w:t> </w:t>
      </w:r>
      <w:r>
        <w:rPr>
          <w:sz w:val="18"/>
        </w:rPr>
        <w:t>que</w:t>
      </w:r>
      <w:r>
        <w:rPr>
          <w:spacing w:val="-13"/>
          <w:sz w:val="18"/>
        </w:rPr>
        <w:t> </w:t>
      </w:r>
      <w:r>
        <w:rPr>
          <w:sz w:val="18"/>
        </w:rPr>
        <w:t>no</w:t>
      </w:r>
      <w:r>
        <w:rPr>
          <w:spacing w:val="-6"/>
          <w:sz w:val="18"/>
        </w:rPr>
        <w:t> </w:t>
      </w:r>
      <w:r>
        <w:rPr>
          <w:sz w:val="18"/>
        </w:rPr>
        <w:t>llegue</w:t>
      </w:r>
    </w:p>
    <w:p>
      <w:pPr>
        <w:pStyle w:val="BodyText"/>
        <w:spacing w:before="8"/>
        <w:ind w:left="1146" w:right="430"/>
        <w:jc w:val="both"/>
      </w:pPr>
      <w:r>
        <w:rPr/>
        <w:t>en el vuelo; se les dará apoyo para recuperarlo, pero no se tiene obligación alguna de remunerar al pasajero.</w:t>
      </w:r>
    </w:p>
    <w:p>
      <w:pPr>
        <w:pStyle w:val="ListParagraph"/>
        <w:numPr>
          <w:ilvl w:val="0"/>
          <w:numId w:val="3"/>
        </w:numPr>
        <w:tabs>
          <w:tab w:pos="1146" w:val="left" w:leader="none"/>
        </w:tabs>
        <w:spacing w:line="216" w:lineRule="auto" w:before="20" w:after="0"/>
        <w:ind w:left="1146" w:right="424" w:hanging="360"/>
        <w:jc w:val="both"/>
        <w:rPr>
          <w:rFonts w:ascii="Lucida Sans Unicode" w:hAnsi="Lucida Sans Unicode"/>
          <w:sz w:val="20"/>
        </w:rPr>
      </w:pPr>
      <w:r>
        <w:rPr>
          <w:sz w:val="18"/>
        </w:rPr>
        <w:t>Para pasajero con alguna discapacidad es importante que viajen con algún acompañante que pueda ayudarlo en el recorrido (subir, bajar o caminar). Se les pide indiquen esta situación al momento de reservar para tomar precauciones.</w:t>
      </w:r>
    </w:p>
    <w:p>
      <w:pPr>
        <w:pStyle w:val="ListParagraph"/>
        <w:numPr>
          <w:ilvl w:val="0"/>
          <w:numId w:val="3"/>
        </w:numPr>
        <w:tabs>
          <w:tab w:pos="1145" w:val="left" w:leader="none"/>
        </w:tabs>
        <w:spacing w:line="282" w:lineRule="exact" w:before="1" w:after="0"/>
        <w:ind w:left="1145" w:right="0" w:hanging="359"/>
        <w:jc w:val="both"/>
        <w:rPr>
          <w:rFonts w:ascii="Lucida Sans Unicode" w:hAnsi="Lucida Sans Unicode"/>
          <w:sz w:val="20"/>
        </w:rPr>
      </w:pPr>
      <w:r>
        <w:rPr>
          <w:sz w:val="18"/>
        </w:rPr>
        <w:t>Paquete</w:t>
      </w:r>
      <w:r>
        <w:rPr>
          <w:spacing w:val="-5"/>
          <w:sz w:val="18"/>
        </w:rPr>
        <w:t> </w:t>
      </w:r>
      <w:r>
        <w:rPr>
          <w:sz w:val="18"/>
        </w:rPr>
        <w:t>operable</w:t>
      </w:r>
      <w:r>
        <w:rPr>
          <w:spacing w:val="-2"/>
          <w:sz w:val="18"/>
        </w:rPr>
        <w:t> </w:t>
      </w:r>
      <w:r>
        <w:rPr>
          <w:sz w:val="18"/>
        </w:rPr>
        <w:t>con</w:t>
      </w:r>
      <w:r>
        <w:rPr>
          <w:spacing w:val="-3"/>
          <w:sz w:val="18"/>
        </w:rPr>
        <w:t> </w:t>
      </w:r>
      <w:r>
        <w:rPr>
          <w:sz w:val="18"/>
        </w:rPr>
        <w:t>un</w:t>
      </w:r>
      <w:r>
        <w:rPr>
          <w:spacing w:val="-2"/>
          <w:sz w:val="18"/>
        </w:rPr>
        <w:t> </w:t>
      </w:r>
      <w:r>
        <w:rPr>
          <w:sz w:val="18"/>
        </w:rPr>
        <w:t>mínimo</w:t>
      </w:r>
      <w:r>
        <w:rPr>
          <w:spacing w:val="-3"/>
          <w:sz w:val="18"/>
        </w:rPr>
        <w:t> </w:t>
      </w:r>
      <w:r>
        <w:rPr>
          <w:sz w:val="18"/>
        </w:rPr>
        <w:t>de</w:t>
      </w:r>
      <w:r>
        <w:rPr>
          <w:spacing w:val="-2"/>
          <w:sz w:val="18"/>
        </w:rPr>
        <w:t> </w:t>
      </w:r>
      <w:r>
        <w:rPr>
          <w:sz w:val="18"/>
        </w:rPr>
        <w:t>2</w:t>
      </w:r>
      <w:r>
        <w:rPr>
          <w:spacing w:val="-2"/>
          <w:sz w:val="18"/>
        </w:rPr>
        <w:t> personas.</w:t>
      </w:r>
    </w:p>
    <w:p>
      <w:pPr>
        <w:pStyle w:val="ListParagraph"/>
        <w:numPr>
          <w:ilvl w:val="0"/>
          <w:numId w:val="3"/>
        </w:numPr>
        <w:tabs>
          <w:tab w:pos="1145" w:val="left" w:leader="none"/>
        </w:tabs>
        <w:spacing w:line="282" w:lineRule="exact" w:before="0" w:after="0"/>
        <w:ind w:left="1145" w:right="0" w:hanging="359"/>
        <w:jc w:val="both"/>
        <w:rPr>
          <w:rFonts w:ascii="Lucida Sans Unicode" w:hAnsi="Lucida Sans Unicode"/>
          <w:sz w:val="20"/>
        </w:rPr>
      </w:pPr>
      <w:r>
        <w:rPr>
          <w:sz w:val="18"/>
        </w:rPr>
        <w:t>Consulte</w:t>
      </w:r>
      <w:r>
        <w:rPr>
          <w:spacing w:val="-8"/>
          <w:sz w:val="18"/>
        </w:rPr>
        <w:t> </w:t>
      </w:r>
      <w:r>
        <w:rPr>
          <w:sz w:val="18"/>
        </w:rPr>
        <w:t>suplemento</w:t>
      </w:r>
      <w:r>
        <w:rPr>
          <w:spacing w:val="-5"/>
          <w:sz w:val="18"/>
        </w:rPr>
        <w:t> </w:t>
      </w:r>
      <w:r>
        <w:rPr>
          <w:sz w:val="18"/>
        </w:rPr>
        <w:t>para</w:t>
      </w:r>
      <w:r>
        <w:rPr>
          <w:spacing w:val="-5"/>
          <w:sz w:val="18"/>
        </w:rPr>
        <w:t> </w:t>
      </w:r>
      <w:r>
        <w:rPr>
          <w:sz w:val="18"/>
        </w:rPr>
        <w:t>traslados</w:t>
      </w:r>
      <w:r>
        <w:rPr>
          <w:spacing w:val="-2"/>
          <w:sz w:val="18"/>
        </w:rPr>
        <w:t> </w:t>
      </w:r>
      <w:r>
        <w:rPr>
          <w:sz w:val="18"/>
        </w:rPr>
        <w:t>desde</w:t>
      </w:r>
      <w:r>
        <w:rPr>
          <w:spacing w:val="-5"/>
          <w:sz w:val="18"/>
        </w:rPr>
        <w:t> </w:t>
      </w:r>
      <w:r>
        <w:rPr>
          <w:sz w:val="18"/>
        </w:rPr>
        <w:t>y/o</w:t>
      </w:r>
      <w:r>
        <w:rPr>
          <w:spacing w:val="-3"/>
          <w:sz w:val="18"/>
        </w:rPr>
        <w:t> </w:t>
      </w:r>
      <w:r>
        <w:rPr>
          <w:sz w:val="18"/>
        </w:rPr>
        <w:t>hasta</w:t>
      </w:r>
      <w:r>
        <w:rPr>
          <w:spacing w:val="-5"/>
          <w:sz w:val="18"/>
        </w:rPr>
        <w:t> </w:t>
      </w:r>
      <w:r>
        <w:rPr>
          <w:sz w:val="18"/>
        </w:rPr>
        <w:t>el</w:t>
      </w:r>
      <w:r>
        <w:rPr>
          <w:spacing w:val="-3"/>
          <w:sz w:val="18"/>
        </w:rPr>
        <w:t> </w:t>
      </w:r>
      <w:r>
        <w:rPr>
          <w:sz w:val="18"/>
        </w:rPr>
        <w:t>aeropuerto</w:t>
      </w:r>
      <w:r>
        <w:rPr>
          <w:spacing w:val="-3"/>
          <w:sz w:val="18"/>
        </w:rPr>
        <w:t> </w:t>
      </w:r>
      <w:r>
        <w:rPr>
          <w:sz w:val="18"/>
        </w:rPr>
        <w:t>en</w:t>
      </w:r>
      <w:r>
        <w:rPr>
          <w:spacing w:val="-3"/>
          <w:sz w:val="18"/>
        </w:rPr>
        <w:t> </w:t>
      </w:r>
      <w:r>
        <w:rPr>
          <w:sz w:val="18"/>
        </w:rPr>
        <w:t>horario</w:t>
      </w:r>
      <w:r>
        <w:rPr>
          <w:spacing w:val="-5"/>
          <w:sz w:val="18"/>
        </w:rPr>
        <w:t> </w:t>
      </w:r>
      <w:r>
        <w:rPr>
          <w:spacing w:val="-2"/>
          <w:sz w:val="18"/>
        </w:rPr>
        <w:t>nocturno.</w:t>
      </w:r>
    </w:p>
    <w:p>
      <w:pPr>
        <w:pStyle w:val="BodyText"/>
        <w:spacing w:before="153"/>
      </w:pPr>
    </w:p>
    <w:p>
      <w:pPr>
        <w:pStyle w:val="Heading3"/>
        <w:ind w:left="3" w:right="2"/>
        <w:jc w:val="center"/>
        <w:rPr>
          <w:u w:val="none"/>
        </w:rPr>
      </w:pPr>
      <w:r>
        <w:rPr>
          <w:color w:val="006FC0"/>
          <w:u w:val="single" w:color="006FC0"/>
        </w:rPr>
        <w:t>AVISO</w:t>
      </w:r>
      <w:r>
        <w:rPr>
          <w:color w:val="006FC0"/>
          <w:spacing w:val="-3"/>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6"/>
        <w:rPr>
          <w:rFonts w:ascii="Arial"/>
          <w:b/>
        </w:rPr>
      </w:pPr>
    </w:p>
    <w:p>
      <w:pPr>
        <w:pStyle w:val="BodyText"/>
        <w:spacing w:before="1"/>
        <w:ind w:left="426" w:right="421"/>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0">
        <w:r>
          <w:rPr>
            <w:color w:val="0000FF"/>
            <w:u w:val="single" w:color="0000FF"/>
          </w:rPr>
          <w:t>www.entonocit.</w:t>
        </w:r>
      </w:hyperlink>
      <w:hyperlink r:id="rId11">
        <w:r>
          <w:rPr>
            <w:color w:val="0000FF"/>
            <w:u w:val="single" w:color="0000FF"/>
          </w:rPr>
          <w:t>com</w:t>
        </w:r>
      </w:hyperlink>
    </w:p>
    <w:p>
      <w:pPr>
        <w:pStyle w:val="Heading2"/>
        <w:rPr>
          <w:u w:val="none"/>
        </w:rPr>
      </w:pPr>
      <w:r>
        <w:rPr>
          <w:color w:val="006FC0"/>
          <w:u w:val="single" w:color="006FC0"/>
        </w:rPr>
        <w:t>VIGENCIA</w:t>
      </w:r>
      <w:r>
        <w:rPr>
          <w:color w:val="006FC0"/>
          <w:spacing w:val="-12"/>
          <w:u w:val="single" w:color="006FC0"/>
        </w:rPr>
        <w:t> </w:t>
      </w:r>
      <w:r>
        <w:rPr>
          <w:color w:val="006FC0"/>
          <w:u w:val="single" w:color="006FC0"/>
        </w:rPr>
        <w:t>DEL</w:t>
      </w:r>
      <w:r>
        <w:rPr>
          <w:color w:val="006FC0"/>
          <w:spacing w:val="-3"/>
          <w:u w:val="single" w:color="006FC0"/>
        </w:rPr>
        <w:t> </w:t>
      </w:r>
      <w:r>
        <w:rPr>
          <w:color w:val="006FC0"/>
          <w:u w:val="single" w:color="006FC0"/>
        </w:rPr>
        <w:t>01</w:t>
      </w:r>
      <w:r>
        <w:rPr>
          <w:color w:val="006FC0"/>
          <w:spacing w:val="-3"/>
          <w:u w:val="single" w:color="006FC0"/>
        </w:rPr>
        <w:t> </w:t>
      </w:r>
      <w:r>
        <w:rPr>
          <w:color w:val="006FC0"/>
          <w:u w:val="single" w:color="006FC0"/>
        </w:rPr>
        <w:t>DE</w:t>
      </w:r>
      <w:r>
        <w:rPr>
          <w:color w:val="006FC0"/>
          <w:spacing w:val="-4"/>
          <w:u w:val="single" w:color="006FC0"/>
        </w:rPr>
        <w:t> </w:t>
      </w:r>
      <w:r>
        <w:rPr>
          <w:color w:val="006FC0"/>
          <w:u w:val="single" w:color="006FC0"/>
        </w:rPr>
        <w:t>MAYO</w:t>
      </w:r>
      <w:r>
        <w:rPr>
          <w:color w:val="006FC0"/>
          <w:spacing w:val="1"/>
          <w:u w:val="single" w:color="006FC0"/>
        </w:rPr>
        <w:t> </w:t>
      </w:r>
      <w:r>
        <w:rPr>
          <w:color w:val="006FC0"/>
          <w:u w:val="single" w:color="006FC0"/>
        </w:rPr>
        <w:t>AL</w:t>
      </w:r>
      <w:r>
        <w:rPr>
          <w:color w:val="006FC0"/>
          <w:spacing w:val="-4"/>
          <w:u w:val="single" w:color="006FC0"/>
        </w:rPr>
        <w:t> </w:t>
      </w:r>
      <w:r>
        <w:rPr>
          <w:color w:val="006FC0"/>
          <w:u w:val="single" w:color="006FC0"/>
        </w:rPr>
        <w:t>12</w:t>
      </w:r>
      <w:r>
        <w:rPr>
          <w:color w:val="006FC0"/>
          <w:spacing w:val="-1"/>
          <w:u w:val="single" w:color="006FC0"/>
        </w:rPr>
        <w:t> </w:t>
      </w:r>
      <w:r>
        <w:rPr>
          <w:color w:val="006FC0"/>
          <w:u w:val="single" w:color="006FC0"/>
        </w:rPr>
        <w:t>DE</w:t>
      </w:r>
      <w:r>
        <w:rPr>
          <w:color w:val="006FC0"/>
          <w:spacing w:val="-4"/>
          <w:u w:val="single" w:color="006FC0"/>
        </w:rPr>
        <w:t> </w:t>
      </w:r>
      <w:r>
        <w:rPr>
          <w:color w:val="006FC0"/>
          <w:u w:val="single" w:color="006FC0"/>
        </w:rPr>
        <w:t>DICIEMBRE</w:t>
      </w:r>
      <w:r>
        <w:rPr>
          <w:color w:val="006FC0"/>
          <w:spacing w:val="-3"/>
          <w:u w:val="single" w:color="006FC0"/>
        </w:rPr>
        <w:t> </w:t>
      </w:r>
      <w:r>
        <w:rPr>
          <w:color w:val="006FC0"/>
          <w:u w:val="single" w:color="006FC0"/>
        </w:rPr>
        <w:t>DE</w:t>
      </w:r>
      <w:r>
        <w:rPr>
          <w:color w:val="006FC0"/>
          <w:spacing w:val="-2"/>
          <w:u w:val="single" w:color="006FC0"/>
        </w:rPr>
        <w:t> 2026.</w:t>
      </w:r>
    </w:p>
    <w:p>
      <w:pPr>
        <w:spacing w:before="1"/>
        <w:ind w:left="3" w:right="3" w:firstLine="0"/>
        <w:jc w:val="center"/>
        <w:rPr>
          <w:rFonts w:ascii="Arial"/>
          <w:b/>
          <w:sz w:val="18"/>
        </w:rPr>
      </w:pPr>
      <w:r>
        <w:rPr>
          <w:rFonts w:ascii="Arial"/>
          <w:b/>
          <w:color w:val="FFFFFF"/>
          <w:sz w:val="18"/>
          <w:highlight w:val="blue"/>
          <w:u w:val="single" w:color="FFFFFF"/>
        </w:rPr>
        <w:t>SE</w:t>
      </w:r>
      <w:r>
        <w:rPr>
          <w:rFonts w:ascii="Arial"/>
          <w:b/>
          <w:color w:val="FFFFFF"/>
          <w:spacing w:val="-1"/>
          <w:sz w:val="18"/>
          <w:highlight w:val="blue"/>
          <w:u w:val="single" w:color="FFFFFF"/>
        </w:rPr>
        <w:t> </w:t>
      </w:r>
      <w:r>
        <w:rPr>
          <w:rFonts w:ascii="Arial"/>
          <w:b/>
          <w:color w:val="FFFFFF"/>
          <w:sz w:val="18"/>
          <w:highlight w:val="blue"/>
          <w:u w:val="single" w:color="FFFFFF"/>
        </w:rPr>
        <w:t>REQUIERE</w:t>
      </w:r>
      <w:r>
        <w:rPr>
          <w:rFonts w:ascii="Arial"/>
          <w:b/>
          <w:color w:val="FFFFFF"/>
          <w:spacing w:val="-1"/>
          <w:sz w:val="18"/>
          <w:highlight w:val="blue"/>
          <w:u w:val="single" w:color="FFFFFF"/>
        </w:rPr>
        <w:t> </w:t>
      </w:r>
      <w:r>
        <w:rPr>
          <w:rFonts w:ascii="Arial"/>
          <w:b/>
          <w:color w:val="FFFFFF"/>
          <w:spacing w:val="-2"/>
          <w:sz w:val="18"/>
          <w:highlight w:val="blue"/>
          <w:u w:val="single" w:color="FFFFFF"/>
        </w:rPr>
        <w:t>PREPAGO</w:t>
      </w:r>
    </w:p>
    <w:p>
      <w:pPr>
        <w:pStyle w:val="BodyText"/>
        <w:spacing w:before="4"/>
        <w:rPr>
          <w:rFonts w:ascii="Arial"/>
          <w:b/>
        </w:rPr>
      </w:pPr>
    </w:p>
    <w:tbl>
      <w:tblPr>
        <w:tblW w:w="0" w:type="auto"/>
        <w:jc w:val="left"/>
        <w:tblInd w:w="906" w:type="dxa"/>
        <w:tblBorders>
          <w:top w:val="single" w:sz="8" w:space="0" w:color="F8AF74"/>
          <w:left w:val="single" w:sz="8" w:space="0" w:color="F8AF74"/>
          <w:bottom w:val="single" w:sz="8" w:space="0" w:color="F8AF74"/>
          <w:right w:val="single" w:sz="8" w:space="0" w:color="F8AF74"/>
          <w:insideH w:val="single" w:sz="8" w:space="0" w:color="F8AF74"/>
          <w:insideV w:val="single" w:sz="8" w:space="0" w:color="F8AF74"/>
        </w:tblBorders>
        <w:tblLayout w:type="fixed"/>
        <w:tblCellMar>
          <w:top w:w="0" w:type="dxa"/>
          <w:left w:w="0" w:type="dxa"/>
          <w:bottom w:w="0" w:type="dxa"/>
          <w:right w:w="0" w:type="dxa"/>
        </w:tblCellMar>
        <w:tblLook w:val="01E0"/>
      </w:tblPr>
      <w:tblGrid>
        <w:gridCol w:w="7000"/>
      </w:tblGrid>
      <w:tr>
        <w:trPr>
          <w:trHeight w:val="256" w:hRule="atLeast"/>
        </w:trPr>
        <w:tc>
          <w:tcPr>
            <w:tcW w:w="7000" w:type="dxa"/>
            <w:tcBorders>
              <w:bottom w:val="single" w:sz="8" w:space="0" w:color="92D050"/>
            </w:tcBorders>
            <w:shd w:val="clear" w:color="auto" w:fill="00AF50"/>
          </w:tcPr>
          <w:p>
            <w:pPr>
              <w:pStyle w:val="TableParagraph"/>
              <w:spacing w:line="202" w:lineRule="exact"/>
              <w:ind w:left="13"/>
              <w:jc w:val="center"/>
              <w:rPr>
                <w:b/>
                <w:sz w:val="18"/>
              </w:rPr>
            </w:pPr>
            <w:r>
              <w:rPr>
                <w:b/>
                <w:color w:val="FFFFFF"/>
                <w:sz w:val="18"/>
                <w:u w:val="single" w:color="FFFFFF"/>
              </w:rPr>
              <w:t>POLÍTICAS</w:t>
            </w:r>
            <w:r>
              <w:rPr>
                <w:b/>
                <w:color w:val="FFFFFF"/>
                <w:spacing w:val="-3"/>
                <w:sz w:val="18"/>
                <w:u w:val="single" w:color="FFFFFF"/>
              </w:rPr>
              <w:t> </w:t>
            </w:r>
            <w:r>
              <w:rPr>
                <w:b/>
                <w:color w:val="FFFFFF"/>
                <w:sz w:val="18"/>
                <w:u w:val="single" w:color="FFFFFF"/>
              </w:rPr>
              <w:t>DE</w:t>
            </w:r>
            <w:r>
              <w:rPr>
                <w:b/>
                <w:color w:val="FFFFFF"/>
                <w:spacing w:val="-2"/>
                <w:sz w:val="18"/>
                <w:u w:val="single" w:color="FFFFFF"/>
              </w:rPr>
              <w:t> CANCELACIÓN</w:t>
            </w:r>
          </w:p>
        </w:tc>
      </w:tr>
      <w:tr>
        <w:trPr>
          <w:trHeight w:val="1717" w:hRule="atLeast"/>
        </w:trPr>
        <w:tc>
          <w:tcPr>
            <w:tcW w:w="7000" w:type="dxa"/>
            <w:tcBorders>
              <w:top w:val="single" w:sz="8" w:space="0" w:color="92D050"/>
              <w:left w:val="single" w:sz="8" w:space="0" w:color="92D050"/>
              <w:bottom w:val="single" w:sz="8" w:space="0" w:color="92D050"/>
              <w:right w:val="single" w:sz="8" w:space="0" w:color="92D050"/>
            </w:tcBorders>
            <w:shd w:val="clear" w:color="auto" w:fill="EAF0DD"/>
          </w:tcPr>
          <w:p>
            <w:pPr>
              <w:pStyle w:val="TableParagraph"/>
              <w:numPr>
                <w:ilvl w:val="0"/>
                <w:numId w:val="4"/>
              </w:numPr>
              <w:tabs>
                <w:tab w:pos="827" w:val="left" w:leader="none"/>
              </w:tabs>
              <w:spacing w:line="219" w:lineRule="exact" w:before="202" w:after="0"/>
              <w:ind w:left="827" w:right="0" w:hanging="360"/>
              <w:jc w:val="left"/>
              <w:rPr>
                <w:b/>
                <w:sz w:val="18"/>
              </w:rPr>
            </w:pPr>
            <w:r>
              <w:rPr>
                <w:b/>
                <w:sz w:val="18"/>
              </w:rPr>
              <w:t>Entre</w:t>
            </w:r>
            <w:r>
              <w:rPr>
                <w:b/>
                <w:spacing w:val="-1"/>
                <w:sz w:val="18"/>
              </w:rPr>
              <w:t> </w:t>
            </w:r>
            <w:r>
              <w:rPr>
                <w:b/>
                <w:sz w:val="18"/>
              </w:rPr>
              <w:t>50</w:t>
            </w:r>
            <w:r>
              <w:rPr>
                <w:b/>
                <w:spacing w:val="3"/>
                <w:sz w:val="18"/>
              </w:rPr>
              <w:t> </w:t>
            </w:r>
            <w:r>
              <w:rPr>
                <w:b/>
                <w:sz w:val="18"/>
              </w:rPr>
              <w:t>y</w:t>
            </w:r>
            <w:r>
              <w:rPr>
                <w:b/>
                <w:spacing w:val="-10"/>
                <w:sz w:val="18"/>
              </w:rPr>
              <w:t> </w:t>
            </w:r>
            <w:r>
              <w:rPr>
                <w:b/>
                <w:sz w:val="18"/>
              </w:rPr>
              <w:t>34 días</w:t>
            </w:r>
            <w:r>
              <w:rPr>
                <w:b/>
                <w:spacing w:val="-1"/>
                <w:sz w:val="18"/>
              </w:rPr>
              <w:t> </w:t>
            </w:r>
            <w:r>
              <w:rPr>
                <w:b/>
                <w:sz w:val="18"/>
              </w:rPr>
              <w:t>se cobrarán</w:t>
            </w:r>
            <w:r>
              <w:rPr>
                <w:b/>
                <w:spacing w:val="-1"/>
                <w:sz w:val="18"/>
              </w:rPr>
              <w:t> </w:t>
            </w:r>
            <w:r>
              <w:rPr>
                <w:b/>
                <w:sz w:val="18"/>
              </w:rPr>
              <w:t>50%</w:t>
            </w:r>
            <w:r>
              <w:rPr>
                <w:b/>
                <w:spacing w:val="-7"/>
                <w:sz w:val="18"/>
              </w:rPr>
              <w:t> </w:t>
            </w:r>
            <w:r>
              <w:rPr>
                <w:b/>
                <w:sz w:val="18"/>
              </w:rPr>
              <w:t>de</w:t>
            </w:r>
            <w:r>
              <w:rPr>
                <w:b/>
                <w:spacing w:val="-1"/>
                <w:sz w:val="18"/>
              </w:rPr>
              <w:t> </w:t>
            </w:r>
            <w:r>
              <w:rPr>
                <w:b/>
                <w:sz w:val="18"/>
              </w:rPr>
              <w:t>cargo por </w:t>
            </w:r>
            <w:r>
              <w:rPr>
                <w:b/>
                <w:spacing w:val="-2"/>
                <w:sz w:val="18"/>
              </w:rPr>
              <w:t>persona.</w:t>
            </w:r>
          </w:p>
          <w:p>
            <w:pPr>
              <w:pStyle w:val="TableParagraph"/>
              <w:numPr>
                <w:ilvl w:val="0"/>
                <w:numId w:val="4"/>
              </w:numPr>
              <w:tabs>
                <w:tab w:pos="827" w:val="left" w:leader="none"/>
              </w:tabs>
              <w:spacing w:line="218" w:lineRule="exact" w:before="0" w:after="0"/>
              <w:ind w:left="827" w:right="0" w:hanging="360"/>
              <w:jc w:val="left"/>
              <w:rPr>
                <w:b/>
                <w:sz w:val="18"/>
              </w:rPr>
            </w:pPr>
            <w:r>
              <w:rPr>
                <w:b/>
                <w:sz w:val="18"/>
              </w:rPr>
              <w:t>Entre</w:t>
            </w:r>
            <w:r>
              <w:rPr>
                <w:b/>
                <w:spacing w:val="-1"/>
                <w:sz w:val="18"/>
              </w:rPr>
              <w:t> </w:t>
            </w:r>
            <w:r>
              <w:rPr>
                <w:b/>
                <w:sz w:val="18"/>
              </w:rPr>
              <w:t>33</w:t>
            </w:r>
            <w:r>
              <w:rPr>
                <w:b/>
                <w:spacing w:val="2"/>
                <w:sz w:val="18"/>
              </w:rPr>
              <w:t> </w:t>
            </w:r>
            <w:r>
              <w:rPr>
                <w:b/>
                <w:sz w:val="18"/>
              </w:rPr>
              <w:t>y</w:t>
            </w:r>
            <w:r>
              <w:rPr>
                <w:b/>
                <w:spacing w:val="-10"/>
                <w:sz w:val="18"/>
              </w:rPr>
              <w:t> </w:t>
            </w:r>
            <w:r>
              <w:rPr>
                <w:b/>
                <w:sz w:val="18"/>
              </w:rPr>
              <w:t>25</w:t>
            </w:r>
            <w:r>
              <w:rPr>
                <w:b/>
                <w:spacing w:val="-1"/>
                <w:sz w:val="18"/>
              </w:rPr>
              <w:t> </w:t>
            </w:r>
            <w:r>
              <w:rPr>
                <w:b/>
                <w:sz w:val="18"/>
              </w:rPr>
              <w:t>días se</w:t>
            </w:r>
            <w:r>
              <w:rPr>
                <w:b/>
                <w:spacing w:val="-1"/>
                <w:sz w:val="18"/>
              </w:rPr>
              <w:t> </w:t>
            </w:r>
            <w:r>
              <w:rPr>
                <w:b/>
                <w:sz w:val="18"/>
              </w:rPr>
              <w:t>cobrarán</w:t>
            </w:r>
            <w:r>
              <w:rPr>
                <w:b/>
                <w:spacing w:val="-1"/>
                <w:sz w:val="18"/>
              </w:rPr>
              <w:t> </w:t>
            </w:r>
            <w:r>
              <w:rPr>
                <w:b/>
                <w:sz w:val="18"/>
              </w:rPr>
              <w:t>cargos</w:t>
            </w:r>
            <w:r>
              <w:rPr>
                <w:b/>
                <w:spacing w:val="-1"/>
                <w:sz w:val="18"/>
              </w:rPr>
              <w:t> </w:t>
            </w:r>
            <w:r>
              <w:rPr>
                <w:b/>
                <w:sz w:val="18"/>
              </w:rPr>
              <w:t>del</w:t>
            </w:r>
            <w:r>
              <w:rPr>
                <w:b/>
                <w:spacing w:val="-2"/>
                <w:sz w:val="18"/>
              </w:rPr>
              <w:t> </w:t>
            </w:r>
            <w:r>
              <w:rPr>
                <w:b/>
                <w:spacing w:val="-4"/>
                <w:sz w:val="18"/>
              </w:rPr>
              <w:t>80%.</w:t>
            </w:r>
          </w:p>
          <w:p>
            <w:pPr>
              <w:pStyle w:val="TableParagraph"/>
              <w:numPr>
                <w:ilvl w:val="0"/>
                <w:numId w:val="4"/>
              </w:numPr>
              <w:tabs>
                <w:tab w:pos="827" w:val="left" w:leader="none"/>
              </w:tabs>
              <w:spacing w:line="240" w:lineRule="auto" w:before="0" w:after="0"/>
              <w:ind w:left="827" w:right="93" w:hanging="360"/>
              <w:jc w:val="left"/>
              <w:rPr>
                <w:b/>
                <w:sz w:val="18"/>
              </w:rPr>
            </w:pPr>
            <w:r>
              <w:rPr>
                <w:b/>
                <w:sz w:val="18"/>
              </w:rPr>
              <w:t>Dentro</w:t>
            </w:r>
            <w:r>
              <w:rPr>
                <w:b/>
                <w:spacing w:val="22"/>
                <w:sz w:val="18"/>
              </w:rPr>
              <w:t> </w:t>
            </w:r>
            <w:r>
              <w:rPr>
                <w:b/>
                <w:sz w:val="18"/>
              </w:rPr>
              <w:t>de</w:t>
            </w:r>
            <w:r>
              <w:rPr>
                <w:b/>
                <w:spacing w:val="21"/>
                <w:sz w:val="18"/>
              </w:rPr>
              <w:t> </w:t>
            </w:r>
            <w:r>
              <w:rPr>
                <w:b/>
                <w:sz w:val="18"/>
              </w:rPr>
              <w:t>los</w:t>
            </w:r>
            <w:r>
              <w:rPr>
                <w:b/>
                <w:spacing w:val="20"/>
                <w:sz w:val="18"/>
              </w:rPr>
              <w:t> </w:t>
            </w:r>
            <w:r>
              <w:rPr>
                <w:b/>
                <w:sz w:val="18"/>
              </w:rPr>
              <w:t>24</w:t>
            </w:r>
            <w:r>
              <w:rPr>
                <w:b/>
                <w:spacing w:val="20"/>
                <w:sz w:val="18"/>
              </w:rPr>
              <w:t> </w:t>
            </w:r>
            <w:r>
              <w:rPr>
                <w:b/>
                <w:sz w:val="18"/>
              </w:rPr>
              <w:t>días</w:t>
            </w:r>
            <w:r>
              <w:rPr>
                <w:b/>
                <w:spacing w:val="21"/>
                <w:sz w:val="18"/>
              </w:rPr>
              <w:t> </w:t>
            </w:r>
            <w:r>
              <w:rPr>
                <w:b/>
                <w:sz w:val="18"/>
              </w:rPr>
              <w:t>antes</w:t>
            </w:r>
            <w:r>
              <w:rPr>
                <w:b/>
                <w:spacing w:val="23"/>
                <w:sz w:val="18"/>
              </w:rPr>
              <w:t> </w:t>
            </w:r>
            <w:r>
              <w:rPr>
                <w:b/>
                <w:sz w:val="18"/>
              </w:rPr>
              <w:t>de</w:t>
            </w:r>
            <w:r>
              <w:rPr>
                <w:b/>
                <w:spacing w:val="21"/>
                <w:sz w:val="18"/>
              </w:rPr>
              <w:t> </w:t>
            </w:r>
            <w:r>
              <w:rPr>
                <w:b/>
                <w:sz w:val="18"/>
              </w:rPr>
              <w:t>la</w:t>
            </w:r>
            <w:r>
              <w:rPr>
                <w:b/>
                <w:spacing w:val="21"/>
                <w:sz w:val="18"/>
              </w:rPr>
              <w:t> </w:t>
            </w:r>
            <w:r>
              <w:rPr>
                <w:b/>
                <w:sz w:val="18"/>
              </w:rPr>
              <w:t>salida</w:t>
            </w:r>
            <w:r>
              <w:rPr>
                <w:b/>
                <w:spacing w:val="21"/>
                <w:sz w:val="18"/>
              </w:rPr>
              <w:t> </w:t>
            </w:r>
            <w:r>
              <w:rPr>
                <w:b/>
                <w:sz w:val="18"/>
              </w:rPr>
              <w:t>lo</w:t>
            </w:r>
            <w:r>
              <w:rPr>
                <w:b/>
                <w:spacing w:val="21"/>
                <w:sz w:val="18"/>
              </w:rPr>
              <w:t> </w:t>
            </w:r>
            <w:r>
              <w:rPr>
                <w:b/>
                <w:sz w:val="18"/>
              </w:rPr>
              <w:t>cargos</w:t>
            </w:r>
            <w:r>
              <w:rPr>
                <w:b/>
                <w:spacing w:val="21"/>
                <w:sz w:val="18"/>
              </w:rPr>
              <w:t> </w:t>
            </w:r>
            <w:r>
              <w:rPr>
                <w:b/>
                <w:sz w:val="18"/>
              </w:rPr>
              <w:t>serán</w:t>
            </w:r>
            <w:r>
              <w:rPr>
                <w:b/>
                <w:spacing w:val="23"/>
                <w:sz w:val="18"/>
              </w:rPr>
              <w:t> </w:t>
            </w:r>
            <w:r>
              <w:rPr>
                <w:b/>
                <w:sz w:val="18"/>
              </w:rPr>
              <w:t>la</w:t>
            </w:r>
            <w:r>
              <w:rPr>
                <w:b/>
                <w:spacing w:val="23"/>
                <w:sz w:val="18"/>
              </w:rPr>
              <w:t> </w:t>
            </w:r>
            <w:r>
              <w:rPr>
                <w:b/>
                <w:sz w:val="18"/>
              </w:rPr>
              <w:t>totalidad 100%, del importe del viaje.</w:t>
            </w:r>
          </w:p>
          <w:p>
            <w:pPr>
              <w:pStyle w:val="TableParagraph"/>
              <w:numPr>
                <w:ilvl w:val="0"/>
                <w:numId w:val="4"/>
              </w:numPr>
              <w:tabs>
                <w:tab w:pos="827" w:val="left" w:leader="none"/>
              </w:tabs>
              <w:spacing w:line="240" w:lineRule="auto" w:before="0" w:after="0"/>
              <w:ind w:left="827" w:right="94" w:hanging="360"/>
              <w:jc w:val="left"/>
              <w:rPr>
                <w:b/>
                <w:sz w:val="18"/>
              </w:rPr>
            </w:pPr>
            <w:r>
              <w:rPr>
                <w:b/>
                <w:sz w:val="18"/>
              </w:rPr>
              <w:t>Se puede realizar transferir viaje o realizar cambio de nombre hasta 8 días antes (aplica cargos)</w:t>
            </w:r>
          </w:p>
          <w:p>
            <w:pPr>
              <w:pStyle w:val="TableParagraph"/>
              <w:numPr>
                <w:ilvl w:val="0"/>
                <w:numId w:val="4"/>
              </w:numPr>
              <w:tabs>
                <w:tab w:pos="549" w:val="left" w:leader="none"/>
              </w:tabs>
              <w:spacing w:line="203" w:lineRule="exact" w:before="0" w:after="0"/>
              <w:ind w:left="549" w:right="0" w:hanging="82"/>
              <w:jc w:val="left"/>
              <w:rPr>
                <w:rFonts w:ascii="Symbol" w:hAnsi="Symbol"/>
                <w:sz w:val="18"/>
              </w:rPr>
            </w:pPr>
            <w:r>
              <w:rPr>
                <w:rFonts w:ascii="Symbol" w:hAnsi="Symbol"/>
                <w:sz w:val="18"/>
              </w:rPr>
              <w:t>​</w:t>
            </w:r>
          </w:p>
        </w:tc>
      </w:tr>
    </w:tbl>
    <w:p>
      <w:pPr>
        <w:spacing w:before="110"/>
        <w:ind w:left="3" w:right="1" w:firstLine="0"/>
        <w:jc w:val="center"/>
        <w:rPr>
          <w:rFonts w:ascii="Arial" w:hAnsi="Arial"/>
          <w:b/>
          <w:sz w:val="18"/>
        </w:rPr>
      </w:pPr>
      <w:r>
        <w:rPr>
          <w:rFonts w:ascii="Arial" w:hAnsi="Arial"/>
          <w:b/>
          <w:sz w:val="18"/>
          <w:u w:val="single"/>
        </w:rPr>
        <w:t>El</w:t>
      </w:r>
      <w:r>
        <w:rPr>
          <w:rFonts w:ascii="Arial" w:hAnsi="Arial"/>
          <w:b/>
          <w:spacing w:val="-4"/>
          <w:sz w:val="18"/>
          <w:u w:val="single"/>
        </w:rPr>
        <w:t> </w:t>
      </w:r>
      <w:r>
        <w:rPr>
          <w:rFonts w:ascii="Arial" w:hAnsi="Arial"/>
          <w:b/>
          <w:sz w:val="18"/>
          <w:u w:val="single"/>
        </w:rPr>
        <w:t>presente</w:t>
      </w:r>
      <w:r>
        <w:rPr>
          <w:rFonts w:ascii="Arial" w:hAnsi="Arial"/>
          <w:b/>
          <w:spacing w:val="-1"/>
          <w:sz w:val="18"/>
          <w:u w:val="single"/>
        </w:rPr>
        <w:t> </w:t>
      </w:r>
      <w:r>
        <w:rPr>
          <w:rFonts w:ascii="Arial" w:hAnsi="Arial"/>
          <w:b/>
          <w:sz w:val="18"/>
          <w:u w:val="single"/>
        </w:rPr>
        <w:t>documento</w:t>
      </w:r>
      <w:r>
        <w:rPr>
          <w:rFonts w:ascii="Arial" w:hAnsi="Arial"/>
          <w:b/>
          <w:spacing w:val="-2"/>
          <w:sz w:val="18"/>
          <w:u w:val="single"/>
        </w:rPr>
        <w:t> </w:t>
      </w:r>
      <w:r>
        <w:rPr>
          <w:rFonts w:ascii="Arial" w:hAnsi="Arial"/>
          <w:b/>
          <w:sz w:val="18"/>
          <w:u w:val="single"/>
        </w:rPr>
        <w:t>es</w:t>
      </w:r>
      <w:r>
        <w:rPr>
          <w:rFonts w:ascii="Arial" w:hAnsi="Arial"/>
          <w:b/>
          <w:spacing w:val="-3"/>
          <w:sz w:val="18"/>
          <w:u w:val="single"/>
        </w:rPr>
        <w:t> </w:t>
      </w:r>
      <w:r>
        <w:rPr>
          <w:rFonts w:ascii="Arial" w:hAnsi="Arial"/>
          <w:b/>
          <w:sz w:val="18"/>
          <w:u w:val="single"/>
        </w:rPr>
        <w:t>de</w:t>
      </w:r>
      <w:r>
        <w:rPr>
          <w:rFonts w:ascii="Arial" w:hAnsi="Arial"/>
          <w:b/>
          <w:spacing w:val="-2"/>
          <w:sz w:val="18"/>
          <w:u w:val="single"/>
        </w:rPr>
        <w:t> </w:t>
      </w:r>
      <w:r>
        <w:rPr>
          <w:rFonts w:ascii="Arial" w:hAnsi="Arial"/>
          <w:b/>
          <w:sz w:val="18"/>
          <w:u w:val="single"/>
        </w:rPr>
        <w:t>carácter</w:t>
      </w:r>
      <w:r>
        <w:rPr>
          <w:rFonts w:ascii="Arial" w:hAnsi="Arial"/>
          <w:b/>
          <w:spacing w:val="-1"/>
          <w:sz w:val="18"/>
          <w:u w:val="single"/>
        </w:rPr>
        <w:t> </w:t>
      </w:r>
      <w:r>
        <w:rPr>
          <w:rFonts w:ascii="Arial" w:hAnsi="Arial"/>
          <w:b/>
          <w:sz w:val="18"/>
          <w:u w:val="single"/>
        </w:rPr>
        <w:t>informativo,</w:t>
      </w:r>
      <w:r>
        <w:rPr>
          <w:rFonts w:ascii="Arial" w:hAnsi="Arial"/>
          <w:b/>
          <w:spacing w:val="-1"/>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3"/>
          <w:sz w:val="18"/>
          <w:u w:val="single"/>
        </w:rPr>
        <w:t> </w:t>
      </w:r>
      <w:r>
        <w:rPr>
          <w:rFonts w:ascii="Arial" w:hAnsi="Arial"/>
          <w:b/>
          <w:spacing w:val="-2"/>
          <w:sz w:val="18"/>
          <w:u w:val="single"/>
        </w:rPr>
        <w:t>confirmación.</w:t>
      </w:r>
    </w:p>
    <w:sectPr>
      <w:pgSz w:w="11910" w:h="16840"/>
      <w:pgMar w:header="0" w:footer="1000" w:top="2420" w:bottom="1200" w:left="1559"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60864">
              <wp:simplePos x="0" y="0"/>
              <wp:positionH relativeFrom="page">
                <wp:posOffset>2900298</wp:posOffset>
              </wp:positionH>
              <wp:positionV relativeFrom="page">
                <wp:posOffset>9917554</wp:posOffset>
              </wp:positionV>
              <wp:extent cx="1829435" cy="2419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9435" cy="241935"/>
                      </a:xfrm>
                      <a:prstGeom prst="rect">
                        <a:avLst/>
                      </a:prstGeom>
                    </wps:spPr>
                    <wps:txbx>
                      <w:txbxContent>
                        <w:p>
                          <w:pPr>
                            <w:spacing w:line="244" w:lineRule="auto" w:before="15"/>
                            <w:ind w:left="20" w:right="18" w:firstLine="693"/>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8.369995pt;margin-top:780.90979pt;width:144.050pt;height:19.05pt;mso-position-horizontal-relative:page;mso-position-vertical-relative:page;z-index:-15855616" type="#_x0000_t202" id="docshape4" filled="false" stroked="false">
              <v:textbox inset="0,0,0,0">
                <w:txbxContent>
                  <w:p>
                    <w:pPr>
                      <w:spacing w:line="244" w:lineRule="auto" w:before="15"/>
                      <w:ind w:left="20" w:right="18" w:firstLine="693"/>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60352">
              <wp:simplePos x="0" y="0"/>
              <wp:positionH relativeFrom="page">
                <wp:posOffset>0</wp:posOffset>
              </wp:positionH>
              <wp:positionV relativeFrom="page">
                <wp:posOffset>0</wp:posOffset>
              </wp:positionV>
              <wp:extent cx="7560945"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60945" cy="1543050"/>
                        <a:chExt cx="7560945" cy="1543050"/>
                      </a:xfrm>
                    </wpg:grpSpPr>
                    <wps:wsp>
                      <wps:cNvPr id="2" name="Graphic 2"/>
                      <wps:cNvSpPr/>
                      <wps:spPr>
                        <a:xfrm>
                          <a:off x="0" y="0"/>
                          <a:ext cx="7560945" cy="1543050"/>
                        </a:xfrm>
                        <a:custGeom>
                          <a:avLst/>
                          <a:gdLst/>
                          <a:ahLst/>
                          <a:cxnLst/>
                          <a:rect l="l" t="t" r="r" b="b"/>
                          <a:pathLst>
                            <a:path w="7560945" h="1543050">
                              <a:moveTo>
                                <a:pt x="0" y="1543050"/>
                              </a:moveTo>
                              <a:lnTo>
                                <a:pt x="7560564" y="1543050"/>
                              </a:lnTo>
                              <a:lnTo>
                                <a:pt x="7560564"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90625" y="182879"/>
                          <a:ext cx="1257935" cy="1323975"/>
                        </a:xfrm>
                        <a:prstGeom prst="rect">
                          <a:avLst/>
                        </a:prstGeom>
                      </pic:spPr>
                    </pic:pic>
                  </wpg:wgp>
                </a:graphicData>
              </a:graphic>
            </wp:anchor>
          </w:drawing>
        </mc:Choice>
        <mc:Fallback>
          <w:pict>
            <v:group style="position:absolute;margin-left:0pt;margin-top:-.000017pt;width:595.35pt;height:121.5pt;mso-position-horizontal-relative:page;mso-position-vertical-relative:page;z-index:-15856128" id="docshapegroup1" coordorigin="0,0" coordsize="11907,2430">
              <v:rect style="position:absolute;left:0;top:0;width:11907;height:2430" id="docshape2" filled="true" fillcolor="#c5d9f0" stroked="false">
                <v:fill type="solid"/>
              </v:rect>
              <v:shape style="position:absolute;left:1875;top:288;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8.250000pt;height:8.250000pt" o:bullet="t">
        <v:imagedata r:id="rId1" o:title="image5.png"/>
      </v:shape>
    </w:pict>
  </w:numPicBullet>
  <w:abstractNum w:abstractNumId="3">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99"/>
        <w:sz w:val="18"/>
        <w:szCs w:val="18"/>
        <w:lang w:val="es-ES" w:eastAsia="en-US" w:bidi="ar-SA"/>
      </w:rPr>
    </w:lvl>
    <w:lvl w:ilvl="1">
      <w:start w:val="0"/>
      <w:numFmt w:val="bullet"/>
      <w:lvlText w:val="•"/>
      <w:lvlJc w:val="left"/>
      <w:pPr>
        <w:ind w:left="1436" w:hanging="360"/>
      </w:pPr>
      <w:rPr>
        <w:rFonts w:hint="default"/>
        <w:lang w:val="es-ES" w:eastAsia="en-US" w:bidi="ar-SA"/>
      </w:rPr>
    </w:lvl>
    <w:lvl w:ilvl="2">
      <w:start w:val="0"/>
      <w:numFmt w:val="bullet"/>
      <w:lvlText w:val="•"/>
      <w:lvlJc w:val="left"/>
      <w:pPr>
        <w:ind w:left="2052" w:hanging="360"/>
      </w:pPr>
      <w:rPr>
        <w:rFonts w:hint="default"/>
        <w:lang w:val="es-ES" w:eastAsia="en-US" w:bidi="ar-SA"/>
      </w:rPr>
    </w:lvl>
    <w:lvl w:ilvl="3">
      <w:start w:val="0"/>
      <w:numFmt w:val="bullet"/>
      <w:lvlText w:val="•"/>
      <w:lvlJc w:val="left"/>
      <w:pPr>
        <w:ind w:left="2668" w:hanging="360"/>
      </w:pPr>
      <w:rPr>
        <w:rFonts w:hint="default"/>
        <w:lang w:val="es-ES" w:eastAsia="en-US" w:bidi="ar-SA"/>
      </w:rPr>
    </w:lvl>
    <w:lvl w:ilvl="4">
      <w:start w:val="0"/>
      <w:numFmt w:val="bullet"/>
      <w:lvlText w:val="•"/>
      <w:lvlJc w:val="left"/>
      <w:pPr>
        <w:ind w:left="3284" w:hanging="360"/>
      </w:pPr>
      <w:rPr>
        <w:rFonts w:hint="default"/>
        <w:lang w:val="es-ES" w:eastAsia="en-US" w:bidi="ar-SA"/>
      </w:rPr>
    </w:lvl>
    <w:lvl w:ilvl="5">
      <w:start w:val="0"/>
      <w:numFmt w:val="bullet"/>
      <w:lvlText w:val="•"/>
      <w:lvlJc w:val="left"/>
      <w:pPr>
        <w:ind w:left="3900" w:hanging="360"/>
      </w:pPr>
      <w:rPr>
        <w:rFonts w:hint="default"/>
        <w:lang w:val="es-ES" w:eastAsia="en-US" w:bidi="ar-SA"/>
      </w:rPr>
    </w:lvl>
    <w:lvl w:ilvl="6">
      <w:start w:val="0"/>
      <w:numFmt w:val="bullet"/>
      <w:lvlText w:val="•"/>
      <w:lvlJc w:val="left"/>
      <w:pPr>
        <w:ind w:left="4516" w:hanging="360"/>
      </w:pPr>
      <w:rPr>
        <w:rFonts w:hint="default"/>
        <w:lang w:val="es-ES" w:eastAsia="en-US" w:bidi="ar-SA"/>
      </w:rPr>
    </w:lvl>
    <w:lvl w:ilvl="7">
      <w:start w:val="0"/>
      <w:numFmt w:val="bullet"/>
      <w:lvlText w:val="•"/>
      <w:lvlJc w:val="left"/>
      <w:pPr>
        <w:ind w:left="5132" w:hanging="360"/>
      </w:pPr>
      <w:rPr>
        <w:rFonts w:hint="default"/>
        <w:lang w:val="es-ES" w:eastAsia="en-US" w:bidi="ar-SA"/>
      </w:rPr>
    </w:lvl>
    <w:lvl w:ilvl="8">
      <w:start w:val="0"/>
      <w:numFmt w:val="bullet"/>
      <w:lvlText w:val="•"/>
      <w:lvlJc w:val="left"/>
      <w:pPr>
        <w:ind w:left="5748" w:hanging="360"/>
      </w:pPr>
      <w:rPr>
        <w:rFonts w:hint="default"/>
        <w:lang w:val="es-ES" w:eastAsia="en-US" w:bidi="ar-SA"/>
      </w:rPr>
    </w:lvl>
  </w:abstractNum>
  <w:abstractNum w:abstractNumId="2">
    <w:multiLevelType w:val="hybridMultilevel"/>
    <w:lvl w:ilvl="0">
      <w:start w:val="0"/>
      <w:numFmt w:val="bullet"/>
      <w:lvlText w:val="-"/>
      <w:lvlJc w:val="left"/>
      <w:pPr>
        <w:ind w:left="1146" w:hanging="360"/>
      </w:pPr>
      <w:rPr>
        <w:rFonts w:hint="default" w:ascii="Lucida Sans Unicode" w:hAnsi="Lucida Sans Unicode" w:eastAsia="Lucida Sans Unicode" w:cs="Lucida Sans Unicode"/>
        <w:spacing w:val="0"/>
        <w:w w:val="99"/>
        <w:lang w:val="es-ES" w:eastAsia="en-US" w:bidi="ar-SA"/>
      </w:rPr>
    </w:lvl>
    <w:lvl w:ilvl="1">
      <w:start w:val="0"/>
      <w:numFmt w:val="bullet"/>
      <w:lvlText w:val="•"/>
      <w:lvlJc w:val="left"/>
      <w:pPr>
        <w:ind w:left="1904" w:hanging="360"/>
      </w:pPr>
      <w:rPr>
        <w:rFonts w:hint="default"/>
        <w:lang w:val="es-ES" w:eastAsia="en-US" w:bidi="ar-SA"/>
      </w:rPr>
    </w:lvl>
    <w:lvl w:ilvl="2">
      <w:start w:val="0"/>
      <w:numFmt w:val="bullet"/>
      <w:lvlText w:val="•"/>
      <w:lvlJc w:val="left"/>
      <w:pPr>
        <w:ind w:left="2669" w:hanging="360"/>
      </w:pPr>
      <w:rPr>
        <w:rFonts w:hint="default"/>
        <w:lang w:val="es-ES" w:eastAsia="en-US" w:bidi="ar-SA"/>
      </w:rPr>
    </w:lvl>
    <w:lvl w:ilvl="3">
      <w:start w:val="0"/>
      <w:numFmt w:val="bullet"/>
      <w:lvlText w:val="•"/>
      <w:lvlJc w:val="left"/>
      <w:pPr>
        <w:ind w:left="3434" w:hanging="360"/>
      </w:pPr>
      <w:rPr>
        <w:rFonts w:hint="default"/>
        <w:lang w:val="es-ES" w:eastAsia="en-US" w:bidi="ar-SA"/>
      </w:rPr>
    </w:lvl>
    <w:lvl w:ilvl="4">
      <w:start w:val="0"/>
      <w:numFmt w:val="bullet"/>
      <w:lvlText w:val="•"/>
      <w:lvlJc w:val="left"/>
      <w:pPr>
        <w:ind w:left="4199" w:hanging="360"/>
      </w:pPr>
      <w:rPr>
        <w:rFonts w:hint="default"/>
        <w:lang w:val="es-ES" w:eastAsia="en-US" w:bidi="ar-SA"/>
      </w:rPr>
    </w:lvl>
    <w:lvl w:ilvl="5">
      <w:start w:val="0"/>
      <w:numFmt w:val="bullet"/>
      <w:lvlText w:val="•"/>
      <w:lvlJc w:val="left"/>
      <w:pPr>
        <w:ind w:left="4964" w:hanging="360"/>
      </w:pPr>
      <w:rPr>
        <w:rFonts w:hint="default"/>
        <w:lang w:val="es-ES" w:eastAsia="en-US" w:bidi="ar-SA"/>
      </w:rPr>
    </w:lvl>
    <w:lvl w:ilvl="6">
      <w:start w:val="0"/>
      <w:numFmt w:val="bullet"/>
      <w:lvlText w:val="•"/>
      <w:lvlJc w:val="left"/>
      <w:pPr>
        <w:ind w:left="5729" w:hanging="360"/>
      </w:pPr>
      <w:rPr>
        <w:rFonts w:hint="default"/>
        <w:lang w:val="es-ES" w:eastAsia="en-US" w:bidi="ar-SA"/>
      </w:rPr>
    </w:lvl>
    <w:lvl w:ilvl="7">
      <w:start w:val="0"/>
      <w:numFmt w:val="bullet"/>
      <w:lvlText w:val="•"/>
      <w:lvlJc w:val="left"/>
      <w:pPr>
        <w:ind w:left="6493" w:hanging="360"/>
      </w:pPr>
      <w:rPr>
        <w:rFonts w:hint="default"/>
        <w:lang w:val="es-ES" w:eastAsia="en-US" w:bidi="ar-SA"/>
      </w:rPr>
    </w:lvl>
    <w:lvl w:ilvl="8">
      <w:start w:val="0"/>
      <w:numFmt w:val="bullet"/>
      <w:lvlText w:val="•"/>
      <w:lvlJc w:val="left"/>
      <w:pPr>
        <w:ind w:left="7258" w:hanging="360"/>
      </w:pPr>
      <w:rPr>
        <w:rFonts w:hint="default"/>
        <w:lang w:val="es-ES" w:eastAsia="en-US" w:bidi="ar-SA"/>
      </w:rPr>
    </w:lvl>
  </w:abstractNum>
  <w:abstractNum w:abstractNumId="1">
    <w:multiLevelType w:val="hybridMultilevel"/>
    <w:lvl w:ilvl="0">
      <w:start w:val="0"/>
      <w:numFmt w:val="bullet"/>
      <w:lvlText w:val="&amp;"/>
      <w:lvlPicBulletId w:val="0"/>
      <w:lvlJc w:val="left"/>
      <w:pPr>
        <w:ind w:left="1146" w:hanging="361"/>
      </w:pPr>
      <w:rPr>
        <w:rFonts w:hint="default" w:ascii="Times New Roman" w:hAnsi="Times New Roman" w:eastAsia="Times New Roman" w:cs="Times New Roman"/>
        <w:b w:val="0"/>
        <w:bCs w:val="0"/>
        <w:i w:val="0"/>
        <w:iCs w:val="0"/>
        <w:w w:val="100"/>
        <w:position w:val="1"/>
        <w:sz w:val="17"/>
        <w:szCs w:val="17"/>
        <w:lang w:val="es-ES" w:eastAsia="en-US" w:bidi="ar-SA"/>
      </w:rPr>
    </w:lvl>
    <w:lvl w:ilvl="1">
      <w:start w:val="0"/>
      <w:numFmt w:val="bullet"/>
      <w:lvlText w:val="•"/>
      <w:lvlJc w:val="left"/>
      <w:pPr>
        <w:ind w:left="1904" w:hanging="361"/>
      </w:pPr>
      <w:rPr>
        <w:rFonts w:hint="default"/>
        <w:lang w:val="es-ES" w:eastAsia="en-US" w:bidi="ar-SA"/>
      </w:rPr>
    </w:lvl>
    <w:lvl w:ilvl="2">
      <w:start w:val="0"/>
      <w:numFmt w:val="bullet"/>
      <w:lvlText w:val="•"/>
      <w:lvlJc w:val="left"/>
      <w:pPr>
        <w:ind w:left="2669" w:hanging="361"/>
      </w:pPr>
      <w:rPr>
        <w:rFonts w:hint="default"/>
        <w:lang w:val="es-ES" w:eastAsia="en-US" w:bidi="ar-SA"/>
      </w:rPr>
    </w:lvl>
    <w:lvl w:ilvl="3">
      <w:start w:val="0"/>
      <w:numFmt w:val="bullet"/>
      <w:lvlText w:val="•"/>
      <w:lvlJc w:val="left"/>
      <w:pPr>
        <w:ind w:left="3434" w:hanging="361"/>
      </w:pPr>
      <w:rPr>
        <w:rFonts w:hint="default"/>
        <w:lang w:val="es-ES" w:eastAsia="en-US" w:bidi="ar-SA"/>
      </w:rPr>
    </w:lvl>
    <w:lvl w:ilvl="4">
      <w:start w:val="0"/>
      <w:numFmt w:val="bullet"/>
      <w:lvlText w:val="•"/>
      <w:lvlJc w:val="left"/>
      <w:pPr>
        <w:ind w:left="4199" w:hanging="361"/>
      </w:pPr>
      <w:rPr>
        <w:rFonts w:hint="default"/>
        <w:lang w:val="es-ES" w:eastAsia="en-US" w:bidi="ar-SA"/>
      </w:rPr>
    </w:lvl>
    <w:lvl w:ilvl="5">
      <w:start w:val="0"/>
      <w:numFmt w:val="bullet"/>
      <w:lvlText w:val="•"/>
      <w:lvlJc w:val="left"/>
      <w:pPr>
        <w:ind w:left="4964" w:hanging="361"/>
      </w:pPr>
      <w:rPr>
        <w:rFonts w:hint="default"/>
        <w:lang w:val="es-ES" w:eastAsia="en-US" w:bidi="ar-SA"/>
      </w:rPr>
    </w:lvl>
    <w:lvl w:ilvl="6">
      <w:start w:val="0"/>
      <w:numFmt w:val="bullet"/>
      <w:lvlText w:val="•"/>
      <w:lvlJc w:val="left"/>
      <w:pPr>
        <w:ind w:left="5729" w:hanging="361"/>
      </w:pPr>
      <w:rPr>
        <w:rFonts w:hint="default"/>
        <w:lang w:val="es-ES" w:eastAsia="en-US" w:bidi="ar-SA"/>
      </w:rPr>
    </w:lvl>
    <w:lvl w:ilvl="7">
      <w:start w:val="0"/>
      <w:numFmt w:val="bullet"/>
      <w:lvlText w:val="•"/>
      <w:lvlJc w:val="left"/>
      <w:pPr>
        <w:ind w:left="6493" w:hanging="361"/>
      </w:pPr>
      <w:rPr>
        <w:rFonts w:hint="default"/>
        <w:lang w:val="es-ES" w:eastAsia="en-US" w:bidi="ar-SA"/>
      </w:rPr>
    </w:lvl>
    <w:lvl w:ilvl="8">
      <w:start w:val="0"/>
      <w:numFmt w:val="bullet"/>
      <w:lvlText w:val="•"/>
      <w:lvlJc w:val="left"/>
      <w:pPr>
        <w:ind w:left="7258" w:hanging="361"/>
      </w:pPr>
      <w:rPr>
        <w:rFonts w:hint="default"/>
        <w:lang w:val="es-ES" w:eastAsia="en-US" w:bidi="ar-SA"/>
      </w:rPr>
    </w:lvl>
  </w:abstractNum>
  <w:abstractNum w:abstractNumId="0">
    <w:multiLevelType w:val="hybridMultilevel"/>
    <w:lvl w:ilvl="0">
      <w:start w:val="0"/>
      <w:numFmt w:val="bullet"/>
      <w:lvlText w:val=""/>
      <w:lvlJc w:val="left"/>
      <w:pPr>
        <w:ind w:left="1146" w:hanging="360"/>
      </w:pPr>
      <w:rPr>
        <w:rFonts w:hint="default" w:ascii="Wingdings" w:hAnsi="Wingdings" w:eastAsia="Wingdings" w:cs="Wingdings"/>
        <w:b w:val="0"/>
        <w:bCs w:val="0"/>
        <w:i w:val="0"/>
        <w:iCs w:val="0"/>
        <w:spacing w:val="0"/>
        <w:w w:val="100"/>
        <w:sz w:val="18"/>
        <w:szCs w:val="18"/>
        <w:lang w:val="es-ES" w:eastAsia="en-US" w:bidi="ar-SA"/>
      </w:rPr>
    </w:lvl>
    <w:lvl w:ilvl="1">
      <w:start w:val="0"/>
      <w:numFmt w:val="bullet"/>
      <w:lvlText w:val="•"/>
      <w:lvlJc w:val="left"/>
      <w:pPr>
        <w:ind w:left="1904" w:hanging="360"/>
      </w:pPr>
      <w:rPr>
        <w:rFonts w:hint="default"/>
        <w:lang w:val="es-ES" w:eastAsia="en-US" w:bidi="ar-SA"/>
      </w:rPr>
    </w:lvl>
    <w:lvl w:ilvl="2">
      <w:start w:val="0"/>
      <w:numFmt w:val="bullet"/>
      <w:lvlText w:val="•"/>
      <w:lvlJc w:val="left"/>
      <w:pPr>
        <w:ind w:left="2669" w:hanging="360"/>
      </w:pPr>
      <w:rPr>
        <w:rFonts w:hint="default"/>
        <w:lang w:val="es-ES" w:eastAsia="en-US" w:bidi="ar-SA"/>
      </w:rPr>
    </w:lvl>
    <w:lvl w:ilvl="3">
      <w:start w:val="0"/>
      <w:numFmt w:val="bullet"/>
      <w:lvlText w:val="•"/>
      <w:lvlJc w:val="left"/>
      <w:pPr>
        <w:ind w:left="3434" w:hanging="360"/>
      </w:pPr>
      <w:rPr>
        <w:rFonts w:hint="default"/>
        <w:lang w:val="es-ES" w:eastAsia="en-US" w:bidi="ar-SA"/>
      </w:rPr>
    </w:lvl>
    <w:lvl w:ilvl="4">
      <w:start w:val="0"/>
      <w:numFmt w:val="bullet"/>
      <w:lvlText w:val="•"/>
      <w:lvlJc w:val="left"/>
      <w:pPr>
        <w:ind w:left="4199" w:hanging="360"/>
      </w:pPr>
      <w:rPr>
        <w:rFonts w:hint="default"/>
        <w:lang w:val="es-ES" w:eastAsia="en-US" w:bidi="ar-SA"/>
      </w:rPr>
    </w:lvl>
    <w:lvl w:ilvl="5">
      <w:start w:val="0"/>
      <w:numFmt w:val="bullet"/>
      <w:lvlText w:val="•"/>
      <w:lvlJc w:val="left"/>
      <w:pPr>
        <w:ind w:left="4964" w:hanging="360"/>
      </w:pPr>
      <w:rPr>
        <w:rFonts w:hint="default"/>
        <w:lang w:val="es-ES" w:eastAsia="en-US" w:bidi="ar-SA"/>
      </w:rPr>
    </w:lvl>
    <w:lvl w:ilvl="6">
      <w:start w:val="0"/>
      <w:numFmt w:val="bullet"/>
      <w:lvlText w:val="•"/>
      <w:lvlJc w:val="left"/>
      <w:pPr>
        <w:ind w:left="5729" w:hanging="360"/>
      </w:pPr>
      <w:rPr>
        <w:rFonts w:hint="default"/>
        <w:lang w:val="es-ES" w:eastAsia="en-US" w:bidi="ar-SA"/>
      </w:rPr>
    </w:lvl>
    <w:lvl w:ilvl="7">
      <w:start w:val="0"/>
      <w:numFmt w:val="bullet"/>
      <w:lvlText w:val="•"/>
      <w:lvlJc w:val="left"/>
      <w:pPr>
        <w:ind w:left="6493" w:hanging="360"/>
      </w:pPr>
      <w:rPr>
        <w:rFonts w:hint="default"/>
        <w:lang w:val="es-ES" w:eastAsia="en-US" w:bidi="ar-SA"/>
      </w:rPr>
    </w:lvl>
    <w:lvl w:ilvl="8">
      <w:start w:val="0"/>
      <w:numFmt w:val="bullet"/>
      <w:lvlText w:val="•"/>
      <w:lvlJc w:val="left"/>
      <w:pPr>
        <w:ind w:left="7258" w:hanging="360"/>
      </w:pPr>
      <w:rPr>
        <w:rFonts w:hint="default"/>
        <w:lang w:val="es-E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18"/>
      <w:szCs w:val="18"/>
      <w:lang w:val="es-ES" w:eastAsia="en-US" w:bidi="ar-SA"/>
    </w:rPr>
  </w:style>
  <w:style w:styleId="Heading1" w:type="paragraph">
    <w:name w:val="Heading 1"/>
    <w:basedOn w:val="Normal"/>
    <w:uiPriority w:val="1"/>
    <w:qFormat/>
    <w:pPr>
      <w:spacing w:before="127" w:after="4"/>
      <w:ind w:left="3662"/>
      <w:outlineLvl w:val="1"/>
    </w:pPr>
    <w:rPr>
      <w:rFonts w:ascii="Arial" w:hAnsi="Arial" w:eastAsia="Arial" w:cs="Arial"/>
      <w:b/>
      <w:bCs/>
      <w:sz w:val="48"/>
      <w:szCs w:val="48"/>
      <w:lang w:val="es-ES" w:eastAsia="en-US" w:bidi="ar-SA"/>
    </w:rPr>
  </w:style>
  <w:style w:styleId="Heading2" w:type="paragraph">
    <w:name w:val="Heading 2"/>
    <w:basedOn w:val="Normal"/>
    <w:uiPriority w:val="1"/>
    <w:qFormat/>
    <w:pPr>
      <w:spacing w:before="247"/>
      <w:ind w:left="3"/>
      <w:jc w:val="center"/>
      <w:outlineLvl w:val="2"/>
    </w:pPr>
    <w:rPr>
      <w:rFonts w:ascii="Arial" w:hAnsi="Arial" w:eastAsia="Arial" w:cs="Arial"/>
      <w:b/>
      <w:bCs/>
      <w:sz w:val="22"/>
      <w:szCs w:val="22"/>
      <w:u w:val="single" w:color="000000"/>
      <w:lang w:val="es-ES" w:eastAsia="en-US" w:bidi="ar-SA"/>
    </w:rPr>
  </w:style>
  <w:style w:styleId="Heading3" w:type="paragraph">
    <w:name w:val="Heading 3"/>
    <w:basedOn w:val="Normal"/>
    <w:uiPriority w:val="1"/>
    <w:qFormat/>
    <w:pPr>
      <w:ind w:left="426"/>
      <w:outlineLvl w:val="3"/>
    </w:pPr>
    <w:rPr>
      <w:rFonts w:ascii="Arial" w:hAnsi="Arial" w:eastAsia="Arial" w:cs="Arial"/>
      <w:b/>
      <w:bCs/>
      <w:sz w:val="18"/>
      <w:szCs w:val="18"/>
      <w:u w:val="single" w:color="000000"/>
      <w:lang w:val="es-ES" w:eastAsia="en-US" w:bidi="ar-SA"/>
    </w:rPr>
  </w:style>
  <w:style w:styleId="Heading4" w:type="paragraph">
    <w:name w:val="Heading 4"/>
    <w:basedOn w:val="Normal"/>
    <w:uiPriority w:val="1"/>
    <w:qFormat/>
    <w:pPr>
      <w:ind w:left="426"/>
      <w:outlineLvl w:val="4"/>
    </w:pPr>
    <w:rPr>
      <w:rFonts w:ascii="Arial" w:hAnsi="Arial" w:eastAsia="Arial" w:cs="Arial"/>
      <w:b/>
      <w:bCs/>
      <w:sz w:val="18"/>
      <w:szCs w:val="18"/>
      <w:lang w:val="es-ES" w:eastAsia="en-US" w:bidi="ar-SA"/>
    </w:rPr>
  </w:style>
  <w:style w:styleId="ListParagraph" w:type="paragraph">
    <w:name w:val="List Paragraph"/>
    <w:basedOn w:val="Normal"/>
    <w:uiPriority w:val="1"/>
    <w:qFormat/>
    <w:pPr>
      <w:ind w:left="1146" w:hanging="360"/>
    </w:pPr>
    <w:rPr>
      <w:rFonts w:ascii="Arial MT" w:hAnsi="Arial MT" w:eastAsia="Arial MT" w:cs="Arial MT"/>
      <w:lang w:val="es-ES" w:eastAsia="en-US" w:bidi="ar-SA"/>
    </w:rPr>
  </w:style>
  <w:style w:styleId="TableParagraph" w:type="paragraph">
    <w:name w:val="Table Paragraph"/>
    <w:basedOn w:val="Normal"/>
    <w:uiPriority w:val="1"/>
    <w:qFormat/>
    <w:pPr>
      <w:ind w:left="827"/>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hyperlink" Target="NULL" TargetMode="External"/><Relationship Id="rId11" Type="http://schemas.openxmlformats.org/officeDocument/2006/relationships/hyperlink" Target="http://www.entonocit.com/" TargetMode="External"/><Relationship Id="rId1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numbering.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2026-04-20T19:03:31Z</dcterms:created>
  <dcterms:modified xsi:type="dcterms:W3CDTF">2026-04-20T19:03:31Z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2026-04-20T00:00:00Z</vt:filetime>
  </property>
  <property fmtid="{D5CDD505-2E9C-101B-9397-08002B2CF9AE}" pid="4" name="Creator">
    <vt:lpwstr>Microsoft® Word 2016</vt:lpwstr>
  </property>
  <property fmtid="{D5CDD505-2E9C-101B-9397-08002B2CF9AE}" pid="5" name="LastSaved">
    <vt:filetime>2026-04-20T00:00:00Z</vt:filetime>
  </property>
  <property fmtid="{D5CDD505-2E9C-101B-9397-08002B2CF9AE}" pid="6" name="Producer">
    <vt:lpwstr>www.ilovepdf.com</vt:lpwstr>
  </property>
</Properties>
</file>