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910D0" w14:textId="77777777" w:rsidR="00092510" w:rsidRDefault="00092510">
      <w:pPr>
        <w:widowControl w:val="0"/>
        <w:pBdr>
          <w:top w:val="nil"/>
          <w:left w:val="nil"/>
          <w:bottom w:val="nil"/>
          <w:right w:val="nil"/>
          <w:between w:val="nil"/>
        </w:pBdr>
        <w:spacing w:after="0"/>
      </w:pPr>
    </w:p>
    <w:p w14:paraId="791F9A78" w14:textId="77777777" w:rsidR="004C4F75" w:rsidRDefault="00E565A3">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EGIPTO CLÁSICO</w:t>
      </w:r>
      <w:r w:rsidR="004C4F75">
        <w:rPr>
          <w:rFonts w:ascii="Arial" w:eastAsia="Arial" w:hAnsi="Arial" w:cs="Arial"/>
          <w:b/>
          <w:color w:val="0070C0"/>
          <w:sz w:val="40"/>
          <w:szCs w:val="40"/>
        </w:rPr>
        <w:t>,</w:t>
      </w:r>
      <w:r>
        <w:rPr>
          <w:rFonts w:ascii="Arial" w:eastAsia="Arial" w:hAnsi="Arial" w:cs="Arial"/>
          <w:b/>
          <w:color w:val="0070C0"/>
          <w:sz w:val="40"/>
          <w:szCs w:val="40"/>
        </w:rPr>
        <w:t xml:space="preserve"> </w:t>
      </w:r>
      <w:r w:rsidR="004C4F75">
        <w:rPr>
          <w:rFonts w:ascii="Arial" w:eastAsia="Arial" w:hAnsi="Arial" w:cs="Arial"/>
          <w:b/>
          <w:color w:val="0070C0"/>
          <w:sz w:val="40"/>
          <w:szCs w:val="40"/>
        </w:rPr>
        <w:t xml:space="preserve">CHARTER </w:t>
      </w:r>
    </w:p>
    <w:p w14:paraId="53A3D3DF" w14:textId="6247A768" w:rsidR="00092510" w:rsidRDefault="004C4F75">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 xml:space="preserve">DESDE MADRID, </w:t>
      </w:r>
      <w:r w:rsidR="00E565A3">
        <w:rPr>
          <w:rFonts w:ascii="Arial" w:eastAsia="Arial" w:hAnsi="Arial" w:cs="Arial"/>
          <w:b/>
          <w:color w:val="0070C0"/>
          <w:sz w:val="40"/>
          <w:szCs w:val="40"/>
        </w:rPr>
        <w:t>8 DÍAS</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092510" w14:paraId="5507C64B" w14:textId="77777777" w:rsidTr="000925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4F03E2C9" w14:textId="6EEA8F0F" w:rsidR="00092510" w:rsidRDefault="00E565A3">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t>Luxor – Esna – Edfu – Kom Ombo – Aswan</w:t>
            </w:r>
            <w:r w:rsidR="004C4F75">
              <w:rPr>
                <w:rFonts w:ascii="Arial" w:eastAsia="Arial" w:hAnsi="Arial" w:cs="Arial"/>
                <w:sz w:val="18"/>
                <w:szCs w:val="18"/>
              </w:rPr>
              <w:t xml:space="preserve"> – El Cairo</w:t>
            </w:r>
            <w:r>
              <w:rPr>
                <w:rFonts w:ascii="Arial" w:eastAsia="Arial" w:hAnsi="Arial" w:cs="Arial"/>
                <w:sz w:val="18"/>
                <w:szCs w:val="18"/>
              </w:rPr>
              <w:t xml:space="preserve">  </w:t>
            </w:r>
          </w:p>
          <w:p w14:paraId="63200B84" w14:textId="4659E1BF" w:rsidR="00092510" w:rsidRPr="0098774E" w:rsidRDefault="00E565A3">
            <w:pPr>
              <w:ind w:left="1410" w:hanging="1410"/>
              <w:jc w:val="both"/>
              <w:rPr>
                <w:rFonts w:ascii="Arial" w:eastAsia="Arial" w:hAnsi="Arial" w:cs="Arial"/>
                <w:color w:val="7030A0"/>
                <w:sz w:val="18"/>
                <w:szCs w:val="18"/>
              </w:rPr>
            </w:pPr>
            <w:r>
              <w:rPr>
                <w:rFonts w:ascii="Arial" w:eastAsia="Arial" w:hAnsi="Arial" w:cs="Arial"/>
                <w:color w:val="28AC04"/>
                <w:sz w:val="18"/>
                <w:szCs w:val="18"/>
              </w:rPr>
              <w:t>Salidas:</w:t>
            </w:r>
            <w:r>
              <w:rPr>
                <w:rFonts w:ascii="Arial" w:eastAsia="Arial" w:hAnsi="Arial" w:cs="Arial"/>
                <w:sz w:val="18"/>
                <w:szCs w:val="18"/>
              </w:rPr>
              <w:tab/>
            </w:r>
            <w:r w:rsidR="001D6AAF">
              <w:rPr>
                <w:rFonts w:ascii="Arial" w:eastAsia="Arial" w:hAnsi="Arial" w:cs="Arial"/>
                <w:color w:val="7030A0"/>
                <w:sz w:val="18"/>
                <w:szCs w:val="18"/>
              </w:rPr>
              <w:t>sábado</w:t>
            </w:r>
            <w:r w:rsidR="004C4F75">
              <w:rPr>
                <w:rFonts w:ascii="Arial" w:eastAsia="Arial" w:hAnsi="Arial" w:cs="Arial"/>
                <w:color w:val="7030A0"/>
                <w:sz w:val="18"/>
                <w:szCs w:val="18"/>
              </w:rPr>
              <w:t xml:space="preserve"> y </w:t>
            </w:r>
            <w:r w:rsidR="001D6AAF">
              <w:rPr>
                <w:rFonts w:ascii="Arial" w:eastAsia="Arial" w:hAnsi="Arial" w:cs="Arial"/>
                <w:color w:val="7030A0"/>
                <w:sz w:val="18"/>
                <w:szCs w:val="18"/>
              </w:rPr>
              <w:t>lunes</w:t>
            </w:r>
            <w:r w:rsidR="004C4F75">
              <w:rPr>
                <w:rFonts w:ascii="Arial" w:eastAsia="Arial" w:hAnsi="Arial" w:cs="Arial"/>
                <w:color w:val="7030A0"/>
                <w:sz w:val="18"/>
                <w:szCs w:val="18"/>
              </w:rPr>
              <w:t xml:space="preserve"> </w:t>
            </w:r>
            <w:r w:rsidRPr="0098774E">
              <w:rPr>
                <w:rFonts w:ascii="Arial" w:eastAsia="Arial" w:hAnsi="Arial" w:cs="Arial"/>
                <w:color w:val="7030A0"/>
                <w:sz w:val="18"/>
                <w:szCs w:val="18"/>
              </w:rPr>
              <w:t xml:space="preserve">del </w:t>
            </w:r>
            <w:r w:rsidR="00110435">
              <w:rPr>
                <w:rFonts w:ascii="Arial" w:eastAsia="Arial" w:hAnsi="Arial" w:cs="Arial"/>
                <w:color w:val="7030A0"/>
                <w:sz w:val="18"/>
                <w:szCs w:val="18"/>
              </w:rPr>
              <w:t>01</w:t>
            </w:r>
            <w:r w:rsidR="0098774E" w:rsidRPr="0098774E">
              <w:rPr>
                <w:rFonts w:ascii="Arial" w:eastAsia="Arial" w:hAnsi="Arial" w:cs="Arial"/>
                <w:color w:val="7030A0"/>
                <w:sz w:val="18"/>
                <w:szCs w:val="18"/>
              </w:rPr>
              <w:t xml:space="preserve"> </w:t>
            </w:r>
            <w:r w:rsidR="004C4F75">
              <w:rPr>
                <w:rFonts w:ascii="Arial" w:eastAsia="Arial" w:hAnsi="Arial" w:cs="Arial"/>
                <w:color w:val="7030A0"/>
                <w:sz w:val="18"/>
                <w:szCs w:val="18"/>
              </w:rPr>
              <w:t>de julio al 30</w:t>
            </w:r>
            <w:r w:rsidRPr="0098774E">
              <w:rPr>
                <w:rFonts w:ascii="Arial" w:eastAsia="Arial" w:hAnsi="Arial" w:cs="Arial"/>
                <w:color w:val="7030A0"/>
                <w:sz w:val="18"/>
                <w:szCs w:val="18"/>
              </w:rPr>
              <w:t xml:space="preserve"> de </w:t>
            </w:r>
            <w:r w:rsidR="004C4F75">
              <w:rPr>
                <w:rFonts w:ascii="Arial" w:eastAsia="Arial" w:hAnsi="Arial" w:cs="Arial"/>
                <w:color w:val="7030A0"/>
                <w:sz w:val="18"/>
                <w:szCs w:val="18"/>
              </w:rPr>
              <w:t>septiembre</w:t>
            </w:r>
            <w:r w:rsidRPr="0098774E">
              <w:rPr>
                <w:rFonts w:ascii="Arial" w:eastAsia="Arial" w:hAnsi="Arial" w:cs="Arial"/>
                <w:color w:val="7030A0"/>
                <w:sz w:val="18"/>
                <w:szCs w:val="18"/>
              </w:rPr>
              <w:t xml:space="preserve"> de 202</w:t>
            </w:r>
            <w:r w:rsidR="004C4F75">
              <w:rPr>
                <w:rFonts w:ascii="Arial" w:eastAsia="Arial" w:hAnsi="Arial" w:cs="Arial"/>
                <w:color w:val="7030A0"/>
                <w:sz w:val="18"/>
                <w:szCs w:val="18"/>
              </w:rPr>
              <w:t xml:space="preserve">5 </w:t>
            </w:r>
            <w:r w:rsidRPr="0098774E">
              <w:rPr>
                <w:rFonts w:ascii="Arial" w:eastAsia="Arial" w:hAnsi="Arial" w:cs="Arial"/>
                <w:color w:val="7030A0"/>
                <w:sz w:val="18"/>
                <w:szCs w:val="18"/>
              </w:rPr>
              <w:t xml:space="preserve"> </w:t>
            </w:r>
          </w:p>
          <w:p w14:paraId="5F66A044" w14:textId="77777777" w:rsidR="00092510" w:rsidRDefault="00E565A3">
            <w:pPr>
              <w:ind w:left="1410" w:hanging="1410"/>
              <w:jc w:val="both"/>
              <w:rPr>
                <w:rFonts w:ascii="Arial" w:eastAsia="Arial" w:hAnsi="Arial" w:cs="Arial"/>
                <w:sz w:val="18"/>
                <w:szCs w:val="18"/>
              </w:rPr>
            </w:pPr>
            <w:r>
              <w:rPr>
                <w:rFonts w:ascii="Arial" w:eastAsia="Arial" w:hAnsi="Arial" w:cs="Arial"/>
                <w:color w:val="C00000"/>
                <w:sz w:val="18"/>
                <w:szCs w:val="18"/>
              </w:rPr>
              <w:t xml:space="preserve">                            **Opera mínimo con 2 personas viajando juntas, *PVS, para Pasajero Viajando Solo, consultar suplementos</w:t>
            </w:r>
            <w:r>
              <w:rPr>
                <w:rFonts w:ascii="Arial" w:eastAsia="Arial" w:hAnsi="Arial" w:cs="Arial"/>
                <w:sz w:val="18"/>
                <w:szCs w:val="18"/>
              </w:rPr>
              <w:t>.</w:t>
            </w:r>
          </w:p>
          <w:p w14:paraId="7F1F3E52" w14:textId="77777777" w:rsidR="00092510" w:rsidRDefault="00E565A3">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t>8 días / 7 noches</w:t>
            </w:r>
          </w:p>
          <w:p w14:paraId="6CA6C606" w14:textId="6F41881C" w:rsidR="00092510" w:rsidRDefault="00E565A3">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Pr>
                <w:rFonts w:ascii="Arial" w:eastAsia="Arial" w:hAnsi="Arial" w:cs="Arial"/>
                <w:sz w:val="18"/>
                <w:szCs w:val="18"/>
              </w:rPr>
              <w:t>7 desayunos</w:t>
            </w:r>
            <w:r w:rsidR="004C4F75">
              <w:rPr>
                <w:rFonts w:ascii="Arial" w:eastAsia="Arial" w:hAnsi="Arial" w:cs="Arial"/>
                <w:sz w:val="18"/>
                <w:szCs w:val="18"/>
              </w:rPr>
              <w:t xml:space="preserve"> ( se acuerdo a itinerario) </w:t>
            </w:r>
            <w:r>
              <w:rPr>
                <w:rFonts w:ascii="Arial" w:eastAsia="Arial" w:hAnsi="Arial" w:cs="Arial"/>
                <w:sz w:val="18"/>
                <w:szCs w:val="18"/>
              </w:rPr>
              <w:t xml:space="preserve"> </w:t>
            </w:r>
          </w:p>
        </w:tc>
      </w:tr>
    </w:tbl>
    <w:p w14:paraId="264F1DAA" w14:textId="77777777" w:rsidR="00092510" w:rsidRDefault="00092510">
      <w:pPr>
        <w:spacing w:after="0" w:line="240" w:lineRule="auto"/>
        <w:jc w:val="both"/>
        <w:rPr>
          <w:rFonts w:ascii="Arial" w:eastAsia="Arial" w:hAnsi="Arial" w:cs="Arial"/>
          <w:color w:val="000000"/>
          <w:sz w:val="6"/>
          <w:szCs w:val="6"/>
        </w:rPr>
      </w:pPr>
    </w:p>
    <w:p w14:paraId="4431C43F" w14:textId="77777777" w:rsidR="00092510" w:rsidRDefault="00E565A3">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ITINERARIO DE VIAJE:</w:t>
      </w:r>
    </w:p>
    <w:p w14:paraId="44427549" w14:textId="61B4646F" w:rsidR="00092510" w:rsidRDefault="00092510">
      <w:pPr>
        <w:spacing w:after="0" w:line="240" w:lineRule="auto"/>
        <w:jc w:val="center"/>
        <w:rPr>
          <w:rFonts w:ascii="Arial" w:eastAsia="Arial" w:hAnsi="Arial" w:cs="Arial"/>
          <w:color w:val="000000"/>
          <w:sz w:val="12"/>
          <w:szCs w:val="12"/>
        </w:rPr>
      </w:pPr>
    </w:p>
    <w:p w14:paraId="607DEA76" w14:textId="35AB9DA4" w:rsidR="007B07F1" w:rsidRDefault="007B07F1">
      <w:pPr>
        <w:spacing w:after="0" w:line="240" w:lineRule="auto"/>
        <w:jc w:val="center"/>
        <w:rPr>
          <w:rFonts w:ascii="Arial" w:eastAsia="Arial" w:hAnsi="Arial" w:cs="Arial"/>
          <w:color w:val="000000"/>
          <w:sz w:val="12"/>
          <w:szCs w:val="12"/>
        </w:rPr>
      </w:pPr>
      <w:r>
        <w:rPr>
          <w:noProof/>
        </w:rPr>
        <w:drawing>
          <wp:anchor distT="0" distB="0" distL="114300" distR="114300" simplePos="0" relativeHeight="251658240" behindDoc="1" locked="0" layoutInCell="1" allowOverlap="1" wp14:anchorId="50FD4EDC" wp14:editId="27C238AB">
            <wp:simplePos x="0" y="0"/>
            <wp:positionH relativeFrom="column">
              <wp:posOffset>1588</wp:posOffset>
            </wp:positionH>
            <wp:positionV relativeFrom="paragraph">
              <wp:posOffset>0</wp:posOffset>
            </wp:positionV>
            <wp:extent cx="5040630" cy="1922145"/>
            <wp:effectExtent l="0" t="0" r="7620" b="1905"/>
            <wp:wrapTight wrapText="bothSides">
              <wp:wrapPolygon edited="0">
                <wp:start x="0" y="0"/>
                <wp:lineTo x="0" y="21407"/>
                <wp:lineTo x="21551" y="21407"/>
                <wp:lineTo x="21551" y="0"/>
                <wp:lineTo x="0" y="0"/>
              </wp:wrapPolygon>
            </wp:wrapTight>
            <wp:docPr id="1" name="Imagen 1" descr="Luxor Egypt&quot; Images – Browse 1,413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xor Egypt&quot; Images – Browse 1,413 Stock Photos, Vectors, and Video | Adobe  Sto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0630" cy="1922145"/>
                    </a:xfrm>
                    <a:prstGeom prst="rect">
                      <a:avLst/>
                    </a:prstGeom>
                    <a:noFill/>
                    <a:ln>
                      <a:noFill/>
                    </a:ln>
                  </pic:spPr>
                </pic:pic>
              </a:graphicData>
            </a:graphic>
          </wp:anchor>
        </w:drawing>
      </w:r>
    </w:p>
    <w:p w14:paraId="5E7B81E1" w14:textId="54A6DD48" w:rsidR="004C4F75" w:rsidRPr="001D6AAF" w:rsidRDefault="001D6AAF" w:rsidP="004C4F75">
      <w:pPr>
        <w:pBdr>
          <w:top w:val="nil"/>
          <w:left w:val="nil"/>
          <w:bottom w:val="nil"/>
          <w:right w:val="nil"/>
          <w:between w:val="nil"/>
        </w:pBdr>
        <w:spacing w:after="0" w:line="240" w:lineRule="auto"/>
        <w:jc w:val="both"/>
        <w:rPr>
          <w:rFonts w:ascii="Arial" w:eastAsia="Arial" w:hAnsi="Arial" w:cs="Arial"/>
          <w:b/>
          <w:color w:val="0070C0"/>
          <w:sz w:val="18"/>
          <w:szCs w:val="18"/>
        </w:rPr>
      </w:pPr>
      <w:r w:rsidRPr="001D6AAF">
        <w:rPr>
          <w:rFonts w:ascii="Arial" w:eastAsia="Arial" w:hAnsi="Arial" w:cs="Arial"/>
          <w:b/>
          <w:color w:val="0070C0"/>
          <w:sz w:val="18"/>
          <w:szCs w:val="18"/>
        </w:rPr>
        <w:t xml:space="preserve">Día 1 </w:t>
      </w:r>
      <w:r w:rsidRPr="001D6AAF">
        <w:rPr>
          <w:rFonts w:ascii="Arial" w:eastAsia="Arial" w:hAnsi="Arial" w:cs="Arial"/>
          <w:b/>
          <w:color w:val="0070C0"/>
          <w:sz w:val="18"/>
          <w:szCs w:val="18"/>
        </w:rPr>
        <w:tab/>
        <w:t xml:space="preserve">Madrid – Luxor </w:t>
      </w:r>
    </w:p>
    <w:p w14:paraId="0158AEFA" w14:textId="7AE8D345"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Cita en el </w:t>
      </w:r>
      <w:r w:rsidRPr="004C4F75">
        <w:rPr>
          <w:rFonts w:ascii="Arial" w:eastAsia="Arial" w:hAnsi="Arial" w:cs="Arial"/>
          <w:color w:val="262626"/>
          <w:sz w:val="18"/>
          <w:szCs w:val="18"/>
        </w:rPr>
        <w:t>aeropuerto de Madrid 3 horas antes de la salida</w:t>
      </w:r>
      <w:r>
        <w:rPr>
          <w:rFonts w:ascii="Arial" w:eastAsia="Arial" w:hAnsi="Arial" w:cs="Arial"/>
          <w:color w:val="262626"/>
          <w:sz w:val="18"/>
          <w:szCs w:val="18"/>
        </w:rPr>
        <w:t xml:space="preserve"> para abordar vuelo </w:t>
      </w:r>
      <w:r w:rsidRPr="004C4F75">
        <w:rPr>
          <w:rFonts w:ascii="Arial" w:eastAsia="Arial" w:hAnsi="Arial" w:cs="Arial"/>
          <w:color w:val="262626"/>
          <w:sz w:val="18"/>
          <w:szCs w:val="18"/>
        </w:rPr>
        <w:t xml:space="preserve">con destino Luxor. A la llegada recepción por nuestro personal y traslado a la motonave a orillas del Nilo. Cena a bordo (dependiendo de la hora de llegada puede ofrecerse en forma de buffet o </w:t>
      </w:r>
      <w:r>
        <w:rPr>
          <w:rFonts w:ascii="Arial" w:eastAsia="Arial" w:hAnsi="Arial" w:cs="Arial"/>
          <w:color w:val="262626"/>
          <w:sz w:val="18"/>
          <w:szCs w:val="18"/>
        </w:rPr>
        <w:t>menú fijo</w:t>
      </w:r>
      <w:r w:rsidRPr="004C4F75">
        <w:rPr>
          <w:rFonts w:ascii="Arial" w:eastAsia="Arial" w:hAnsi="Arial" w:cs="Arial"/>
          <w:color w:val="262626"/>
          <w:sz w:val="18"/>
          <w:szCs w:val="18"/>
        </w:rPr>
        <w:t xml:space="preserve">). </w:t>
      </w:r>
    </w:p>
    <w:p w14:paraId="423D519C" w14:textId="77777777"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p>
    <w:p w14:paraId="4570AEA1" w14:textId="0F96D334" w:rsidR="004C4F75" w:rsidRPr="001D6AAF" w:rsidRDefault="007B07F1" w:rsidP="004C4F75">
      <w:pPr>
        <w:pBdr>
          <w:top w:val="nil"/>
          <w:left w:val="nil"/>
          <w:bottom w:val="nil"/>
          <w:right w:val="nil"/>
          <w:between w:val="nil"/>
        </w:pBdr>
        <w:spacing w:after="0" w:line="240" w:lineRule="auto"/>
        <w:jc w:val="both"/>
        <w:rPr>
          <w:rFonts w:ascii="Arial" w:eastAsia="Arial" w:hAnsi="Arial" w:cs="Arial"/>
          <w:b/>
          <w:color w:val="0070C0"/>
          <w:sz w:val="18"/>
          <w:szCs w:val="18"/>
        </w:rPr>
      </w:pPr>
      <w:r>
        <w:rPr>
          <w:noProof/>
        </w:rPr>
        <w:drawing>
          <wp:anchor distT="0" distB="0" distL="114300" distR="114300" simplePos="0" relativeHeight="251659264" behindDoc="1" locked="0" layoutInCell="1" allowOverlap="1" wp14:anchorId="706E19CE" wp14:editId="6EC9E448">
            <wp:simplePos x="0" y="0"/>
            <wp:positionH relativeFrom="column">
              <wp:posOffset>1588</wp:posOffset>
            </wp:positionH>
            <wp:positionV relativeFrom="paragraph">
              <wp:posOffset>-317</wp:posOffset>
            </wp:positionV>
            <wp:extent cx="1591860" cy="966787"/>
            <wp:effectExtent l="0" t="0" r="8890" b="5080"/>
            <wp:wrapTight wrapText="bothSides">
              <wp:wrapPolygon edited="0">
                <wp:start x="0" y="0"/>
                <wp:lineTo x="0" y="21288"/>
                <wp:lineTo x="21462" y="21288"/>
                <wp:lineTo x="21462" y="0"/>
                <wp:lineTo x="0" y="0"/>
              </wp:wrapPolygon>
            </wp:wrapTight>
            <wp:docPr id="2" name="Imagen 2" descr="Karnak Temple Tour | Explore Ancient Thebes with Mara House LuxorSlug:  karnak-temple-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rnak Temple Tour | Explore Ancient Thebes with Mara House LuxorSlug:  karnak-temple-tou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1860" cy="966787"/>
                    </a:xfrm>
                    <a:prstGeom prst="rect">
                      <a:avLst/>
                    </a:prstGeom>
                    <a:noFill/>
                    <a:ln>
                      <a:noFill/>
                    </a:ln>
                  </pic:spPr>
                </pic:pic>
              </a:graphicData>
            </a:graphic>
          </wp:anchor>
        </w:drawing>
      </w:r>
      <w:r w:rsidR="001D6AAF" w:rsidRPr="001D6AAF">
        <w:rPr>
          <w:rFonts w:ascii="Arial" w:eastAsia="Arial" w:hAnsi="Arial" w:cs="Arial"/>
          <w:b/>
          <w:color w:val="0070C0"/>
          <w:sz w:val="18"/>
          <w:szCs w:val="18"/>
        </w:rPr>
        <w:t xml:space="preserve">Día 2 </w:t>
      </w:r>
      <w:r w:rsidR="001D6AAF" w:rsidRPr="001D6AAF">
        <w:rPr>
          <w:rFonts w:ascii="Arial" w:eastAsia="Arial" w:hAnsi="Arial" w:cs="Arial"/>
          <w:b/>
          <w:color w:val="0070C0"/>
          <w:sz w:val="18"/>
          <w:szCs w:val="18"/>
        </w:rPr>
        <w:tab/>
        <w:t xml:space="preserve">Crucero Nilo (Pension Completa) </w:t>
      </w:r>
    </w:p>
    <w:p w14:paraId="7E89E18D" w14:textId="77777777"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r w:rsidRPr="004C4F75">
        <w:rPr>
          <w:rFonts w:ascii="Arial" w:eastAsia="Arial" w:hAnsi="Arial" w:cs="Arial"/>
          <w:color w:val="262626"/>
          <w:sz w:val="18"/>
          <w:szCs w:val="18"/>
        </w:rPr>
        <w:t xml:space="preserve">Pensión completa. A la hora prevista comenzará la visita de la orilla oriental de Luxor, con el Templo de Karnak, que domina todo el paraje de Tebas nacido del esplendor de los faraones del imperio nuevo y el Templo de Luxor, obra de dos grandes faraones Ramses II y Ramses III. Continuación de la visita a la orilla occidental con la Necrópolis de Tebas, incluyendo el Valle de los Reyes en donde se encuentran escondidas las tumbas de los más importantes faraones del imperio nuevo, el Templo Funerario de la Reina Hachepsut y los gigantes y grandiosos Colosos de Memnon. Regreso al crucero embarque y navegación hacia Edfu. Noche a bordo. </w:t>
      </w:r>
    </w:p>
    <w:p w14:paraId="0A9EE5B2" w14:textId="77C30EFC" w:rsidR="004C4F75" w:rsidRPr="004C4F75" w:rsidRDefault="007B07F1" w:rsidP="004C4F75">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0288" behindDoc="1" locked="0" layoutInCell="1" allowOverlap="1" wp14:anchorId="665A8B66" wp14:editId="32A38F5D">
            <wp:simplePos x="0" y="0"/>
            <wp:positionH relativeFrom="column">
              <wp:posOffset>2887345</wp:posOffset>
            </wp:positionH>
            <wp:positionV relativeFrom="paragraph">
              <wp:posOffset>87313</wp:posOffset>
            </wp:positionV>
            <wp:extent cx="2120900" cy="1411605"/>
            <wp:effectExtent l="0" t="0" r="0" b="0"/>
            <wp:wrapTight wrapText="bothSides">
              <wp:wrapPolygon edited="0">
                <wp:start x="0" y="0"/>
                <wp:lineTo x="0" y="21279"/>
                <wp:lineTo x="21341" y="21279"/>
                <wp:lineTo x="21341" y="0"/>
                <wp:lineTo x="0" y="0"/>
              </wp:wrapPolygon>
            </wp:wrapTight>
            <wp:docPr id="5" name="Imagen 5" descr="Excursión a Edfu y Kom Ombo, Lúxor - Reserva online en Civitati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cursión a Edfu y Kom Ombo, Lúxor - Reserva online en Civitatis.co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20900" cy="1411605"/>
                    </a:xfrm>
                    <a:prstGeom prst="rect">
                      <a:avLst/>
                    </a:prstGeom>
                    <a:noFill/>
                    <a:ln>
                      <a:noFill/>
                    </a:ln>
                  </pic:spPr>
                </pic:pic>
              </a:graphicData>
            </a:graphic>
          </wp:anchor>
        </w:drawing>
      </w:r>
    </w:p>
    <w:p w14:paraId="0CDEA0BA" w14:textId="27C97CBC" w:rsidR="004C4F75" w:rsidRPr="001D6AAF" w:rsidRDefault="001D6AAF" w:rsidP="004C4F75">
      <w:pPr>
        <w:pBdr>
          <w:top w:val="nil"/>
          <w:left w:val="nil"/>
          <w:bottom w:val="nil"/>
          <w:right w:val="nil"/>
          <w:between w:val="nil"/>
        </w:pBdr>
        <w:spacing w:after="0" w:line="240" w:lineRule="auto"/>
        <w:jc w:val="both"/>
        <w:rPr>
          <w:rFonts w:ascii="Arial" w:eastAsia="Arial" w:hAnsi="Arial" w:cs="Arial"/>
          <w:b/>
          <w:color w:val="0070C0"/>
          <w:sz w:val="18"/>
          <w:szCs w:val="18"/>
        </w:rPr>
      </w:pPr>
      <w:r w:rsidRPr="001D6AAF">
        <w:rPr>
          <w:rFonts w:ascii="Arial" w:eastAsia="Arial" w:hAnsi="Arial" w:cs="Arial"/>
          <w:b/>
          <w:color w:val="0070C0"/>
          <w:sz w:val="18"/>
          <w:szCs w:val="18"/>
        </w:rPr>
        <w:t xml:space="preserve">Día 3 </w:t>
      </w:r>
      <w:r w:rsidRPr="001D6AAF">
        <w:rPr>
          <w:rFonts w:ascii="Arial" w:eastAsia="Arial" w:hAnsi="Arial" w:cs="Arial"/>
          <w:b/>
          <w:color w:val="0070C0"/>
          <w:sz w:val="18"/>
          <w:szCs w:val="18"/>
        </w:rPr>
        <w:tab/>
        <w:t xml:space="preserve">Crucero Nilo (Pensión Completa) </w:t>
      </w:r>
    </w:p>
    <w:p w14:paraId="58CE1F65" w14:textId="77777777"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r w:rsidRPr="004C4F75">
        <w:rPr>
          <w:rFonts w:ascii="Arial" w:eastAsia="Arial" w:hAnsi="Arial" w:cs="Arial"/>
          <w:color w:val="262626"/>
          <w:sz w:val="18"/>
          <w:szCs w:val="18"/>
        </w:rPr>
        <w:t xml:space="preserve">Pensión completa. A la hora prevista visita del Templo de Edfu dedicado al Dios Horus. Regreso al crucero y navegación hacia Kom Ombo. Llegada y visita de su Templo dedicados a los dioses Sobek y Hareoris. Navegación hacia Aswan. Noche a bordo. </w:t>
      </w:r>
    </w:p>
    <w:p w14:paraId="76975B7A" w14:textId="77777777"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p>
    <w:p w14:paraId="578D1FF2" w14:textId="3E23F13E" w:rsidR="004C4F75" w:rsidRPr="001D6AAF" w:rsidRDefault="001D6AAF" w:rsidP="004C4F75">
      <w:pPr>
        <w:pBdr>
          <w:top w:val="nil"/>
          <w:left w:val="nil"/>
          <w:bottom w:val="nil"/>
          <w:right w:val="nil"/>
          <w:between w:val="nil"/>
        </w:pBdr>
        <w:spacing w:after="0" w:line="240" w:lineRule="auto"/>
        <w:jc w:val="both"/>
        <w:rPr>
          <w:rFonts w:ascii="Arial" w:eastAsia="Arial" w:hAnsi="Arial" w:cs="Arial"/>
          <w:b/>
          <w:color w:val="0070C0"/>
          <w:sz w:val="18"/>
          <w:szCs w:val="18"/>
        </w:rPr>
      </w:pPr>
      <w:r w:rsidRPr="001D6AAF">
        <w:rPr>
          <w:rFonts w:ascii="Arial" w:eastAsia="Arial" w:hAnsi="Arial" w:cs="Arial"/>
          <w:b/>
          <w:color w:val="0070C0"/>
          <w:sz w:val="18"/>
          <w:szCs w:val="18"/>
        </w:rPr>
        <w:t xml:space="preserve">Día 4 </w:t>
      </w:r>
      <w:r w:rsidRPr="001D6AAF">
        <w:rPr>
          <w:rFonts w:ascii="Arial" w:eastAsia="Arial" w:hAnsi="Arial" w:cs="Arial"/>
          <w:b/>
          <w:color w:val="0070C0"/>
          <w:sz w:val="18"/>
          <w:szCs w:val="18"/>
        </w:rPr>
        <w:tab/>
        <w:t xml:space="preserve">Crucero Nilo (Pensión Completa) </w:t>
      </w:r>
    </w:p>
    <w:p w14:paraId="57FF1B41" w14:textId="77777777"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r w:rsidRPr="004C4F75">
        <w:rPr>
          <w:rFonts w:ascii="Arial" w:eastAsia="Arial" w:hAnsi="Arial" w:cs="Arial"/>
          <w:color w:val="262626"/>
          <w:sz w:val="18"/>
          <w:szCs w:val="18"/>
        </w:rPr>
        <w:t xml:space="preserve">Pensión completa. Salida para visitar el Templo de Philae y un paseo en faluca (típicas embarcaciones pesqueras); por el Nilo contemplando varias islas volcánicas de granito negro. Si se desea realizar la visita opcional a Abu Simbel, se programa este día. Noche a bordo. </w:t>
      </w:r>
    </w:p>
    <w:p w14:paraId="70C57237" w14:textId="77777777"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p>
    <w:p w14:paraId="01F141F3" w14:textId="77777777" w:rsidR="007B07F1" w:rsidRDefault="007B07F1" w:rsidP="004C4F75">
      <w:pPr>
        <w:pBdr>
          <w:top w:val="nil"/>
          <w:left w:val="nil"/>
          <w:bottom w:val="nil"/>
          <w:right w:val="nil"/>
          <w:between w:val="nil"/>
        </w:pBdr>
        <w:spacing w:after="0" w:line="240" w:lineRule="auto"/>
        <w:jc w:val="both"/>
        <w:rPr>
          <w:rFonts w:ascii="Arial" w:eastAsia="Arial" w:hAnsi="Arial" w:cs="Arial"/>
          <w:b/>
          <w:color w:val="0070C0"/>
          <w:sz w:val="18"/>
          <w:szCs w:val="18"/>
        </w:rPr>
      </w:pPr>
    </w:p>
    <w:p w14:paraId="6A5EDCC6" w14:textId="77777777" w:rsidR="007B07F1" w:rsidRDefault="007B07F1" w:rsidP="004C4F75">
      <w:pPr>
        <w:pBdr>
          <w:top w:val="nil"/>
          <w:left w:val="nil"/>
          <w:bottom w:val="nil"/>
          <w:right w:val="nil"/>
          <w:between w:val="nil"/>
        </w:pBdr>
        <w:spacing w:after="0" w:line="240" w:lineRule="auto"/>
        <w:jc w:val="both"/>
        <w:rPr>
          <w:rFonts w:ascii="Arial" w:eastAsia="Arial" w:hAnsi="Arial" w:cs="Arial"/>
          <w:b/>
          <w:color w:val="0070C0"/>
          <w:sz w:val="18"/>
          <w:szCs w:val="18"/>
        </w:rPr>
      </w:pPr>
    </w:p>
    <w:p w14:paraId="7ED62F78" w14:textId="77777777" w:rsidR="007B07F1" w:rsidRDefault="007B07F1" w:rsidP="004C4F75">
      <w:pPr>
        <w:pBdr>
          <w:top w:val="nil"/>
          <w:left w:val="nil"/>
          <w:bottom w:val="nil"/>
          <w:right w:val="nil"/>
          <w:between w:val="nil"/>
        </w:pBdr>
        <w:spacing w:after="0" w:line="240" w:lineRule="auto"/>
        <w:jc w:val="both"/>
        <w:rPr>
          <w:rFonts w:ascii="Arial" w:eastAsia="Arial" w:hAnsi="Arial" w:cs="Arial"/>
          <w:b/>
          <w:color w:val="0070C0"/>
          <w:sz w:val="18"/>
          <w:szCs w:val="18"/>
        </w:rPr>
      </w:pPr>
    </w:p>
    <w:p w14:paraId="57782F40" w14:textId="77777777" w:rsidR="007B07F1" w:rsidRDefault="007B07F1" w:rsidP="004C4F75">
      <w:pPr>
        <w:pBdr>
          <w:top w:val="nil"/>
          <w:left w:val="nil"/>
          <w:bottom w:val="nil"/>
          <w:right w:val="nil"/>
          <w:between w:val="nil"/>
        </w:pBdr>
        <w:spacing w:after="0" w:line="240" w:lineRule="auto"/>
        <w:jc w:val="both"/>
        <w:rPr>
          <w:rFonts w:ascii="Arial" w:eastAsia="Arial" w:hAnsi="Arial" w:cs="Arial"/>
          <w:b/>
          <w:color w:val="0070C0"/>
          <w:sz w:val="18"/>
          <w:szCs w:val="18"/>
        </w:rPr>
      </w:pPr>
    </w:p>
    <w:p w14:paraId="733092DC" w14:textId="79E814F0" w:rsidR="004C4F75" w:rsidRPr="001D6AAF" w:rsidRDefault="001D6AAF" w:rsidP="004C4F75">
      <w:pPr>
        <w:pBdr>
          <w:top w:val="nil"/>
          <w:left w:val="nil"/>
          <w:bottom w:val="nil"/>
          <w:right w:val="nil"/>
          <w:between w:val="nil"/>
        </w:pBdr>
        <w:spacing w:after="0" w:line="240" w:lineRule="auto"/>
        <w:jc w:val="both"/>
        <w:rPr>
          <w:rFonts w:ascii="Arial" w:eastAsia="Arial" w:hAnsi="Arial" w:cs="Arial"/>
          <w:b/>
          <w:color w:val="0070C0"/>
          <w:sz w:val="18"/>
          <w:szCs w:val="18"/>
        </w:rPr>
      </w:pPr>
      <w:r w:rsidRPr="001D6AAF">
        <w:rPr>
          <w:rFonts w:ascii="Arial" w:eastAsia="Arial" w:hAnsi="Arial" w:cs="Arial"/>
          <w:b/>
          <w:color w:val="0070C0"/>
          <w:sz w:val="18"/>
          <w:szCs w:val="18"/>
        </w:rPr>
        <w:t xml:space="preserve">Día 5 </w:t>
      </w:r>
      <w:r w:rsidRPr="001D6AAF">
        <w:rPr>
          <w:rFonts w:ascii="Arial" w:eastAsia="Arial" w:hAnsi="Arial" w:cs="Arial"/>
          <w:b/>
          <w:color w:val="0070C0"/>
          <w:sz w:val="18"/>
          <w:szCs w:val="18"/>
        </w:rPr>
        <w:tab/>
        <w:t xml:space="preserve">Aswan – Cairo </w:t>
      </w:r>
    </w:p>
    <w:p w14:paraId="05201E61" w14:textId="77777777"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r w:rsidRPr="004C4F75">
        <w:rPr>
          <w:rFonts w:ascii="Arial" w:eastAsia="Arial" w:hAnsi="Arial" w:cs="Arial"/>
          <w:color w:val="262626"/>
          <w:sz w:val="18"/>
          <w:szCs w:val="18"/>
        </w:rPr>
        <w:t xml:space="preserve">Después del desayuno desembarco y check out de las habitaciones del barco a las 8.00 hrs, tiempo libre en Aswan. A la hora prevista traslado al aeropuerto de Aswan para realizar vuelo destino a El Cairo, traslado al hotel y resto del día libre. Alojamiento. </w:t>
      </w:r>
    </w:p>
    <w:p w14:paraId="3C3A16A7" w14:textId="3CDD0493" w:rsidR="004C4F75" w:rsidRDefault="007B07F1" w:rsidP="004C4F75">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1312" behindDoc="1" locked="0" layoutInCell="1" allowOverlap="1" wp14:anchorId="69D0499F" wp14:editId="22735051">
            <wp:simplePos x="0" y="0"/>
            <wp:positionH relativeFrom="column">
              <wp:posOffset>1270</wp:posOffset>
            </wp:positionH>
            <wp:positionV relativeFrom="paragraph">
              <wp:posOffset>133350</wp:posOffset>
            </wp:positionV>
            <wp:extent cx="5040630" cy="1695450"/>
            <wp:effectExtent l="0" t="0" r="7620" b="0"/>
            <wp:wrapTight wrapText="bothSides">
              <wp:wrapPolygon edited="0">
                <wp:start x="0" y="0"/>
                <wp:lineTo x="0" y="21357"/>
                <wp:lineTo x="21551" y="21357"/>
                <wp:lineTo x="21551" y="0"/>
                <wp:lineTo x="0" y="0"/>
              </wp:wrapPolygon>
            </wp:wrapTight>
            <wp:docPr id="6" name="Imagen 6" descr="Pirámides de Esfinge y Giza en Foto de stock 1645522150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rámides de Esfinge y Giza en Foto de stock 1645522150 | Shutterstock"/>
                    <pic:cNvPicPr>
                      <a:picLocks noChangeAspect="1" noChangeArrowheads="1"/>
                    </pic:cNvPicPr>
                  </pic:nvPicPr>
                  <pic:blipFill rotWithShape="1">
                    <a:blip r:embed="rId11">
                      <a:extLst>
                        <a:ext uri="{28A0092B-C50C-407E-A947-70E740481C1C}">
                          <a14:useLocalDpi xmlns:a14="http://schemas.microsoft.com/office/drawing/2010/main" val="0"/>
                        </a:ext>
                      </a:extLst>
                    </a:blip>
                    <a:srcRect b="10492"/>
                    <a:stretch/>
                  </pic:blipFill>
                  <pic:spPr bwMode="auto">
                    <a:xfrm>
                      <a:off x="0" y="0"/>
                      <a:ext cx="5040630" cy="16954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223DFF9" w14:textId="581AA4B3" w:rsidR="007B07F1" w:rsidRPr="004C4F75" w:rsidRDefault="007B07F1" w:rsidP="004C4F75">
      <w:pPr>
        <w:pBdr>
          <w:top w:val="nil"/>
          <w:left w:val="nil"/>
          <w:bottom w:val="nil"/>
          <w:right w:val="nil"/>
          <w:between w:val="nil"/>
        </w:pBdr>
        <w:spacing w:after="0" w:line="240" w:lineRule="auto"/>
        <w:jc w:val="both"/>
        <w:rPr>
          <w:rFonts w:ascii="Arial" w:eastAsia="Arial" w:hAnsi="Arial" w:cs="Arial"/>
          <w:color w:val="262626"/>
          <w:sz w:val="18"/>
          <w:szCs w:val="18"/>
        </w:rPr>
      </w:pPr>
    </w:p>
    <w:p w14:paraId="2A5B512A" w14:textId="4BAC3A56" w:rsidR="004C4F75" w:rsidRPr="001D6AAF" w:rsidRDefault="001D6AAF" w:rsidP="004C4F75">
      <w:pPr>
        <w:pBdr>
          <w:top w:val="nil"/>
          <w:left w:val="nil"/>
          <w:bottom w:val="nil"/>
          <w:right w:val="nil"/>
          <w:between w:val="nil"/>
        </w:pBdr>
        <w:spacing w:after="0" w:line="240" w:lineRule="auto"/>
        <w:jc w:val="both"/>
        <w:rPr>
          <w:rFonts w:ascii="Arial" w:eastAsia="Arial" w:hAnsi="Arial" w:cs="Arial"/>
          <w:b/>
          <w:color w:val="0070C0"/>
          <w:sz w:val="18"/>
          <w:szCs w:val="18"/>
        </w:rPr>
      </w:pPr>
      <w:r w:rsidRPr="001D6AAF">
        <w:rPr>
          <w:rFonts w:ascii="Arial" w:eastAsia="Arial" w:hAnsi="Arial" w:cs="Arial"/>
          <w:b/>
          <w:color w:val="0070C0"/>
          <w:sz w:val="18"/>
          <w:szCs w:val="18"/>
        </w:rPr>
        <w:t xml:space="preserve">Día 6 </w:t>
      </w:r>
      <w:r w:rsidRPr="001D6AAF">
        <w:rPr>
          <w:rFonts w:ascii="Arial" w:eastAsia="Arial" w:hAnsi="Arial" w:cs="Arial"/>
          <w:b/>
          <w:color w:val="0070C0"/>
          <w:sz w:val="18"/>
          <w:szCs w:val="18"/>
        </w:rPr>
        <w:tab/>
        <w:t xml:space="preserve">El Cairo </w:t>
      </w:r>
    </w:p>
    <w:p w14:paraId="5EFAD4B1" w14:textId="27728E0C"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r w:rsidRPr="004C4F75">
        <w:rPr>
          <w:rFonts w:ascii="Arial" w:eastAsia="Arial" w:hAnsi="Arial" w:cs="Arial"/>
          <w:color w:val="262626"/>
          <w:sz w:val="18"/>
          <w:szCs w:val="18"/>
        </w:rPr>
        <w:t xml:space="preserve">Desayuno, por la mañana visita prevista al recinto de las Pirámides de Keops, Kefren, Micerinos y la Esfinge. Esta visita tiene una duración aprox. de 3 horas, tras su realización es posible disfrutar de la tarde libre o bien realizar la </w:t>
      </w:r>
      <w:r w:rsidRPr="001D6AAF">
        <w:rPr>
          <w:rFonts w:ascii="Arial" w:eastAsia="Arial" w:hAnsi="Arial" w:cs="Arial"/>
          <w:b/>
          <w:color w:val="262626"/>
          <w:sz w:val="18"/>
          <w:szCs w:val="18"/>
        </w:rPr>
        <w:t>visita opcional a Memphis y Sakkara</w:t>
      </w:r>
      <w:r w:rsidRPr="004C4F75">
        <w:rPr>
          <w:rFonts w:ascii="Arial" w:eastAsia="Arial" w:hAnsi="Arial" w:cs="Arial"/>
          <w:color w:val="262626"/>
          <w:sz w:val="18"/>
          <w:szCs w:val="18"/>
        </w:rPr>
        <w:t>, las ruinas de El Cairo original.</w:t>
      </w:r>
      <w:r w:rsidR="001D6AAF">
        <w:rPr>
          <w:rFonts w:ascii="Arial" w:eastAsia="Arial" w:hAnsi="Arial" w:cs="Arial"/>
          <w:color w:val="262626"/>
          <w:sz w:val="18"/>
          <w:szCs w:val="18"/>
        </w:rPr>
        <w:t xml:space="preserve"> Regreso al hotel, alojamiento </w:t>
      </w:r>
      <w:r w:rsidRPr="004C4F75">
        <w:rPr>
          <w:rFonts w:ascii="Arial" w:eastAsia="Arial" w:hAnsi="Arial" w:cs="Arial"/>
          <w:color w:val="262626"/>
          <w:sz w:val="18"/>
          <w:szCs w:val="18"/>
        </w:rPr>
        <w:t xml:space="preserve"> </w:t>
      </w:r>
    </w:p>
    <w:p w14:paraId="57BE687C" w14:textId="77777777"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p>
    <w:p w14:paraId="3EBB4340" w14:textId="43702364" w:rsidR="004C4F75" w:rsidRPr="001D6AAF" w:rsidRDefault="007B07F1" w:rsidP="004C4F75">
      <w:pPr>
        <w:pBdr>
          <w:top w:val="nil"/>
          <w:left w:val="nil"/>
          <w:bottom w:val="nil"/>
          <w:right w:val="nil"/>
          <w:between w:val="nil"/>
        </w:pBdr>
        <w:spacing w:after="0" w:line="240" w:lineRule="auto"/>
        <w:jc w:val="both"/>
        <w:rPr>
          <w:rFonts w:ascii="Arial" w:eastAsia="Arial" w:hAnsi="Arial" w:cs="Arial"/>
          <w:b/>
          <w:color w:val="0070C0"/>
          <w:sz w:val="18"/>
          <w:szCs w:val="18"/>
        </w:rPr>
      </w:pPr>
      <w:r>
        <w:rPr>
          <w:noProof/>
        </w:rPr>
        <w:drawing>
          <wp:anchor distT="0" distB="0" distL="114300" distR="114300" simplePos="0" relativeHeight="251662336" behindDoc="1" locked="0" layoutInCell="1" allowOverlap="1" wp14:anchorId="6000F303" wp14:editId="61417768">
            <wp:simplePos x="0" y="0"/>
            <wp:positionH relativeFrom="column">
              <wp:posOffset>1588</wp:posOffset>
            </wp:positionH>
            <wp:positionV relativeFrom="paragraph">
              <wp:posOffset>1905</wp:posOffset>
            </wp:positionV>
            <wp:extent cx="1655786" cy="1104900"/>
            <wp:effectExtent l="0" t="0" r="1905" b="0"/>
            <wp:wrapTight wrapText="bothSides">
              <wp:wrapPolygon edited="0">
                <wp:start x="0" y="0"/>
                <wp:lineTo x="0" y="21228"/>
                <wp:lineTo x="21376" y="21228"/>
                <wp:lineTo x="21376" y="0"/>
                <wp:lineTo x="0" y="0"/>
              </wp:wrapPolygon>
            </wp:wrapTight>
            <wp:docPr id="7" name="Imagen 7" descr="Museo Egipcio, Mezquita de Alabastro, Khan el-Khalili Privado 2026 - El  Ca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useo Egipcio, Mezquita de Alabastro, Khan el-Khalili Privado 2026 - El  Cair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5786" cy="1104900"/>
                    </a:xfrm>
                    <a:prstGeom prst="rect">
                      <a:avLst/>
                    </a:prstGeom>
                    <a:noFill/>
                    <a:ln>
                      <a:noFill/>
                    </a:ln>
                  </pic:spPr>
                </pic:pic>
              </a:graphicData>
            </a:graphic>
          </wp:anchor>
        </w:drawing>
      </w:r>
      <w:r w:rsidRPr="001D6AAF">
        <w:rPr>
          <w:rFonts w:ascii="Arial" w:eastAsia="Arial" w:hAnsi="Arial" w:cs="Arial"/>
          <w:b/>
          <w:color w:val="0070C0"/>
          <w:sz w:val="18"/>
          <w:szCs w:val="18"/>
        </w:rPr>
        <w:t xml:space="preserve"> </w:t>
      </w:r>
      <w:r w:rsidR="001D6AAF" w:rsidRPr="001D6AAF">
        <w:rPr>
          <w:rFonts w:ascii="Arial" w:eastAsia="Arial" w:hAnsi="Arial" w:cs="Arial"/>
          <w:b/>
          <w:color w:val="0070C0"/>
          <w:sz w:val="18"/>
          <w:szCs w:val="18"/>
        </w:rPr>
        <w:t xml:space="preserve">Día 7 </w:t>
      </w:r>
      <w:r w:rsidR="001D6AAF" w:rsidRPr="001D6AAF">
        <w:rPr>
          <w:rFonts w:ascii="Arial" w:eastAsia="Arial" w:hAnsi="Arial" w:cs="Arial"/>
          <w:b/>
          <w:color w:val="0070C0"/>
          <w:sz w:val="18"/>
          <w:szCs w:val="18"/>
        </w:rPr>
        <w:tab/>
        <w:t xml:space="preserve">El Cairo </w:t>
      </w:r>
    </w:p>
    <w:p w14:paraId="44177C10" w14:textId="0FA32266"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r w:rsidRPr="004C4F75">
        <w:rPr>
          <w:rFonts w:ascii="Arial" w:eastAsia="Arial" w:hAnsi="Arial" w:cs="Arial"/>
          <w:color w:val="262626"/>
          <w:sz w:val="18"/>
          <w:szCs w:val="18"/>
        </w:rPr>
        <w:t xml:space="preserve">Desayuno y día libre. </w:t>
      </w:r>
      <w:r w:rsidR="001D6AAF">
        <w:rPr>
          <w:rFonts w:ascii="Arial" w:eastAsia="Arial" w:hAnsi="Arial" w:cs="Arial"/>
          <w:color w:val="262626"/>
          <w:sz w:val="18"/>
          <w:szCs w:val="18"/>
        </w:rPr>
        <w:t xml:space="preserve">Se puede realizar con un costo adicional la </w:t>
      </w:r>
      <w:r w:rsidR="001D6AAF" w:rsidRPr="001D6AAF">
        <w:rPr>
          <w:rFonts w:ascii="Arial" w:eastAsia="Arial" w:hAnsi="Arial" w:cs="Arial"/>
          <w:b/>
          <w:color w:val="262626"/>
          <w:sz w:val="18"/>
          <w:szCs w:val="18"/>
        </w:rPr>
        <w:t xml:space="preserve">excursión </w:t>
      </w:r>
      <w:r w:rsidRPr="001D6AAF">
        <w:rPr>
          <w:rFonts w:ascii="Arial" w:eastAsia="Arial" w:hAnsi="Arial" w:cs="Arial"/>
          <w:b/>
          <w:color w:val="262626"/>
          <w:sz w:val="18"/>
          <w:szCs w:val="18"/>
        </w:rPr>
        <w:t>opcional</w:t>
      </w:r>
      <w:r w:rsidRPr="004C4F75">
        <w:rPr>
          <w:rFonts w:ascii="Arial" w:eastAsia="Arial" w:hAnsi="Arial" w:cs="Arial"/>
          <w:color w:val="262626"/>
          <w:sz w:val="18"/>
          <w:szCs w:val="18"/>
        </w:rPr>
        <w:t xml:space="preserve"> para conocer los sitios más emblemáticos de la ciudad. La Ciudadela de Saladino, Mezquita de Alabastro, Mercado de Khan el Khalili, Museo Egipcio y Barrio Copto acompañados de guía y en transporte privado. </w:t>
      </w:r>
      <w:r w:rsidR="001D6AAF">
        <w:rPr>
          <w:rFonts w:ascii="Arial" w:eastAsia="Arial" w:hAnsi="Arial" w:cs="Arial"/>
          <w:color w:val="262626"/>
          <w:sz w:val="18"/>
          <w:szCs w:val="18"/>
        </w:rPr>
        <w:t xml:space="preserve">Alojamiento </w:t>
      </w:r>
    </w:p>
    <w:p w14:paraId="53FF577D" w14:textId="77777777" w:rsidR="004C4F75" w:rsidRPr="004C4F75" w:rsidRDefault="004C4F75" w:rsidP="004C4F75">
      <w:pPr>
        <w:pBdr>
          <w:top w:val="nil"/>
          <w:left w:val="nil"/>
          <w:bottom w:val="nil"/>
          <w:right w:val="nil"/>
          <w:between w:val="nil"/>
        </w:pBdr>
        <w:spacing w:after="0" w:line="240" w:lineRule="auto"/>
        <w:jc w:val="both"/>
        <w:rPr>
          <w:rFonts w:ascii="Arial" w:eastAsia="Arial" w:hAnsi="Arial" w:cs="Arial"/>
          <w:color w:val="262626"/>
          <w:sz w:val="18"/>
          <w:szCs w:val="18"/>
        </w:rPr>
      </w:pPr>
    </w:p>
    <w:p w14:paraId="05CC42E9" w14:textId="3097E70A" w:rsidR="004C4F75" w:rsidRPr="001D6AAF" w:rsidRDefault="001D6AAF" w:rsidP="004C4F75">
      <w:pPr>
        <w:pBdr>
          <w:top w:val="nil"/>
          <w:left w:val="nil"/>
          <w:bottom w:val="nil"/>
          <w:right w:val="nil"/>
          <w:between w:val="nil"/>
        </w:pBdr>
        <w:spacing w:after="0" w:line="240" w:lineRule="auto"/>
        <w:jc w:val="both"/>
        <w:rPr>
          <w:rFonts w:ascii="Arial" w:eastAsia="Arial" w:hAnsi="Arial" w:cs="Arial"/>
          <w:b/>
          <w:color w:val="0070C0"/>
          <w:sz w:val="18"/>
          <w:szCs w:val="18"/>
        </w:rPr>
      </w:pPr>
      <w:r w:rsidRPr="001D6AAF">
        <w:rPr>
          <w:rFonts w:ascii="Arial" w:eastAsia="Arial" w:hAnsi="Arial" w:cs="Arial"/>
          <w:b/>
          <w:color w:val="0070C0"/>
          <w:sz w:val="18"/>
          <w:szCs w:val="18"/>
        </w:rPr>
        <w:t xml:space="preserve">Día 8 </w:t>
      </w:r>
      <w:r w:rsidRPr="001D6AAF">
        <w:rPr>
          <w:rFonts w:ascii="Arial" w:eastAsia="Arial" w:hAnsi="Arial" w:cs="Arial"/>
          <w:b/>
          <w:color w:val="0070C0"/>
          <w:sz w:val="18"/>
          <w:szCs w:val="18"/>
        </w:rPr>
        <w:tab/>
        <w:t xml:space="preserve">El Cairo – Madrid  </w:t>
      </w:r>
    </w:p>
    <w:p w14:paraId="410316F3" w14:textId="2502ADE7" w:rsidR="00092510" w:rsidRDefault="004C4F75" w:rsidP="004C4F75">
      <w:pPr>
        <w:pBdr>
          <w:top w:val="nil"/>
          <w:left w:val="nil"/>
          <w:bottom w:val="nil"/>
          <w:right w:val="nil"/>
          <w:between w:val="nil"/>
        </w:pBdr>
        <w:spacing w:after="0" w:line="240" w:lineRule="auto"/>
        <w:jc w:val="both"/>
        <w:rPr>
          <w:rFonts w:ascii="Arial" w:eastAsia="Arial" w:hAnsi="Arial" w:cs="Arial"/>
          <w:b/>
          <w:color w:val="0070C0"/>
          <w:sz w:val="18"/>
          <w:szCs w:val="18"/>
        </w:rPr>
      </w:pPr>
      <w:r w:rsidRPr="004C4F75">
        <w:rPr>
          <w:rFonts w:ascii="Arial" w:eastAsia="Arial" w:hAnsi="Arial" w:cs="Arial"/>
          <w:color w:val="262626"/>
          <w:sz w:val="18"/>
          <w:szCs w:val="18"/>
        </w:rPr>
        <w:t xml:space="preserve">Desayuno y check out y a la hora prevista traslado al aeropuerto para realizar vuelo destino a España. Fin de nuestros servicios. </w:t>
      </w:r>
      <w:r w:rsidR="00E565A3">
        <w:rPr>
          <w:rFonts w:ascii="Arial" w:eastAsia="Arial" w:hAnsi="Arial" w:cs="Arial"/>
          <w:color w:val="262626"/>
          <w:sz w:val="18"/>
          <w:szCs w:val="18"/>
        </w:rPr>
        <w:t xml:space="preserve"> </w:t>
      </w:r>
    </w:p>
    <w:p w14:paraId="174406D3" w14:textId="77777777" w:rsidR="001D6AAF" w:rsidRDefault="001D6AAF">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292E50AD" w14:textId="77777777" w:rsidR="007B07F1" w:rsidRDefault="007B07F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2E94372E" w14:textId="278EB7CF" w:rsidR="00092510" w:rsidRDefault="00E565A3">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r>
        <w:rPr>
          <w:rFonts w:ascii="Arial" w:eastAsia="Arial" w:hAnsi="Arial" w:cs="Arial"/>
          <w:b/>
          <w:color w:val="0070C0"/>
          <w:sz w:val="18"/>
          <w:szCs w:val="18"/>
        </w:rPr>
        <w:t>FIN DE LOS SERVICIOS.</w:t>
      </w:r>
    </w:p>
    <w:p w14:paraId="07159D75" w14:textId="77777777" w:rsidR="00092510" w:rsidRDefault="00092510">
      <w:pPr>
        <w:spacing w:after="0" w:line="240" w:lineRule="auto"/>
        <w:rPr>
          <w:rFonts w:ascii="Arial" w:eastAsia="Arial" w:hAnsi="Arial" w:cs="Arial"/>
          <w:b/>
          <w:color w:val="E36C09"/>
          <w:sz w:val="18"/>
          <w:szCs w:val="18"/>
          <w:u w:val="single"/>
        </w:rPr>
      </w:pPr>
    </w:p>
    <w:p w14:paraId="63463864" w14:textId="77777777" w:rsidR="00092510" w:rsidRDefault="00092510">
      <w:pPr>
        <w:spacing w:after="0" w:line="240" w:lineRule="auto"/>
        <w:rPr>
          <w:rFonts w:ascii="Arial" w:eastAsia="Arial" w:hAnsi="Arial" w:cs="Arial"/>
          <w:b/>
          <w:color w:val="0070C0"/>
          <w:sz w:val="18"/>
          <w:szCs w:val="18"/>
          <w:u w:val="single"/>
        </w:rPr>
      </w:pPr>
    </w:p>
    <w:p w14:paraId="06829C4D" w14:textId="70D9B378" w:rsidR="0098774E" w:rsidRDefault="0098774E">
      <w:pPr>
        <w:spacing w:after="0" w:line="240" w:lineRule="auto"/>
        <w:rPr>
          <w:rFonts w:ascii="Arial" w:eastAsia="Arial" w:hAnsi="Arial" w:cs="Arial"/>
          <w:b/>
          <w:color w:val="0070C0"/>
          <w:sz w:val="18"/>
          <w:szCs w:val="18"/>
          <w:u w:val="single"/>
        </w:rPr>
      </w:pPr>
    </w:p>
    <w:p w14:paraId="6AC6EC64" w14:textId="77777777" w:rsidR="007B07F1" w:rsidRDefault="007B07F1">
      <w:pPr>
        <w:spacing w:after="0" w:line="240" w:lineRule="auto"/>
        <w:rPr>
          <w:rFonts w:ascii="Arial" w:eastAsia="Arial" w:hAnsi="Arial" w:cs="Arial"/>
          <w:b/>
          <w:color w:val="0070C0"/>
          <w:sz w:val="18"/>
          <w:szCs w:val="18"/>
          <w:u w:val="single"/>
        </w:rPr>
      </w:pPr>
    </w:p>
    <w:p w14:paraId="3DC646A0" w14:textId="77777777" w:rsidR="00092510" w:rsidRDefault="00E565A3">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HOTELES PREVISTOS O SIMILARES:  </w:t>
      </w:r>
    </w:p>
    <w:p w14:paraId="0A849AD0" w14:textId="77777777" w:rsidR="00092510" w:rsidRDefault="00092510">
      <w:pPr>
        <w:spacing w:after="0" w:line="240" w:lineRule="auto"/>
        <w:rPr>
          <w:rFonts w:ascii="Arial" w:eastAsia="Arial" w:hAnsi="Arial" w:cs="Arial"/>
          <w:b/>
          <w:color w:val="0070C0"/>
          <w:sz w:val="18"/>
          <w:szCs w:val="18"/>
          <w:u w:val="single"/>
        </w:rPr>
      </w:pPr>
    </w:p>
    <w:tbl>
      <w:tblPr>
        <w:tblStyle w:val="a0"/>
        <w:tblW w:w="7787"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266"/>
        <w:gridCol w:w="1701"/>
        <w:gridCol w:w="2126"/>
        <w:gridCol w:w="2694"/>
      </w:tblGrid>
      <w:tr w:rsidR="00092510" w14:paraId="393136B2" w14:textId="77777777" w:rsidTr="00B43B6B">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1C33CFFE"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1701" w:type="dxa"/>
            <w:tcBorders>
              <w:top w:val="single" w:sz="8" w:space="0" w:color="28AC04"/>
              <w:left w:val="single" w:sz="8" w:space="0" w:color="28AC04"/>
              <w:bottom w:val="single" w:sz="8" w:space="0" w:color="28AC04"/>
              <w:right w:val="single" w:sz="8" w:space="0" w:color="28AC04"/>
            </w:tcBorders>
            <w:shd w:val="clear" w:color="auto" w:fill="A6A6A6"/>
            <w:vAlign w:val="center"/>
          </w:tcPr>
          <w:p w14:paraId="0ABF001E" w14:textId="77777777" w:rsidR="00092510" w:rsidRDefault="00E565A3">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PRIMERA</w:t>
            </w:r>
          </w:p>
        </w:tc>
        <w:tc>
          <w:tcPr>
            <w:tcW w:w="2126" w:type="dxa"/>
            <w:tcBorders>
              <w:top w:val="single" w:sz="8" w:space="0" w:color="28AC04"/>
              <w:left w:val="single" w:sz="8" w:space="0" w:color="28AC04"/>
              <w:bottom w:val="single" w:sz="8" w:space="0" w:color="28AC04"/>
              <w:right w:val="single" w:sz="8" w:space="0" w:color="28AC04"/>
            </w:tcBorders>
            <w:shd w:val="clear" w:color="auto" w:fill="F79646"/>
            <w:vAlign w:val="center"/>
          </w:tcPr>
          <w:p w14:paraId="5C744541" w14:textId="77777777" w:rsidR="00092510" w:rsidRDefault="00E565A3">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PRIMERA SUPERIOR </w:t>
            </w:r>
          </w:p>
        </w:tc>
        <w:tc>
          <w:tcPr>
            <w:tcW w:w="2694"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7391BDF4" w14:textId="77777777" w:rsidR="00092510" w:rsidRDefault="00E565A3">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SUPERIOR </w:t>
            </w:r>
          </w:p>
        </w:tc>
      </w:tr>
      <w:tr w:rsidR="001D6AAF" w14:paraId="6CFEC892" w14:textId="77777777" w:rsidTr="00B43B6B">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00C2AA6" w14:textId="77777777" w:rsidR="001D6AAF" w:rsidRPr="001D6AAF" w:rsidRDefault="001D6AAF" w:rsidP="001D6AAF">
            <w:pPr>
              <w:jc w:val="center"/>
              <w:rPr>
                <w:rFonts w:ascii="Arial" w:hAnsi="Arial" w:cs="Arial"/>
                <w:sz w:val="18"/>
                <w:szCs w:val="18"/>
              </w:rPr>
            </w:pPr>
            <w:r w:rsidRPr="001D6AAF">
              <w:rPr>
                <w:rFonts w:ascii="Arial" w:hAnsi="Arial" w:cs="Arial"/>
                <w:sz w:val="18"/>
                <w:szCs w:val="18"/>
              </w:rPr>
              <w:t xml:space="preserve">El Cairo </w:t>
            </w:r>
          </w:p>
        </w:tc>
        <w:tc>
          <w:tcPr>
            <w:tcW w:w="1701" w:type="dxa"/>
            <w:tcBorders>
              <w:top w:val="single" w:sz="8" w:space="0" w:color="28AC04"/>
              <w:left w:val="single" w:sz="8" w:space="0" w:color="28AC04"/>
              <w:bottom w:val="single" w:sz="8" w:space="0" w:color="28AC04"/>
              <w:right w:val="single" w:sz="8" w:space="0" w:color="28AC04"/>
            </w:tcBorders>
            <w:shd w:val="clear" w:color="auto" w:fill="FFFFFF"/>
          </w:tcPr>
          <w:p w14:paraId="1A1D5E32" w14:textId="4D9CDD68" w:rsidR="001D6AAF" w:rsidRPr="001D6AAF" w:rsidRDefault="001D6AAF" w:rsidP="001D6AAF">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D6AAF">
              <w:rPr>
                <w:rFonts w:ascii="Arial" w:hAnsi="Arial" w:cs="Arial"/>
                <w:sz w:val="18"/>
                <w:szCs w:val="18"/>
              </w:rPr>
              <w:t>Hotel The Azal Piramides-</w:t>
            </w:r>
          </w:p>
        </w:tc>
        <w:tc>
          <w:tcPr>
            <w:tcW w:w="2126" w:type="dxa"/>
            <w:tcBorders>
              <w:top w:val="single" w:sz="8" w:space="0" w:color="28AC04"/>
              <w:left w:val="single" w:sz="8" w:space="0" w:color="28AC04"/>
              <w:bottom w:val="single" w:sz="8" w:space="0" w:color="28AC04"/>
              <w:right w:val="single" w:sz="8" w:space="0" w:color="28AC04"/>
            </w:tcBorders>
            <w:shd w:val="clear" w:color="auto" w:fill="FFFFFF"/>
          </w:tcPr>
          <w:p w14:paraId="4512FF46" w14:textId="4FE0B673" w:rsidR="001D6AAF" w:rsidRPr="001D6AAF" w:rsidRDefault="001D6AAF" w:rsidP="001D6AAF">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D6AAF">
              <w:rPr>
                <w:rFonts w:ascii="Arial" w:hAnsi="Arial" w:cs="Arial"/>
                <w:sz w:val="18"/>
                <w:szCs w:val="18"/>
              </w:rPr>
              <w:t xml:space="preserve">Ramses Hilton </w:t>
            </w:r>
          </w:p>
        </w:tc>
        <w:tc>
          <w:tcPr>
            <w:tcW w:w="2694" w:type="dxa"/>
            <w:tcBorders>
              <w:top w:val="single" w:sz="8" w:space="0" w:color="28AC04"/>
              <w:left w:val="single" w:sz="8" w:space="0" w:color="28AC04"/>
              <w:bottom w:val="single" w:sz="8" w:space="0" w:color="28AC04"/>
              <w:right w:val="single" w:sz="8" w:space="0" w:color="28AC04"/>
            </w:tcBorders>
            <w:shd w:val="clear" w:color="auto" w:fill="FFFFFF"/>
          </w:tcPr>
          <w:p w14:paraId="6A58D561" w14:textId="5510F9A7" w:rsidR="001D6AAF" w:rsidRPr="001D6AAF" w:rsidRDefault="001D6AAF" w:rsidP="001D6AAF">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D6AAF">
              <w:rPr>
                <w:rFonts w:ascii="Arial" w:hAnsi="Arial" w:cs="Arial"/>
                <w:sz w:val="18"/>
                <w:szCs w:val="18"/>
              </w:rPr>
              <w:t xml:space="preserve">Sheraton Cairo </w:t>
            </w:r>
          </w:p>
        </w:tc>
      </w:tr>
      <w:tr w:rsidR="001D6AAF" w14:paraId="3298512F" w14:textId="77777777" w:rsidTr="00B43B6B">
        <w:trPr>
          <w:trHeight w:val="461"/>
          <w:jc w:val="center"/>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5617D2F" w14:textId="77777777" w:rsidR="001D6AAF" w:rsidRPr="001D6AAF" w:rsidRDefault="001D6AAF" w:rsidP="001D6AAF">
            <w:pPr>
              <w:jc w:val="center"/>
              <w:rPr>
                <w:rFonts w:ascii="Arial" w:hAnsi="Arial" w:cs="Arial"/>
                <w:sz w:val="18"/>
                <w:szCs w:val="18"/>
              </w:rPr>
            </w:pPr>
            <w:r w:rsidRPr="001D6AAF">
              <w:rPr>
                <w:rFonts w:ascii="Arial" w:hAnsi="Arial" w:cs="Arial"/>
                <w:sz w:val="18"/>
                <w:szCs w:val="18"/>
              </w:rPr>
              <w:t xml:space="preserve">Crucero por el Nilo </w:t>
            </w:r>
          </w:p>
        </w:tc>
        <w:tc>
          <w:tcPr>
            <w:tcW w:w="1701" w:type="dxa"/>
            <w:tcBorders>
              <w:top w:val="single" w:sz="8" w:space="0" w:color="28AC04"/>
              <w:left w:val="single" w:sz="8" w:space="0" w:color="28AC04"/>
              <w:bottom w:val="single" w:sz="8" w:space="0" w:color="28AC04"/>
              <w:right w:val="single" w:sz="8" w:space="0" w:color="28AC04"/>
            </w:tcBorders>
            <w:shd w:val="clear" w:color="auto" w:fill="FFFFFF"/>
          </w:tcPr>
          <w:p w14:paraId="52BB3BE6" w14:textId="343380E5" w:rsidR="001D6AAF" w:rsidRPr="001D6AAF" w:rsidRDefault="001D6AAF" w:rsidP="001D6AAF">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1D6AAF">
              <w:rPr>
                <w:rFonts w:ascii="Arial" w:hAnsi="Arial" w:cs="Arial"/>
                <w:sz w:val="18"/>
                <w:szCs w:val="18"/>
              </w:rPr>
              <w:t>Grand Princess-Miss Egypt</w:t>
            </w:r>
          </w:p>
        </w:tc>
        <w:tc>
          <w:tcPr>
            <w:tcW w:w="2126" w:type="dxa"/>
            <w:tcBorders>
              <w:top w:val="single" w:sz="8" w:space="0" w:color="28AC04"/>
              <w:left w:val="single" w:sz="8" w:space="0" w:color="28AC04"/>
              <w:bottom w:val="single" w:sz="8" w:space="0" w:color="28AC04"/>
              <w:right w:val="single" w:sz="8" w:space="0" w:color="28AC04"/>
            </w:tcBorders>
            <w:shd w:val="clear" w:color="auto" w:fill="FFFFFF"/>
          </w:tcPr>
          <w:p w14:paraId="355E7A50" w14:textId="7B3D7DB3" w:rsidR="001D6AAF" w:rsidRPr="001D6AAF" w:rsidRDefault="001D6AAF" w:rsidP="001D6AAF">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1D6AAF">
              <w:rPr>
                <w:rFonts w:ascii="Arial" w:hAnsi="Arial" w:cs="Arial"/>
                <w:sz w:val="18"/>
                <w:szCs w:val="18"/>
              </w:rPr>
              <w:t>Ms Nile Dolfin</w:t>
            </w:r>
          </w:p>
        </w:tc>
        <w:tc>
          <w:tcPr>
            <w:tcW w:w="2694" w:type="dxa"/>
            <w:tcBorders>
              <w:top w:val="single" w:sz="8" w:space="0" w:color="28AC04"/>
              <w:left w:val="single" w:sz="8" w:space="0" w:color="28AC04"/>
              <w:bottom w:val="single" w:sz="8" w:space="0" w:color="28AC04"/>
              <w:right w:val="single" w:sz="8" w:space="0" w:color="28AC04"/>
            </w:tcBorders>
            <w:shd w:val="clear" w:color="auto" w:fill="FFFFFF"/>
          </w:tcPr>
          <w:p w14:paraId="4FD17C3F" w14:textId="4BA389DF" w:rsidR="001D6AAF" w:rsidRPr="001D6AAF" w:rsidRDefault="001D6AAF" w:rsidP="001D6AAF">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D6AAF">
              <w:rPr>
                <w:rFonts w:ascii="Arial" w:hAnsi="Arial" w:cs="Arial"/>
                <w:sz w:val="18"/>
                <w:szCs w:val="18"/>
              </w:rPr>
              <w:t>Ms Blue Shadow-Blue Shadow I/Iii-Ms Concerto-Mr Royal Esadora-Royal Viking</w:t>
            </w:r>
          </w:p>
        </w:tc>
      </w:tr>
    </w:tbl>
    <w:p w14:paraId="186F38D1" w14:textId="77777777" w:rsidR="00092510" w:rsidRDefault="00092510">
      <w:pPr>
        <w:spacing w:after="0" w:line="240" w:lineRule="auto"/>
        <w:rPr>
          <w:rFonts w:ascii="Arial" w:eastAsia="Arial" w:hAnsi="Arial" w:cs="Arial"/>
          <w:b/>
          <w:color w:val="0070C0"/>
          <w:sz w:val="18"/>
          <w:szCs w:val="18"/>
          <w:u w:val="single"/>
        </w:rPr>
      </w:pPr>
    </w:p>
    <w:p w14:paraId="7DE35B00" w14:textId="77777777" w:rsidR="00092510" w:rsidRDefault="00E565A3">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16270E3B" w14:textId="77777777" w:rsidR="00092510" w:rsidRDefault="00092510">
      <w:pPr>
        <w:spacing w:after="0" w:line="240" w:lineRule="auto"/>
        <w:jc w:val="both"/>
        <w:rPr>
          <w:rFonts w:ascii="Arial" w:eastAsia="Arial" w:hAnsi="Arial" w:cs="Arial"/>
          <w:b/>
          <w:color w:val="000000"/>
          <w:sz w:val="17"/>
          <w:szCs w:val="17"/>
        </w:rPr>
      </w:pPr>
    </w:p>
    <w:p w14:paraId="779C0A80" w14:textId="77777777" w:rsidR="0098774E" w:rsidRDefault="0098774E">
      <w:pPr>
        <w:spacing w:after="0" w:line="240" w:lineRule="auto"/>
        <w:jc w:val="both"/>
        <w:rPr>
          <w:rFonts w:ascii="Arial" w:eastAsia="Arial" w:hAnsi="Arial" w:cs="Arial"/>
          <w:color w:val="000000"/>
          <w:sz w:val="10"/>
          <w:szCs w:val="10"/>
        </w:rPr>
      </w:pPr>
    </w:p>
    <w:p w14:paraId="7259E8E9" w14:textId="6C67A473" w:rsidR="00092510" w:rsidRDefault="00092510">
      <w:pPr>
        <w:spacing w:after="0" w:line="240" w:lineRule="auto"/>
        <w:jc w:val="both"/>
        <w:rPr>
          <w:rFonts w:ascii="Arial" w:eastAsia="Arial" w:hAnsi="Arial" w:cs="Arial"/>
          <w:color w:val="000000"/>
          <w:sz w:val="10"/>
          <w:szCs w:val="10"/>
        </w:rPr>
      </w:pPr>
    </w:p>
    <w:p w14:paraId="5F1CADD0" w14:textId="6A44DCE7" w:rsidR="007B07F1" w:rsidRDefault="007B07F1">
      <w:pPr>
        <w:spacing w:after="0" w:line="240" w:lineRule="auto"/>
        <w:jc w:val="both"/>
        <w:rPr>
          <w:rFonts w:ascii="Arial" w:eastAsia="Arial" w:hAnsi="Arial" w:cs="Arial"/>
          <w:color w:val="000000"/>
          <w:sz w:val="10"/>
          <w:szCs w:val="10"/>
        </w:rPr>
      </w:pPr>
    </w:p>
    <w:p w14:paraId="6EDB69AC" w14:textId="7271F0EE" w:rsidR="007B07F1" w:rsidRDefault="007B07F1">
      <w:pPr>
        <w:spacing w:after="0" w:line="240" w:lineRule="auto"/>
        <w:jc w:val="both"/>
        <w:rPr>
          <w:rFonts w:ascii="Arial" w:eastAsia="Arial" w:hAnsi="Arial" w:cs="Arial"/>
          <w:color w:val="000000"/>
          <w:sz w:val="10"/>
          <w:szCs w:val="10"/>
        </w:rPr>
      </w:pPr>
    </w:p>
    <w:p w14:paraId="1834C7A2" w14:textId="3BDB5E5B" w:rsidR="007B07F1" w:rsidRDefault="007B07F1">
      <w:pPr>
        <w:spacing w:after="0" w:line="240" w:lineRule="auto"/>
        <w:jc w:val="both"/>
        <w:rPr>
          <w:rFonts w:ascii="Arial" w:eastAsia="Arial" w:hAnsi="Arial" w:cs="Arial"/>
          <w:color w:val="000000"/>
          <w:sz w:val="10"/>
          <w:szCs w:val="10"/>
        </w:rPr>
      </w:pPr>
    </w:p>
    <w:p w14:paraId="69BF8DFE" w14:textId="74B7274E" w:rsidR="007B07F1" w:rsidRDefault="007B07F1">
      <w:pPr>
        <w:spacing w:after="0" w:line="240" w:lineRule="auto"/>
        <w:jc w:val="both"/>
        <w:rPr>
          <w:rFonts w:ascii="Arial" w:eastAsia="Arial" w:hAnsi="Arial" w:cs="Arial"/>
          <w:color w:val="000000"/>
          <w:sz w:val="10"/>
          <w:szCs w:val="10"/>
        </w:rPr>
      </w:pPr>
    </w:p>
    <w:p w14:paraId="316BD9F7" w14:textId="1195B1AC" w:rsidR="007B07F1" w:rsidRDefault="007B07F1">
      <w:pPr>
        <w:spacing w:after="0" w:line="240" w:lineRule="auto"/>
        <w:jc w:val="both"/>
        <w:rPr>
          <w:rFonts w:ascii="Arial" w:eastAsia="Arial" w:hAnsi="Arial" w:cs="Arial"/>
          <w:color w:val="000000"/>
          <w:sz w:val="10"/>
          <w:szCs w:val="10"/>
        </w:rPr>
      </w:pPr>
    </w:p>
    <w:p w14:paraId="36CDDE44" w14:textId="12D494D2" w:rsidR="007B07F1" w:rsidRDefault="007B07F1">
      <w:pPr>
        <w:spacing w:after="0" w:line="240" w:lineRule="auto"/>
        <w:jc w:val="both"/>
        <w:rPr>
          <w:rFonts w:ascii="Arial" w:eastAsia="Arial" w:hAnsi="Arial" w:cs="Arial"/>
          <w:color w:val="000000"/>
          <w:sz w:val="10"/>
          <w:szCs w:val="10"/>
        </w:rPr>
      </w:pPr>
    </w:p>
    <w:p w14:paraId="005E0606" w14:textId="3219BD77" w:rsidR="007B07F1" w:rsidRDefault="007B07F1">
      <w:pPr>
        <w:spacing w:after="0" w:line="240" w:lineRule="auto"/>
        <w:jc w:val="both"/>
        <w:rPr>
          <w:rFonts w:ascii="Arial" w:eastAsia="Arial" w:hAnsi="Arial" w:cs="Arial"/>
          <w:color w:val="000000"/>
          <w:sz w:val="10"/>
          <w:szCs w:val="10"/>
        </w:rPr>
      </w:pPr>
    </w:p>
    <w:p w14:paraId="20865B4C" w14:textId="5D692509" w:rsidR="007B07F1" w:rsidRDefault="007B07F1">
      <w:pPr>
        <w:spacing w:after="0" w:line="240" w:lineRule="auto"/>
        <w:jc w:val="both"/>
        <w:rPr>
          <w:rFonts w:ascii="Arial" w:eastAsia="Arial" w:hAnsi="Arial" w:cs="Arial"/>
          <w:color w:val="000000"/>
          <w:sz w:val="10"/>
          <w:szCs w:val="10"/>
        </w:rPr>
      </w:pPr>
    </w:p>
    <w:p w14:paraId="25BEAD7A" w14:textId="1F11E7AE" w:rsidR="007B07F1" w:rsidRDefault="007B07F1">
      <w:pPr>
        <w:spacing w:after="0" w:line="240" w:lineRule="auto"/>
        <w:jc w:val="both"/>
        <w:rPr>
          <w:rFonts w:ascii="Arial" w:eastAsia="Arial" w:hAnsi="Arial" w:cs="Arial"/>
          <w:color w:val="000000"/>
          <w:sz w:val="10"/>
          <w:szCs w:val="10"/>
        </w:rPr>
      </w:pPr>
    </w:p>
    <w:p w14:paraId="0CF1C732" w14:textId="3273797E" w:rsidR="007B07F1" w:rsidRDefault="007B07F1">
      <w:pPr>
        <w:spacing w:after="0" w:line="240" w:lineRule="auto"/>
        <w:jc w:val="both"/>
        <w:rPr>
          <w:rFonts w:ascii="Arial" w:eastAsia="Arial" w:hAnsi="Arial" w:cs="Arial"/>
          <w:color w:val="000000"/>
          <w:sz w:val="10"/>
          <w:szCs w:val="10"/>
        </w:rPr>
      </w:pPr>
    </w:p>
    <w:p w14:paraId="1308B6AF" w14:textId="50551E3B" w:rsidR="007B07F1" w:rsidRDefault="007B07F1">
      <w:pPr>
        <w:spacing w:after="0" w:line="240" w:lineRule="auto"/>
        <w:jc w:val="both"/>
        <w:rPr>
          <w:rFonts w:ascii="Arial" w:eastAsia="Arial" w:hAnsi="Arial" w:cs="Arial"/>
          <w:color w:val="000000"/>
          <w:sz w:val="10"/>
          <w:szCs w:val="10"/>
        </w:rPr>
      </w:pPr>
    </w:p>
    <w:p w14:paraId="6C75A249" w14:textId="77DFB716" w:rsidR="007B07F1" w:rsidRDefault="007B07F1">
      <w:pPr>
        <w:spacing w:after="0" w:line="240" w:lineRule="auto"/>
        <w:jc w:val="both"/>
        <w:rPr>
          <w:rFonts w:ascii="Arial" w:eastAsia="Arial" w:hAnsi="Arial" w:cs="Arial"/>
          <w:color w:val="000000"/>
          <w:sz w:val="10"/>
          <w:szCs w:val="10"/>
        </w:rPr>
      </w:pPr>
    </w:p>
    <w:p w14:paraId="5C7FCED6" w14:textId="77777777" w:rsidR="007B07F1" w:rsidRDefault="007B07F1">
      <w:pPr>
        <w:spacing w:after="0" w:line="240" w:lineRule="auto"/>
        <w:jc w:val="both"/>
        <w:rPr>
          <w:rFonts w:ascii="Arial" w:eastAsia="Arial" w:hAnsi="Arial" w:cs="Arial"/>
          <w:color w:val="000000"/>
          <w:sz w:val="10"/>
          <w:szCs w:val="10"/>
        </w:rPr>
      </w:pPr>
    </w:p>
    <w:p w14:paraId="7E49147F" w14:textId="77777777" w:rsidR="00092510" w:rsidRDefault="00E565A3">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DOLARES AMERICANOS:  </w:t>
      </w:r>
    </w:p>
    <w:p w14:paraId="54A45508" w14:textId="77777777" w:rsidR="00092510" w:rsidRDefault="00092510">
      <w:pPr>
        <w:spacing w:after="0" w:line="240" w:lineRule="auto"/>
        <w:jc w:val="both"/>
        <w:rPr>
          <w:rFonts w:ascii="Arial" w:eastAsia="Arial" w:hAnsi="Arial" w:cs="Arial"/>
          <w:color w:val="000000"/>
          <w:sz w:val="10"/>
          <w:szCs w:val="10"/>
        </w:rPr>
      </w:pPr>
    </w:p>
    <w:p w14:paraId="3704935F" w14:textId="77777777" w:rsidR="00092510" w:rsidRDefault="00092510">
      <w:pPr>
        <w:spacing w:after="0" w:line="240" w:lineRule="auto"/>
        <w:jc w:val="both"/>
        <w:rPr>
          <w:rFonts w:ascii="Arial" w:eastAsia="Arial" w:hAnsi="Arial" w:cs="Arial"/>
          <w:color w:val="000000"/>
          <w:sz w:val="10"/>
          <w:szCs w:val="10"/>
        </w:rPr>
      </w:pPr>
    </w:p>
    <w:tbl>
      <w:tblPr>
        <w:tblStyle w:val="a1"/>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092510" w14:paraId="37BB89BB" w14:textId="77777777" w:rsidTr="00092510">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7F7F7F"/>
            <w:vAlign w:val="center"/>
          </w:tcPr>
          <w:p w14:paraId="459672B6"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w:t>
            </w:r>
          </w:p>
        </w:tc>
      </w:tr>
      <w:tr w:rsidR="00092510" w14:paraId="4FA0AFF9" w14:textId="77777777" w:rsidTr="00092510">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09FAE11"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78E58190"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17A864C8"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322EFCB0"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19398C" w14:paraId="4E752476" w14:textId="77777777" w:rsidTr="0019398C">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628BBA99" w14:textId="72E590A1" w:rsidR="0019398C" w:rsidRPr="0019398C" w:rsidRDefault="0019398C" w:rsidP="0019398C">
            <w:pPr>
              <w:jc w:val="center"/>
              <w:rPr>
                <w:rFonts w:ascii="Arial" w:eastAsia="Arial" w:hAnsi="Arial" w:cs="Arial"/>
                <w:sz w:val="18"/>
                <w:szCs w:val="18"/>
              </w:rPr>
            </w:pPr>
            <w:r w:rsidRPr="0019398C">
              <w:rPr>
                <w:rFonts w:ascii="Arial" w:hAnsi="Arial" w:cs="Arial"/>
                <w:sz w:val="18"/>
                <w:szCs w:val="18"/>
              </w:rPr>
              <w:t>01/10/26-10/12/26                07/01/27-10/03/27         30/03/27-30/04/27</w:t>
            </w:r>
          </w:p>
        </w:tc>
        <w:tc>
          <w:tcPr>
            <w:tcW w:w="1181" w:type="dxa"/>
            <w:shd w:val="clear" w:color="auto" w:fill="FFFFFF"/>
            <w:vAlign w:val="center"/>
          </w:tcPr>
          <w:p w14:paraId="258262F0" w14:textId="64C3440B" w:rsidR="0019398C" w:rsidRPr="0019398C" w:rsidRDefault="0019398C" w:rsidP="0019398C">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19398C">
              <w:rPr>
                <w:rFonts w:ascii="Arial" w:hAnsi="Arial" w:cs="Arial"/>
                <w:sz w:val="18"/>
                <w:szCs w:val="18"/>
              </w:rPr>
              <w:t>USD 1,821</w:t>
            </w:r>
          </w:p>
        </w:tc>
        <w:tc>
          <w:tcPr>
            <w:tcW w:w="1276" w:type="dxa"/>
            <w:shd w:val="clear" w:color="auto" w:fill="FFFFFF"/>
            <w:vAlign w:val="center"/>
          </w:tcPr>
          <w:p w14:paraId="161A657C" w14:textId="1BCC0804" w:rsidR="0019398C" w:rsidRPr="0019398C" w:rsidRDefault="0019398C" w:rsidP="0019398C">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19398C">
              <w:rPr>
                <w:rFonts w:ascii="Arial" w:hAnsi="Arial" w:cs="Arial"/>
                <w:sz w:val="18"/>
                <w:szCs w:val="18"/>
              </w:rPr>
              <w:t>USD 1,550</w:t>
            </w:r>
          </w:p>
        </w:tc>
        <w:tc>
          <w:tcPr>
            <w:tcW w:w="1476" w:type="dxa"/>
            <w:shd w:val="clear" w:color="auto" w:fill="FFFFFF"/>
            <w:vAlign w:val="center"/>
          </w:tcPr>
          <w:p w14:paraId="0DB406CA" w14:textId="57C8C4B7" w:rsidR="0019398C" w:rsidRPr="0019398C" w:rsidRDefault="0019398C" w:rsidP="0019398C">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19398C">
              <w:rPr>
                <w:rFonts w:ascii="Arial" w:hAnsi="Arial" w:cs="Arial"/>
                <w:sz w:val="18"/>
                <w:szCs w:val="18"/>
              </w:rPr>
              <w:t>USD 1,543</w:t>
            </w:r>
          </w:p>
        </w:tc>
      </w:tr>
      <w:tr w:rsidR="0019398C" w14:paraId="25A1D991" w14:textId="77777777" w:rsidTr="0019398C">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6F47F7D5" w14:textId="6BEA6C1E" w:rsidR="0019398C" w:rsidRPr="0019398C" w:rsidRDefault="0019398C" w:rsidP="0019398C">
            <w:pPr>
              <w:jc w:val="center"/>
              <w:rPr>
                <w:rFonts w:ascii="Arial" w:hAnsi="Arial" w:cs="Arial"/>
                <w:sz w:val="18"/>
                <w:szCs w:val="18"/>
              </w:rPr>
            </w:pPr>
            <w:r w:rsidRPr="0019398C">
              <w:rPr>
                <w:rFonts w:ascii="Arial" w:hAnsi="Arial" w:cs="Arial"/>
                <w:sz w:val="18"/>
                <w:szCs w:val="18"/>
              </w:rPr>
              <w:t>11/12/26-06/01/27                11/03/27-28/03/27</w:t>
            </w:r>
          </w:p>
        </w:tc>
        <w:tc>
          <w:tcPr>
            <w:tcW w:w="1181" w:type="dxa"/>
            <w:shd w:val="clear" w:color="auto" w:fill="FFFFFF"/>
            <w:vAlign w:val="center"/>
          </w:tcPr>
          <w:p w14:paraId="36FB896F" w14:textId="55B65EFA" w:rsidR="0019398C" w:rsidRPr="0019398C" w:rsidRDefault="0019398C" w:rsidP="001939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9398C">
              <w:rPr>
                <w:rFonts w:ascii="Arial" w:hAnsi="Arial" w:cs="Arial"/>
                <w:sz w:val="18"/>
                <w:szCs w:val="18"/>
              </w:rPr>
              <w:t>USD 2,643</w:t>
            </w:r>
          </w:p>
        </w:tc>
        <w:tc>
          <w:tcPr>
            <w:tcW w:w="1276" w:type="dxa"/>
            <w:shd w:val="clear" w:color="auto" w:fill="FFFFFF"/>
            <w:vAlign w:val="center"/>
          </w:tcPr>
          <w:p w14:paraId="6AD44642" w14:textId="05A3C5EA" w:rsidR="0019398C" w:rsidRPr="0019398C" w:rsidRDefault="0019398C" w:rsidP="001939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9398C">
              <w:rPr>
                <w:rFonts w:ascii="Arial" w:hAnsi="Arial" w:cs="Arial"/>
                <w:sz w:val="18"/>
                <w:szCs w:val="18"/>
              </w:rPr>
              <w:t>USD 2,371</w:t>
            </w:r>
          </w:p>
        </w:tc>
        <w:tc>
          <w:tcPr>
            <w:tcW w:w="1476" w:type="dxa"/>
            <w:shd w:val="clear" w:color="auto" w:fill="FFFFFF"/>
            <w:vAlign w:val="center"/>
          </w:tcPr>
          <w:p w14:paraId="6C983122" w14:textId="659DB070" w:rsidR="0019398C" w:rsidRPr="0019398C" w:rsidRDefault="0019398C" w:rsidP="001939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9398C">
              <w:rPr>
                <w:rFonts w:ascii="Arial" w:hAnsi="Arial" w:cs="Arial"/>
                <w:sz w:val="18"/>
                <w:szCs w:val="18"/>
              </w:rPr>
              <w:t>USD 2,364</w:t>
            </w:r>
          </w:p>
        </w:tc>
      </w:tr>
    </w:tbl>
    <w:p w14:paraId="141D48E2" w14:textId="2E2ECDB9" w:rsidR="00092510" w:rsidRDefault="00092510">
      <w:pPr>
        <w:spacing w:after="0" w:line="240" w:lineRule="auto"/>
        <w:jc w:val="both"/>
        <w:rPr>
          <w:rFonts w:ascii="Arial" w:eastAsia="Arial" w:hAnsi="Arial" w:cs="Arial"/>
          <w:b/>
          <w:color w:val="000000"/>
          <w:sz w:val="10"/>
          <w:szCs w:val="10"/>
        </w:rPr>
      </w:pPr>
    </w:p>
    <w:p w14:paraId="5496EDD9" w14:textId="77777777" w:rsidR="007B07F1" w:rsidRDefault="007B07F1">
      <w:pPr>
        <w:spacing w:after="0" w:line="240" w:lineRule="auto"/>
        <w:jc w:val="both"/>
        <w:rPr>
          <w:rFonts w:ascii="Arial" w:eastAsia="Arial" w:hAnsi="Arial" w:cs="Arial"/>
          <w:b/>
          <w:color w:val="000000"/>
          <w:sz w:val="10"/>
          <w:szCs w:val="10"/>
        </w:rPr>
      </w:pPr>
    </w:p>
    <w:p w14:paraId="4281CB7C" w14:textId="77777777" w:rsidR="00092510" w:rsidRDefault="00092510">
      <w:pPr>
        <w:spacing w:after="0" w:line="240" w:lineRule="auto"/>
        <w:jc w:val="both"/>
        <w:rPr>
          <w:rFonts w:ascii="Arial" w:eastAsia="Arial" w:hAnsi="Arial" w:cs="Arial"/>
          <w:b/>
          <w:color w:val="000000"/>
          <w:sz w:val="10"/>
          <w:szCs w:val="10"/>
        </w:rPr>
      </w:pPr>
    </w:p>
    <w:p w14:paraId="08683588" w14:textId="77777777" w:rsidR="00092510" w:rsidRDefault="00092510">
      <w:pPr>
        <w:spacing w:after="0" w:line="240" w:lineRule="auto"/>
        <w:jc w:val="both"/>
        <w:rPr>
          <w:rFonts w:ascii="Arial" w:eastAsia="Arial" w:hAnsi="Arial" w:cs="Arial"/>
          <w:b/>
          <w:color w:val="000000"/>
          <w:sz w:val="10"/>
          <w:szCs w:val="10"/>
        </w:rPr>
      </w:pPr>
    </w:p>
    <w:tbl>
      <w:tblPr>
        <w:tblStyle w:val="a2"/>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092510" w14:paraId="74EC5BF3" w14:textId="77777777" w:rsidTr="00092510">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E36C09"/>
            <w:vAlign w:val="center"/>
          </w:tcPr>
          <w:p w14:paraId="20DA61F3"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SUPERIOR </w:t>
            </w:r>
          </w:p>
        </w:tc>
      </w:tr>
      <w:tr w:rsidR="00092510" w14:paraId="6BFC9B97" w14:textId="77777777" w:rsidTr="00092510">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2A906DB8"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01CDE9D0"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538F8C5B"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50856F4"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19398C" w14:paraId="027BEF61" w14:textId="77777777" w:rsidTr="0019398C">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54E9DE99" w14:textId="6509F74A" w:rsidR="0019398C" w:rsidRPr="00110435" w:rsidRDefault="0019398C" w:rsidP="0019398C">
            <w:pPr>
              <w:jc w:val="center"/>
              <w:rPr>
                <w:rFonts w:ascii="Arial" w:eastAsia="Arial" w:hAnsi="Arial" w:cs="Arial"/>
                <w:sz w:val="18"/>
                <w:szCs w:val="18"/>
              </w:rPr>
            </w:pPr>
            <w:r w:rsidRPr="0019398C">
              <w:rPr>
                <w:rFonts w:ascii="Arial" w:hAnsi="Arial" w:cs="Arial"/>
                <w:sz w:val="18"/>
                <w:szCs w:val="18"/>
              </w:rPr>
              <w:t>01/10/26-10/12/26                07/01/27-10/03/27         30/03/27-30/04/27</w:t>
            </w:r>
          </w:p>
        </w:tc>
        <w:tc>
          <w:tcPr>
            <w:tcW w:w="1181" w:type="dxa"/>
            <w:shd w:val="clear" w:color="auto" w:fill="FFFFFF"/>
            <w:vAlign w:val="center"/>
          </w:tcPr>
          <w:p w14:paraId="2B0D7F68" w14:textId="6275EB42" w:rsidR="0019398C" w:rsidRPr="0019398C" w:rsidRDefault="0019398C" w:rsidP="0019398C">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19398C">
              <w:rPr>
                <w:rFonts w:ascii="Arial" w:hAnsi="Arial" w:cs="Arial"/>
                <w:sz w:val="18"/>
                <w:szCs w:val="18"/>
              </w:rPr>
              <w:t>USD 2,186</w:t>
            </w:r>
          </w:p>
        </w:tc>
        <w:tc>
          <w:tcPr>
            <w:tcW w:w="1276" w:type="dxa"/>
            <w:shd w:val="clear" w:color="auto" w:fill="FFFFFF"/>
            <w:vAlign w:val="center"/>
          </w:tcPr>
          <w:p w14:paraId="3FDD7ADE" w14:textId="09BB941D" w:rsidR="0019398C" w:rsidRPr="0019398C" w:rsidRDefault="0019398C" w:rsidP="0019398C">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19398C">
              <w:rPr>
                <w:rFonts w:ascii="Arial" w:hAnsi="Arial" w:cs="Arial"/>
                <w:sz w:val="18"/>
                <w:szCs w:val="18"/>
              </w:rPr>
              <w:t>USD 1,764</w:t>
            </w:r>
          </w:p>
        </w:tc>
        <w:tc>
          <w:tcPr>
            <w:tcW w:w="1476" w:type="dxa"/>
            <w:shd w:val="clear" w:color="auto" w:fill="FFFFFF"/>
            <w:vAlign w:val="center"/>
          </w:tcPr>
          <w:p w14:paraId="2EBF786E" w14:textId="021F30F5" w:rsidR="0019398C" w:rsidRPr="0019398C" w:rsidRDefault="0019398C" w:rsidP="0019398C">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19398C">
              <w:rPr>
                <w:rFonts w:ascii="Arial" w:hAnsi="Arial" w:cs="Arial"/>
                <w:sz w:val="18"/>
                <w:szCs w:val="18"/>
              </w:rPr>
              <w:t>USD 1,757</w:t>
            </w:r>
          </w:p>
        </w:tc>
      </w:tr>
      <w:tr w:rsidR="0019398C" w14:paraId="4709D143" w14:textId="77777777" w:rsidTr="0019398C">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58506E8C" w14:textId="4A60B1CA" w:rsidR="0019398C" w:rsidRDefault="0019398C" w:rsidP="0019398C">
            <w:pPr>
              <w:jc w:val="center"/>
              <w:rPr>
                <w:rFonts w:ascii="Arial" w:hAnsi="Arial" w:cs="Arial"/>
                <w:sz w:val="18"/>
                <w:szCs w:val="18"/>
              </w:rPr>
            </w:pPr>
            <w:r w:rsidRPr="0019398C">
              <w:rPr>
                <w:rFonts w:ascii="Arial" w:hAnsi="Arial" w:cs="Arial"/>
                <w:sz w:val="18"/>
                <w:szCs w:val="18"/>
              </w:rPr>
              <w:t>11/12/26-06/01/27                11/03/27-28/03/27</w:t>
            </w:r>
          </w:p>
        </w:tc>
        <w:tc>
          <w:tcPr>
            <w:tcW w:w="1181" w:type="dxa"/>
            <w:shd w:val="clear" w:color="auto" w:fill="FFFFFF"/>
            <w:vAlign w:val="center"/>
          </w:tcPr>
          <w:p w14:paraId="20ADDF75" w14:textId="55115775" w:rsidR="0019398C" w:rsidRPr="0019398C" w:rsidRDefault="0019398C" w:rsidP="001939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9398C">
              <w:rPr>
                <w:rFonts w:ascii="Arial" w:hAnsi="Arial" w:cs="Arial"/>
                <w:sz w:val="18"/>
                <w:szCs w:val="18"/>
              </w:rPr>
              <w:t>USD 3,107</w:t>
            </w:r>
          </w:p>
        </w:tc>
        <w:tc>
          <w:tcPr>
            <w:tcW w:w="1276" w:type="dxa"/>
            <w:shd w:val="clear" w:color="auto" w:fill="FFFFFF"/>
            <w:vAlign w:val="center"/>
          </w:tcPr>
          <w:p w14:paraId="496242E0" w14:textId="79EF0100" w:rsidR="0019398C" w:rsidRPr="0019398C" w:rsidRDefault="0019398C" w:rsidP="001939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9398C">
              <w:rPr>
                <w:rFonts w:ascii="Arial" w:hAnsi="Arial" w:cs="Arial"/>
                <w:sz w:val="18"/>
                <w:szCs w:val="18"/>
              </w:rPr>
              <w:t>USD 2,686</w:t>
            </w:r>
          </w:p>
        </w:tc>
        <w:tc>
          <w:tcPr>
            <w:tcW w:w="1476" w:type="dxa"/>
            <w:shd w:val="clear" w:color="auto" w:fill="FFFFFF"/>
            <w:vAlign w:val="center"/>
          </w:tcPr>
          <w:p w14:paraId="59AC6E21" w14:textId="4D96D59A" w:rsidR="0019398C" w:rsidRPr="0019398C" w:rsidRDefault="0019398C" w:rsidP="001939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9398C">
              <w:rPr>
                <w:rFonts w:ascii="Arial" w:hAnsi="Arial" w:cs="Arial"/>
                <w:sz w:val="18"/>
                <w:szCs w:val="18"/>
              </w:rPr>
              <w:t>USD 2,679</w:t>
            </w:r>
          </w:p>
        </w:tc>
      </w:tr>
    </w:tbl>
    <w:p w14:paraId="0FDCC2E9" w14:textId="77777777" w:rsidR="00092510" w:rsidRDefault="00092510">
      <w:pPr>
        <w:spacing w:after="0" w:line="240" w:lineRule="auto"/>
        <w:jc w:val="both"/>
        <w:rPr>
          <w:rFonts w:ascii="Arial" w:eastAsia="Arial" w:hAnsi="Arial" w:cs="Arial"/>
          <w:b/>
          <w:color w:val="000000"/>
          <w:sz w:val="10"/>
          <w:szCs w:val="10"/>
        </w:rPr>
      </w:pPr>
    </w:p>
    <w:p w14:paraId="232E27A2" w14:textId="3D2F8E26" w:rsidR="00092510" w:rsidRDefault="00092510">
      <w:pPr>
        <w:spacing w:after="0" w:line="240" w:lineRule="auto"/>
        <w:jc w:val="both"/>
        <w:rPr>
          <w:rFonts w:ascii="Arial" w:eastAsia="Arial" w:hAnsi="Arial" w:cs="Arial"/>
          <w:b/>
          <w:color w:val="000000"/>
          <w:sz w:val="10"/>
          <w:szCs w:val="10"/>
        </w:rPr>
      </w:pPr>
    </w:p>
    <w:p w14:paraId="646D2C5B" w14:textId="77777777" w:rsidR="007B07F1" w:rsidRDefault="007B07F1">
      <w:pPr>
        <w:spacing w:after="0" w:line="240" w:lineRule="auto"/>
        <w:jc w:val="both"/>
        <w:rPr>
          <w:rFonts w:ascii="Arial" w:eastAsia="Arial" w:hAnsi="Arial" w:cs="Arial"/>
          <w:b/>
          <w:color w:val="000000"/>
          <w:sz w:val="10"/>
          <w:szCs w:val="10"/>
        </w:rPr>
      </w:pPr>
    </w:p>
    <w:p w14:paraId="3CB3342A" w14:textId="77777777" w:rsidR="00092510" w:rsidRDefault="00092510">
      <w:pPr>
        <w:spacing w:after="0" w:line="240" w:lineRule="auto"/>
        <w:jc w:val="both"/>
        <w:rPr>
          <w:rFonts w:ascii="Arial" w:eastAsia="Arial" w:hAnsi="Arial" w:cs="Arial"/>
          <w:b/>
          <w:color w:val="000000"/>
          <w:sz w:val="10"/>
          <w:szCs w:val="10"/>
        </w:rPr>
      </w:pPr>
    </w:p>
    <w:tbl>
      <w:tblPr>
        <w:tblStyle w:val="a3"/>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092510" w14:paraId="092DC62F" w14:textId="77777777" w:rsidTr="00092510">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0070C0"/>
            <w:vAlign w:val="center"/>
          </w:tcPr>
          <w:p w14:paraId="41E4FF95"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CATEGORIA SUPERIOR</w:t>
            </w:r>
          </w:p>
        </w:tc>
      </w:tr>
      <w:tr w:rsidR="00092510" w14:paraId="4946E812" w14:textId="77777777" w:rsidTr="00092510">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C189E64"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17812757"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50CEF33F"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2E568C08"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19398C" w14:paraId="6C2757AB" w14:textId="77777777" w:rsidTr="0019398C">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4041DA39" w14:textId="16108A3C" w:rsidR="0019398C" w:rsidRPr="00110435" w:rsidRDefault="0019398C" w:rsidP="0019398C">
            <w:pPr>
              <w:jc w:val="center"/>
              <w:rPr>
                <w:rFonts w:ascii="Arial" w:eastAsia="Arial" w:hAnsi="Arial" w:cs="Arial"/>
                <w:sz w:val="18"/>
                <w:szCs w:val="18"/>
              </w:rPr>
            </w:pPr>
            <w:r w:rsidRPr="0019398C">
              <w:rPr>
                <w:rFonts w:ascii="Arial" w:hAnsi="Arial" w:cs="Arial"/>
                <w:sz w:val="18"/>
                <w:szCs w:val="18"/>
              </w:rPr>
              <w:t>01/10/26-10/12/26                07/01/27-10/03/27         30/03/27-30/04/27</w:t>
            </w:r>
          </w:p>
        </w:tc>
        <w:tc>
          <w:tcPr>
            <w:tcW w:w="1181" w:type="dxa"/>
            <w:shd w:val="clear" w:color="auto" w:fill="FFFFFF"/>
            <w:vAlign w:val="center"/>
          </w:tcPr>
          <w:p w14:paraId="395D94D3" w14:textId="7D36F0A5" w:rsidR="0019398C" w:rsidRPr="0019398C" w:rsidRDefault="0019398C" w:rsidP="0019398C">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19398C">
              <w:rPr>
                <w:rFonts w:ascii="Arial" w:hAnsi="Arial" w:cs="Arial"/>
                <w:sz w:val="18"/>
                <w:szCs w:val="18"/>
              </w:rPr>
              <w:t>USD 2,767</w:t>
            </w:r>
          </w:p>
        </w:tc>
        <w:tc>
          <w:tcPr>
            <w:tcW w:w="1276" w:type="dxa"/>
            <w:shd w:val="clear" w:color="auto" w:fill="FFFFFF"/>
            <w:vAlign w:val="center"/>
          </w:tcPr>
          <w:p w14:paraId="56232D81" w14:textId="0233ADEB" w:rsidR="0019398C" w:rsidRPr="0019398C" w:rsidRDefault="0019398C" w:rsidP="0019398C">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19398C">
              <w:rPr>
                <w:rFonts w:ascii="Arial" w:hAnsi="Arial" w:cs="Arial"/>
                <w:sz w:val="18"/>
                <w:szCs w:val="18"/>
              </w:rPr>
              <w:t>USD 2,131</w:t>
            </w:r>
          </w:p>
        </w:tc>
        <w:tc>
          <w:tcPr>
            <w:tcW w:w="1476" w:type="dxa"/>
            <w:shd w:val="clear" w:color="auto" w:fill="FFFFFF"/>
            <w:vAlign w:val="center"/>
          </w:tcPr>
          <w:p w14:paraId="1E959950" w14:textId="0AE5614C" w:rsidR="0019398C" w:rsidRPr="0019398C" w:rsidRDefault="0019398C" w:rsidP="0019398C">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19398C">
              <w:rPr>
                <w:rFonts w:ascii="Arial" w:hAnsi="Arial" w:cs="Arial"/>
                <w:sz w:val="18"/>
                <w:szCs w:val="18"/>
              </w:rPr>
              <w:t>USD 2,124</w:t>
            </w:r>
          </w:p>
        </w:tc>
      </w:tr>
      <w:tr w:rsidR="0019398C" w14:paraId="19E855CF" w14:textId="77777777" w:rsidTr="0019398C">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3969BA05" w14:textId="1393D719" w:rsidR="0019398C" w:rsidRDefault="0019398C" w:rsidP="0019398C">
            <w:pPr>
              <w:jc w:val="center"/>
              <w:rPr>
                <w:rFonts w:ascii="Arial" w:hAnsi="Arial" w:cs="Arial"/>
                <w:sz w:val="18"/>
                <w:szCs w:val="18"/>
              </w:rPr>
            </w:pPr>
            <w:r w:rsidRPr="0019398C">
              <w:rPr>
                <w:rFonts w:ascii="Arial" w:hAnsi="Arial" w:cs="Arial"/>
                <w:sz w:val="18"/>
                <w:szCs w:val="18"/>
              </w:rPr>
              <w:t>11/12/26-06/01/27                11/03/27-28/03/27</w:t>
            </w:r>
          </w:p>
        </w:tc>
        <w:tc>
          <w:tcPr>
            <w:tcW w:w="1181" w:type="dxa"/>
            <w:shd w:val="clear" w:color="auto" w:fill="FFFFFF"/>
            <w:vAlign w:val="center"/>
          </w:tcPr>
          <w:p w14:paraId="281213FB" w14:textId="4C13201D" w:rsidR="0019398C" w:rsidRPr="0019398C" w:rsidRDefault="0019398C" w:rsidP="001939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9398C">
              <w:rPr>
                <w:rFonts w:ascii="Arial" w:hAnsi="Arial" w:cs="Arial"/>
                <w:sz w:val="18"/>
                <w:szCs w:val="18"/>
              </w:rPr>
              <w:t>USD 3,789</w:t>
            </w:r>
          </w:p>
        </w:tc>
        <w:tc>
          <w:tcPr>
            <w:tcW w:w="1276" w:type="dxa"/>
            <w:shd w:val="clear" w:color="auto" w:fill="FFFFFF"/>
            <w:vAlign w:val="center"/>
          </w:tcPr>
          <w:p w14:paraId="58954692" w14:textId="35AFD277" w:rsidR="0019398C" w:rsidRPr="0019398C" w:rsidRDefault="0019398C" w:rsidP="001939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9398C">
              <w:rPr>
                <w:rFonts w:ascii="Arial" w:hAnsi="Arial" w:cs="Arial"/>
                <w:sz w:val="18"/>
                <w:szCs w:val="18"/>
              </w:rPr>
              <w:t>USD 3,153</w:t>
            </w:r>
          </w:p>
        </w:tc>
        <w:tc>
          <w:tcPr>
            <w:tcW w:w="1476" w:type="dxa"/>
            <w:shd w:val="clear" w:color="auto" w:fill="FFFFFF"/>
            <w:vAlign w:val="center"/>
          </w:tcPr>
          <w:p w14:paraId="71C12654" w14:textId="23931840" w:rsidR="0019398C" w:rsidRPr="0019398C" w:rsidRDefault="0019398C" w:rsidP="0019398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9398C">
              <w:rPr>
                <w:rFonts w:ascii="Arial" w:hAnsi="Arial" w:cs="Arial"/>
                <w:sz w:val="18"/>
                <w:szCs w:val="18"/>
              </w:rPr>
              <w:t>USD 3,146</w:t>
            </w:r>
          </w:p>
        </w:tc>
      </w:tr>
    </w:tbl>
    <w:p w14:paraId="2B6FEF1E" w14:textId="77777777" w:rsidR="00092510" w:rsidRDefault="00092510">
      <w:pPr>
        <w:spacing w:after="0" w:line="240" w:lineRule="auto"/>
        <w:jc w:val="both"/>
        <w:rPr>
          <w:rFonts w:ascii="Arial" w:eastAsia="Arial" w:hAnsi="Arial" w:cs="Arial"/>
          <w:b/>
          <w:i/>
          <w:color w:val="000000"/>
          <w:sz w:val="18"/>
          <w:szCs w:val="18"/>
          <w:u w:val="single"/>
        </w:rPr>
      </w:pPr>
    </w:p>
    <w:p w14:paraId="00352B4B" w14:textId="77777777" w:rsidR="00092510" w:rsidRDefault="00E565A3">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42D71FF4" w14:textId="4B4B961F" w:rsidR="00092510" w:rsidRDefault="00092510">
      <w:pPr>
        <w:spacing w:after="0" w:line="240" w:lineRule="auto"/>
        <w:jc w:val="both"/>
        <w:rPr>
          <w:rFonts w:ascii="Arial" w:eastAsia="Arial" w:hAnsi="Arial" w:cs="Arial"/>
          <w:b/>
          <w:color w:val="000000"/>
          <w:sz w:val="17"/>
          <w:szCs w:val="17"/>
        </w:rPr>
      </w:pPr>
    </w:p>
    <w:p w14:paraId="2DCAEECA" w14:textId="5D3798D1" w:rsidR="007B07F1" w:rsidRDefault="007B07F1">
      <w:pPr>
        <w:spacing w:after="0" w:line="240" w:lineRule="auto"/>
        <w:jc w:val="both"/>
        <w:rPr>
          <w:rFonts w:ascii="Arial" w:eastAsia="Arial" w:hAnsi="Arial" w:cs="Arial"/>
          <w:b/>
          <w:color w:val="000000"/>
          <w:sz w:val="17"/>
          <w:szCs w:val="17"/>
        </w:rPr>
      </w:pPr>
    </w:p>
    <w:p w14:paraId="38EE772C" w14:textId="77777777" w:rsidR="007B07F1" w:rsidRDefault="007B07F1">
      <w:pPr>
        <w:spacing w:after="0" w:line="240" w:lineRule="auto"/>
        <w:jc w:val="both"/>
        <w:rPr>
          <w:rFonts w:ascii="Arial" w:eastAsia="Arial" w:hAnsi="Arial" w:cs="Arial"/>
          <w:b/>
          <w:color w:val="000000"/>
          <w:sz w:val="17"/>
          <w:szCs w:val="17"/>
        </w:rPr>
      </w:pPr>
    </w:p>
    <w:p w14:paraId="51F1AF80" w14:textId="77777777" w:rsidR="00092510" w:rsidRDefault="00E565A3">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3FE6B5DD" w14:textId="77777777" w:rsidR="00092510" w:rsidRDefault="00092510">
      <w:pPr>
        <w:spacing w:after="0" w:line="240" w:lineRule="auto"/>
        <w:jc w:val="both"/>
        <w:rPr>
          <w:rFonts w:ascii="Arial" w:eastAsia="Arial" w:hAnsi="Arial" w:cs="Arial"/>
          <w:b/>
          <w:color w:val="E36C09"/>
          <w:sz w:val="18"/>
          <w:szCs w:val="18"/>
          <w:u w:val="single"/>
        </w:rPr>
      </w:pPr>
    </w:p>
    <w:p w14:paraId="759B9A70" w14:textId="5D16203F" w:rsidR="00B43B6B" w:rsidRDefault="00B43B6B" w:rsidP="00B43B6B">
      <w:pPr>
        <w:widowControl w:val="0"/>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vuelo charte</w:t>
      </w:r>
      <w:r w:rsidR="0019398C">
        <w:rPr>
          <w:rFonts w:ascii="Arial" w:eastAsia="Arial" w:hAnsi="Arial" w:cs="Arial"/>
          <w:color w:val="000000"/>
          <w:sz w:val="18"/>
          <w:szCs w:val="18"/>
        </w:rPr>
        <w:t>r</w:t>
      </w:r>
      <w:r>
        <w:rPr>
          <w:rFonts w:ascii="Arial" w:eastAsia="Arial" w:hAnsi="Arial" w:cs="Arial"/>
          <w:color w:val="000000"/>
          <w:sz w:val="18"/>
          <w:szCs w:val="18"/>
        </w:rPr>
        <w:t xml:space="preserve">, en clase turista Madrid – Cairo – Madrid </w:t>
      </w:r>
    </w:p>
    <w:p w14:paraId="10DBBC80" w14:textId="28CDAE11" w:rsidR="00092510" w:rsidRPr="00B43B6B" w:rsidRDefault="00E565A3" w:rsidP="00B43B6B">
      <w:pPr>
        <w:widowControl w:val="0"/>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B43B6B">
        <w:rPr>
          <w:rFonts w:ascii="Arial" w:eastAsia="Arial" w:hAnsi="Arial" w:cs="Arial"/>
          <w:color w:val="000000"/>
          <w:sz w:val="18"/>
          <w:szCs w:val="18"/>
        </w:rPr>
        <w:t>Traslado aeropuerto - hotel - aeropuerto en servicio regular en horario diurno</w:t>
      </w:r>
    </w:p>
    <w:p w14:paraId="58DB2C7A"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Traslado Hotel – Muelle – Hotel  </w:t>
      </w:r>
    </w:p>
    <w:p w14:paraId="6B462414" w14:textId="5CDF072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bookmarkStart w:id="0" w:name="_heading=h.gjdgxs" w:colFirst="0" w:colLast="0"/>
      <w:bookmarkEnd w:id="0"/>
      <w:r>
        <w:rPr>
          <w:rFonts w:ascii="Arial" w:eastAsia="Arial" w:hAnsi="Arial" w:cs="Arial"/>
          <w:color w:val="000000"/>
          <w:sz w:val="18"/>
          <w:szCs w:val="18"/>
        </w:rPr>
        <w:t xml:space="preserve">Boletos aéreos domésticos en clase Turista </w:t>
      </w:r>
      <w:r w:rsidR="00B43B6B">
        <w:rPr>
          <w:rFonts w:ascii="Arial" w:eastAsia="Arial" w:hAnsi="Arial" w:cs="Arial"/>
          <w:color w:val="000000"/>
          <w:sz w:val="18"/>
          <w:szCs w:val="18"/>
        </w:rPr>
        <w:t>Aswan - C</w:t>
      </w:r>
      <w:r>
        <w:rPr>
          <w:rFonts w:ascii="Arial" w:eastAsia="Arial" w:hAnsi="Arial" w:cs="Arial"/>
          <w:color w:val="000000"/>
          <w:sz w:val="18"/>
          <w:szCs w:val="18"/>
        </w:rPr>
        <w:t>airo. (Nota: Los horarios de los vuelos domésticos dependen de las visitas confirmadas y la disponibilidad).</w:t>
      </w:r>
    </w:p>
    <w:p w14:paraId="7CE2F259" w14:textId="5682890C" w:rsidR="00092510" w:rsidRDefault="00FC1229">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 noches de hotel en El Cairo según categoría en régimen de alojamiento y desayuno.</w:t>
      </w:r>
    </w:p>
    <w:p w14:paraId="29782D81" w14:textId="18AF65EC" w:rsidR="00092510" w:rsidRDefault="00FC1229">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 noches a bordo de crucero por el Río Nilo según categoría en régimen de pensión completa sin bebidas.</w:t>
      </w:r>
    </w:p>
    <w:p w14:paraId="02767A5F"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Medio día de visitas a las Tres Pirámides de Guiza, a la Eterna Esfinge y al Templo del Valle de Kefrén.</w:t>
      </w:r>
    </w:p>
    <w:p w14:paraId="16412D16"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Las visitas incluidas del crucero:-</w:t>
      </w:r>
    </w:p>
    <w:p w14:paraId="5D6B5CAA"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Luxor: El Banco Este; los Templos de Luxor y Karnak, y el Banco Oeste; el Valle de los Reyes, el Templo de la Reina Hatshepsut y los Colosos de Memnon.</w:t>
      </w:r>
    </w:p>
    <w:p w14:paraId="7ACED506"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Edfu: El Templo de Edfu.</w:t>
      </w:r>
    </w:p>
    <w:p w14:paraId="6BCF3D44"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Kom Ombo: El Templo de Kom Ombo.</w:t>
      </w:r>
    </w:p>
    <w:p w14:paraId="086E3DBC"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Asuán: Un Paseo en una Faluca, la Alta Presa y el Templo de Filae.</w:t>
      </w:r>
    </w:p>
    <w:p w14:paraId="08431BA9"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Guía egiptólogo de habla hispana durante todas las visitas.</w:t>
      </w:r>
    </w:p>
    <w:p w14:paraId="1188C504" w14:textId="77777777" w:rsidR="00092510" w:rsidRPr="00B43B6B" w:rsidRDefault="00E565A3">
      <w:pPr>
        <w:numPr>
          <w:ilvl w:val="0"/>
          <w:numId w:val="1"/>
        </w:numPr>
        <w:pBdr>
          <w:top w:val="nil"/>
          <w:left w:val="nil"/>
          <w:bottom w:val="nil"/>
          <w:right w:val="nil"/>
          <w:between w:val="nil"/>
        </w:pBdr>
        <w:spacing w:after="0" w:line="240" w:lineRule="auto"/>
        <w:jc w:val="both"/>
        <w:rPr>
          <w:rFonts w:ascii="Arial" w:eastAsia="Arial" w:hAnsi="Arial" w:cs="Arial"/>
          <w:b/>
          <w:color w:val="000000" w:themeColor="text1"/>
          <w:sz w:val="18"/>
          <w:szCs w:val="18"/>
          <w:u w:val="single"/>
        </w:rPr>
      </w:pPr>
      <w:r w:rsidRPr="00B43B6B">
        <w:rPr>
          <w:rFonts w:ascii="Arial" w:eastAsia="Arial" w:hAnsi="Arial" w:cs="Arial"/>
          <w:color w:val="000000" w:themeColor="text1"/>
          <w:sz w:val="18"/>
          <w:szCs w:val="18"/>
        </w:rPr>
        <w:t>Todos los traslados se realizan en coches con A/C.</w:t>
      </w:r>
    </w:p>
    <w:p w14:paraId="46FADAC8" w14:textId="77777777" w:rsidR="00092510" w:rsidRDefault="00092510">
      <w:pPr>
        <w:spacing w:after="0" w:line="240" w:lineRule="auto"/>
        <w:jc w:val="both"/>
        <w:rPr>
          <w:rFonts w:ascii="Arial" w:eastAsia="Arial" w:hAnsi="Arial" w:cs="Arial"/>
          <w:b/>
          <w:color w:val="E36C09"/>
          <w:sz w:val="18"/>
          <w:szCs w:val="18"/>
          <w:u w:val="single"/>
        </w:rPr>
      </w:pPr>
    </w:p>
    <w:p w14:paraId="20A80A91" w14:textId="77777777" w:rsidR="00092510" w:rsidRDefault="00092510">
      <w:pPr>
        <w:spacing w:after="0" w:line="240" w:lineRule="auto"/>
        <w:jc w:val="both"/>
        <w:rPr>
          <w:rFonts w:ascii="Arial" w:eastAsia="Arial" w:hAnsi="Arial" w:cs="Arial"/>
          <w:b/>
          <w:color w:val="0070C0"/>
          <w:sz w:val="18"/>
          <w:szCs w:val="18"/>
          <w:u w:val="single"/>
        </w:rPr>
      </w:pPr>
    </w:p>
    <w:p w14:paraId="3820E898" w14:textId="2F5EA662" w:rsidR="00B43B6B" w:rsidRDefault="00B43B6B">
      <w:pPr>
        <w:spacing w:after="0" w:line="240" w:lineRule="auto"/>
        <w:jc w:val="both"/>
        <w:rPr>
          <w:rFonts w:ascii="Arial" w:eastAsia="Arial" w:hAnsi="Arial" w:cs="Arial"/>
          <w:b/>
          <w:color w:val="0070C0"/>
          <w:sz w:val="18"/>
          <w:szCs w:val="18"/>
          <w:u w:val="single"/>
        </w:rPr>
      </w:pPr>
    </w:p>
    <w:p w14:paraId="5D21B772" w14:textId="77777777" w:rsidR="007B07F1" w:rsidRDefault="007B07F1">
      <w:pPr>
        <w:spacing w:after="0" w:line="240" w:lineRule="auto"/>
        <w:jc w:val="both"/>
        <w:rPr>
          <w:rFonts w:ascii="Arial" w:eastAsia="Arial" w:hAnsi="Arial" w:cs="Arial"/>
          <w:b/>
          <w:color w:val="0070C0"/>
          <w:sz w:val="18"/>
          <w:szCs w:val="18"/>
          <w:u w:val="single"/>
        </w:rPr>
      </w:pPr>
    </w:p>
    <w:p w14:paraId="72A3248A" w14:textId="77777777" w:rsidR="00B43B6B" w:rsidRDefault="00B43B6B">
      <w:pPr>
        <w:spacing w:after="0" w:line="240" w:lineRule="auto"/>
        <w:jc w:val="both"/>
        <w:rPr>
          <w:rFonts w:ascii="Arial" w:eastAsia="Arial" w:hAnsi="Arial" w:cs="Arial"/>
          <w:b/>
          <w:color w:val="0070C0"/>
          <w:sz w:val="18"/>
          <w:szCs w:val="18"/>
          <w:u w:val="single"/>
        </w:rPr>
      </w:pPr>
    </w:p>
    <w:p w14:paraId="69AA2355" w14:textId="2EBF0EAF" w:rsidR="00092510" w:rsidRDefault="00E565A3">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3F1A58BC" w14:textId="77777777" w:rsidR="00092510" w:rsidRDefault="00092510">
      <w:pPr>
        <w:spacing w:after="0" w:line="240" w:lineRule="auto"/>
        <w:jc w:val="both"/>
        <w:rPr>
          <w:rFonts w:ascii="Arial" w:eastAsia="Arial" w:hAnsi="Arial" w:cs="Arial"/>
          <w:b/>
          <w:color w:val="E36C09"/>
          <w:sz w:val="18"/>
          <w:szCs w:val="18"/>
          <w:u w:val="single"/>
        </w:rPr>
      </w:pPr>
    </w:p>
    <w:p w14:paraId="33933845" w14:textId="77777777" w:rsidR="00092510" w:rsidRDefault="00E565A3">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 propinas, bebidas, maleteros</w:t>
      </w:r>
    </w:p>
    <w:p w14:paraId="31E28E00" w14:textId="77777777" w:rsidR="00092510" w:rsidRDefault="00E565A3">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Alimentos y bebidas no especificados</w:t>
      </w:r>
    </w:p>
    <w:p w14:paraId="5B6E7528" w14:textId="77777777" w:rsidR="00092510" w:rsidRDefault="00E565A3">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Visado de entrada a Egipto 40.00 Usd por persona </w:t>
      </w:r>
    </w:p>
    <w:p w14:paraId="16A96125" w14:textId="77777777" w:rsidR="00C71DD5" w:rsidRDefault="00C71DD5" w:rsidP="00C71DD5">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al guía Sugerido 8.00USD por día por persona </w:t>
      </w:r>
    </w:p>
    <w:p w14:paraId="37917399" w14:textId="45B87048" w:rsidR="00092510" w:rsidRDefault="00E565A3">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durante el crucero </w:t>
      </w:r>
      <w:r w:rsidR="00B43B6B">
        <w:rPr>
          <w:rFonts w:ascii="Arial" w:eastAsia="Arial" w:hAnsi="Arial" w:cs="Arial"/>
          <w:color w:val="000000"/>
          <w:sz w:val="18"/>
          <w:szCs w:val="18"/>
        </w:rPr>
        <w:t>5</w:t>
      </w:r>
      <w:r>
        <w:rPr>
          <w:rFonts w:ascii="Arial" w:eastAsia="Arial" w:hAnsi="Arial" w:cs="Arial"/>
          <w:color w:val="000000"/>
          <w:sz w:val="18"/>
          <w:szCs w:val="18"/>
        </w:rPr>
        <w:t>5.00 Usd por persona "Pago en Destino/ Tasa de turismo (Pagar Directo en el  hotel) aprox. 5.5 USD por habitación por noche</w:t>
      </w:r>
    </w:p>
    <w:p w14:paraId="620C75EB" w14:textId="77777777" w:rsidR="00092510" w:rsidRDefault="00E565A3">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marcadas como opcionales o por su cuenta</w:t>
      </w:r>
    </w:p>
    <w:p w14:paraId="1314A133" w14:textId="77777777" w:rsidR="00092510" w:rsidRDefault="00E565A3">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TUA’s de salida (derechos de aeropuerto). Pagaderos directamente en el destino.</w:t>
      </w:r>
    </w:p>
    <w:p w14:paraId="1978D96D" w14:textId="77777777" w:rsidR="00092510" w:rsidRDefault="00092510">
      <w:pPr>
        <w:widowControl w:val="0"/>
        <w:pBdr>
          <w:top w:val="nil"/>
          <w:left w:val="nil"/>
          <w:bottom w:val="nil"/>
          <w:right w:val="nil"/>
          <w:between w:val="nil"/>
        </w:pBdr>
        <w:spacing w:after="0" w:line="240" w:lineRule="auto"/>
        <w:ind w:left="720"/>
        <w:jc w:val="both"/>
        <w:rPr>
          <w:rFonts w:ascii="Arial" w:eastAsia="Arial" w:hAnsi="Arial" w:cs="Arial"/>
          <w:color w:val="FF0000"/>
          <w:sz w:val="18"/>
          <w:szCs w:val="18"/>
        </w:rPr>
      </w:pPr>
    </w:p>
    <w:p w14:paraId="6BE0F843" w14:textId="66614001" w:rsidR="00B50448" w:rsidRDefault="00B50448">
      <w:pPr>
        <w:spacing w:after="0" w:line="240" w:lineRule="auto"/>
        <w:jc w:val="both"/>
        <w:rPr>
          <w:rFonts w:ascii="Arial" w:eastAsia="Arial" w:hAnsi="Arial" w:cs="Arial"/>
          <w:b/>
          <w:color w:val="0070C0"/>
          <w:sz w:val="18"/>
          <w:szCs w:val="18"/>
          <w:u w:val="single"/>
        </w:rPr>
      </w:pPr>
    </w:p>
    <w:p w14:paraId="3BE15F13" w14:textId="77777777" w:rsidR="006E670B" w:rsidRDefault="006E670B">
      <w:pPr>
        <w:spacing w:after="0" w:line="240" w:lineRule="auto"/>
        <w:jc w:val="both"/>
        <w:rPr>
          <w:rFonts w:ascii="Arial" w:eastAsia="Arial" w:hAnsi="Arial" w:cs="Arial"/>
          <w:b/>
          <w:color w:val="0070C0"/>
          <w:sz w:val="18"/>
          <w:szCs w:val="18"/>
          <w:u w:val="single"/>
        </w:rPr>
      </w:pPr>
    </w:p>
    <w:p w14:paraId="2D6711DC" w14:textId="50092748" w:rsidR="00B50448" w:rsidRPr="006E670B" w:rsidRDefault="00B50448">
      <w:pPr>
        <w:spacing w:after="0" w:line="240" w:lineRule="auto"/>
        <w:jc w:val="both"/>
        <w:rPr>
          <w:rFonts w:ascii="Arial" w:eastAsia="Arial" w:hAnsi="Arial" w:cs="Arial"/>
          <w:b/>
          <w:color w:val="7030A0"/>
          <w:sz w:val="18"/>
          <w:szCs w:val="18"/>
          <w:u w:val="single"/>
        </w:rPr>
      </w:pPr>
      <w:r w:rsidRPr="006E670B">
        <w:rPr>
          <w:rFonts w:ascii="Arial" w:eastAsia="Arial" w:hAnsi="Arial" w:cs="Arial"/>
          <w:b/>
          <w:color w:val="7030A0"/>
          <w:sz w:val="18"/>
          <w:szCs w:val="18"/>
          <w:u w:val="single"/>
        </w:rPr>
        <w:t>CON TODO EN EGIPTO, COSTO POR PERSONA</w:t>
      </w:r>
      <w:r w:rsidR="00677642" w:rsidRPr="006E670B">
        <w:rPr>
          <w:rFonts w:ascii="Arial" w:eastAsia="Arial" w:hAnsi="Arial" w:cs="Arial"/>
          <w:b/>
          <w:color w:val="7030A0"/>
          <w:sz w:val="18"/>
          <w:szCs w:val="18"/>
          <w:u w:val="single"/>
        </w:rPr>
        <w:t xml:space="preserve"> USD 499:</w:t>
      </w:r>
    </w:p>
    <w:p w14:paraId="075A16AB" w14:textId="6E4594AF" w:rsidR="00B50448" w:rsidRDefault="00B50448">
      <w:pPr>
        <w:spacing w:after="0" w:line="240" w:lineRule="auto"/>
        <w:jc w:val="both"/>
        <w:rPr>
          <w:rFonts w:ascii="Arial" w:eastAsia="Arial" w:hAnsi="Arial" w:cs="Arial"/>
          <w:b/>
          <w:color w:val="0070C0"/>
          <w:sz w:val="18"/>
          <w:szCs w:val="18"/>
          <w:u w:val="single"/>
        </w:rPr>
      </w:pPr>
    </w:p>
    <w:p w14:paraId="0C1B8D83" w14:textId="220A6D5C" w:rsidR="00B50448" w:rsidRPr="00677642" w:rsidRDefault="00B50448" w:rsidP="00B50448">
      <w:pPr>
        <w:spacing w:after="0" w:line="240" w:lineRule="auto"/>
        <w:jc w:val="both"/>
        <w:rPr>
          <w:rFonts w:ascii="Arial" w:eastAsia="Arial" w:hAnsi="Arial" w:cs="Arial"/>
          <w:b/>
          <w:color w:val="000000" w:themeColor="text1"/>
          <w:sz w:val="18"/>
          <w:szCs w:val="18"/>
        </w:rPr>
      </w:pPr>
      <w:r w:rsidRPr="00677642">
        <w:rPr>
          <w:rFonts w:ascii="Arial" w:eastAsia="Arial" w:hAnsi="Arial" w:cs="Arial"/>
          <w:b/>
          <w:color w:val="000000" w:themeColor="text1"/>
          <w:sz w:val="18"/>
          <w:szCs w:val="18"/>
        </w:rPr>
        <w:t xml:space="preserve">Incluye: </w:t>
      </w:r>
    </w:p>
    <w:p w14:paraId="341979F7" w14:textId="77777777" w:rsidR="007B07F1" w:rsidRDefault="00B50448" w:rsidP="007B07F1">
      <w:pPr>
        <w:spacing w:after="0" w:line="240" w:lineRule="auto"/>
        <w:jc w:val="both"/>
        <w:rPr>
          <w:rFonts w:ascii="Arial" w:eastAsia="Arial" w:hAnsi="Arial" w:cs="Arial"/>
          <w:color w:val="000000" w:themeColor="text1"/>
          <w:sz w:val="18"/>
          <w:szCs w:val="18"/>
        </w:rPr>
      </w:pPr>
      <w:r w:rsidRPr="00B50448">
        <w:rPr>
          <w:rFonts w:ascii="Arial" w:eastAsia="Arial" w:hAnsi="Arial" w:cs="Arial"/>
          <w:color w:val="000000" w:themeColor="text1"/>
          <w:sz w:val="18"/>
          <w:szCs w:val="18"/>
        </w:rPr>
        <w:t xml:space="preserve">- </w:t>
      </w:r>
      <w:r w:rsidR="007B07F1" w:rsidRPr="007B07F1">
        <w:rPr>
          <w:rFonts w:ascii="Arial" w:eastAsia="Arial" w:hAnsi="Arial" w:cs="Arial"/>
          <w:color w:val="000000" w:themeColor="text1"/>
          <w:sz w:val="18"/>
          <w:szCs w:val="18"/>
        </w:rPr>
        <w:t xml:space="preserve">Excursión de Gem Gran museo Egipcio nuevo </w:t>
      </w:r>
    </w:p>
    <w:p w14:paraId="5FD6230C" w14:textId="77777777" w:rsidR="007B07F1" w:rsidRDefault="007B07F1" w:rsidP="007B07F1">
      <w:pPr>
        <w:spacing w:after="0" w:line="240" w:lineRule="auto"/>
        <w:jc w:val="both"/>
        <w:rPr>
          <w:rFonts w:ascii="Arial" w:eastAsia="Arial" w:hAnsi="Arial" w:cs="Arial"/>
          <w:color w:val="000000" w:themeColor="text1"/>
          <w:sz w:val="18"/>
          <w:szCs w:val="18"/>
        </w:rPr>
      </w:pPr>
      <w:r w:rsidRPr="007B07F1">
        <w:rPr>
          <w:rFonts w:ascii="Arial" w:eastAsia="Arial" w:hAnsi="Arial" w:cs="Arial"/>
          <w:color w:val="000000" w:themeColor="text1"/>
          <w:sz w:val="18"/>
          <w:szCs w:val="18"/>
        </w:rPr>
        <w:t xml:space="preserve">- Excursión de día Completo en El Cairo con (Museo de la civilización con la sala de momias, Mezquita de Alabastro y Ciudadela de Saladino, Barrio Copto, Mercado del -Khalili ), </w:t>
      </w:r>
    </w:p>
    <w:p w14:paraId="232B6F41" w14:textId="77777777" w:rsidR="007B07F1" w:rsidRDefault="007B07F1">
      <w:pPr>
        <w:spacing w:after="0" w:line="240" w:lineRule="auto"/>
        <w:jc w:val="both"/>
        <w:rPr>
          <w:rFonts w:ascii="Arial" w:eastAsia="Arial" w:hAnsi="Arial" w:cs="Arial"/>
          <w:color w:val="000000" w:themeColor="text1"/>
          <w:sz w:val="18"/>
          <w:szCs w:val="18"/>
        </w:rPr>
      </w:pPr>
      <w:r>
        <w:rPr>
          <w:rFonts w:ascii="Arial" w:eastAsia="Arial" w:hAnsi="Arial" w:cs="Arial"/>
          <w:color w:val="000000" w:themeColor="text1"/>
          <w:sz w:val="18"/>
          <w:szCs w:val="18"/>
        </w:rPr>
        <w:t xml:space="preserve">- </w:t>
      </w:r>
      <w:r w:rsidRPr="007B07F1">
        <w:rPr>
          <w:rFonts w:ascii="Arial" w:eastAsia="Arial" w:hAnsi="Arial" w:cs="Arial"/>
          <w:color w:val="000000" w:themeColor="text1"/>
          <w:sz w:val="18"/>
          <w:szCs w:val="18"/>
        </w:rPr>
        <w:t>2 Almuerzos en El Cairo en restaurante</w:t>
      </w:r>
      <w:r>
        <w:rPr>
          <w:rFonts w:ascii="Arial" w:eastAsia="Arial" w:hAnsi="Arial" w:cs="Arial"/>
          <w:color w:val="000000" w:themeColor="text1"/>
          <w:sz w:val="18"/>
          <w:szCs w:val="18"/>
        </w:rPr>
        <w:t xml:space="preserve"> </w:t>
      </w:r>
      <w:r w:rsidRPr="007B07F1">
        <w:rPr>
          <w:rFonts w:ascii="Arial" w:eastAsia="Arial" w:hAnsi="Arial" w:cs="Arial"/>
          <w:color w:val="000000" w:themeColor="text1"/>
          <w:sz w:val="18"/>
          <w:szCs w:val="18"/>
        </w:rPr>
        <w:t>local durante las Excursiones</w:t>
      </w:r>
    </w:p>
    <w:p w14:paraId="4AB3795C" w14:textId="77777777" w:rsidR="007B07F1" w:rsidRDefault="007B07F1">
      <w:pPr>
        <w:spacing w:after="0" w:line="240" w:lineRule="auto"/>
        <w:jc w:val="both"/>
        <w:rPr>
          <w:rFonts w:ascii="Arial" w:eastAsia="Arial" w:hAnsi="Arial" w:cs="Arial"/>
          <w:color w:val="000000" w:themeColor="text1"/>
          <w:sz w:val="18"/>
          <w:szCs w:val="18"/>
        </w:rPr>
      </w:pPr>
      <w:r w:rsidRPr="007B07F1">
        <w:rPr>
          <w:rFonts w:ascii="Arial" w:eastAsia="Arial" w:hAnsi="Arial" w:cs="Arial"/>
          <w:color w:val="000000" w:themeColor="text1"/>
          <w:sz w:val="18"/>
          <w:szCs w:val="18"/>
        </w:rPr>
        <w:t>- 2 Cenas en el restaurantes locales de El Cairo</w:t>
      </w:r>
    </w:p>
    <w:p w14:paraId="573208A1" w14:textId="77777777" w:rsidR="007B07F1" w:rsidRDefault="007B07F1">
      <w:pPr>
        <w:spacing w:after="0" w:line="240" w:lineRule="auto"/>
        <w:jc w:val="both"/>
        <w:rPr>
          <w:rFonts w:ascii="Arial" w:eastAsia="Arial" w:hAnsi="Arial" w:cs="Arial"/>
          <w:color w:val="000000" w:themeColor="text1"/>
          <w:sz w:val="18"/>
          <w:szCs w:val="18"/>
        </w:rPr>
      </w:pPr>
      <w:r w:rsidRPr="007B07F1">
        <w:rPr>
          <w:rFonts w:ascii="Arial" w:eastAsia="Arial" w:hAnsi="Arial" w:cs="Arial"/>
          <w:color w:val="000000" w:themeColor="text1"/>
          <w:sz w:val="18"/>
          <w:szCs w:val="18"/>
        </w:rPr>
        <w:t xml:space="preserve">- Excursión de El Cairo Nocturno, incluido paseo por la Calle del Moez y el zoco del Khalili + Cena en restaurante Típico </w:t>
      </w:r>
    </w:p>
    <w:p w14:paraId="324BC7AA" w14:textId="7E146461" w:rsidR="00B50448" w:rsidRDefault="007B07F1">
      <w:pPr>
        <w:spacing w:after="0" w:line="240" w:lineRule="auto"/>
        <w:jc w:val="both"/>
        <w:rPr>
          <w:rFonts w:ascii="Arial" w:eastAsia="Arial" w:hAnsi="Arial" w:cs="Arial"/>
          <w:color w:val="000000" w:themeColor="text1"/>
          <w:sz w:val="18"/>
          <w:szCs w:val="18"/>
        </w:rPr>
      </w:pPr>
      <w:r>
        <w:rPr>
          <w:rFonts w:ascii="Arial" w:eastAsia="Arial" w:hAnsi="Arial" w:cs="Arial"/>
          <w:color w:val="000000" w:themeColor="text1"/>
          <w:sz w:val="18"/>
          <w:szCs w:val="18"/>
        </w:rPr>
        <w:t>-</w:t>
      </w:r>
      <w:r w:rsidRPr="007B07F1">
        <w:rPr>
          <w:rFonts w:ascii="Arial" w:eastAsia="Arial" w:hAnsi="Arial" w:cs="Arial"/>
          <w:color w:val="000000" w:themeColor="text1"/>
          <w:sz w:val="18"/>
          <w:szCs w:val="18"/>
        </w:rPr>
        <w:t xml:space="preserve"> </w:t>
      </w:r>
      <w:r>
        <w:rPr>
          <w:rFonts w:ascii="Arial" w:eastAsia="Arial" w:hAnsi="Arial" w:cs="Arial"/>
          <w:color w:val="000000" w:themeColor="text1"/>
          <w:sz w:val="18"/>
          <w:szCs w:val="18"/>
        </w:rPr>
        <w:t>L</w:t>
      </w:r>
      <w:r w:rsidRPr="007B07F1">
        <w:rPr>
          <w:rFonts w:ascii="Arial" w:eastAsia="Arial" w:hAnsi="Arial" w:cs="Arial"/>
          <w:color w:val="000000" w:themeColor="text1"/>
          <w:sz w:val="18"/>
          <w:szCs w:val="18"/>
        </w:rPr>
        <w:t>a entrada a la Pirámide de Kefren o Micerinos.</w:t>
      </w:r>
    </w:p>
    <w:p w14:paraId="6F5BC922" w14:textId="2F400CC5" w:rsidR="007B07F1" w:rsidRDefault="007B07F1">
      <w:pPr>
        <w:spacing w:after="0" w:line="240" w:lineRule="auto"/>
        <w:jc w:val="both"/>
        <w:rPr>
          <w:rFonts w:ascii="Arial" w:eastAsia="Arial" w:hAnsi="Arial" w:cs="Arial"/>
          <w:color w:val="000000" w:themeColor="text1"/>
          <w:sz w:val="18"/>
          <w:szCs w:val="18"/>
        </w:rPr>
      </w:pPr>
    </w:p>
    <w:p w14:paraId="4736BF4D" w14:textId="77777777" w:rsidR="007B07F1" w:rsidRDefault="007B07F1">
      <w:pPr>
        <w:spacing w:after="0" w:line="240" w:lineRule="auto"/>
        <w:jc w:val="both"/>
        <w:rPr>
          <w:rFonts w:ascii="Arial" w:eastAsia="Arial" w:hAnsi="Arial" w:cs="Arial"/>
          <w:b/>
          <w:color w:val="0070C0"/>
          <w:sz w:val="18"/>
          <w:szCs w:val="18"/>
          <w:u w:val="single"/>
        </w:rPr>
      </w:pPr>
    </w:p>
    <w:p w14:paraId="65EEEF35" w14:textId="77777777" w:rsidR="00092510" w:rsidRDefault="00E565A3">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1A5BA896" w14:textId="77777777" w:rsidR="00092510" w:rsidRDefault="00092510">
      <w:pPr>
        <w:spacing w:after="0" w:line="240" w:lineRule="auto"/>
        <w:jc w:val="both"/>
        <w:rPr>
          <w:rFonts w:ascii="Arial" w:eastAsia="Arial" w:hAnsi="Arial" w:cs="Arial"/>
          <w:b/>
          <w:color w:val="0070C0"/>
          <w:sz w:val="18"/>
          <w:szCs w:val="18"/>
          <w:u w:val="single"/>
        </w:rPr>
      </w:pPr>
    </w:p>
    <w:p w14:paraId="495F3E49"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por persona, en dólares americanos pagaderos en Moneda Nacional al tipo de cambio del día de su pago indicado por Entorno CIT, sujetas a cambios sin previo aviso y a disponibilidad al momento de reservar.</w:t>
      </w:r>
    </w:p>
    <w:p w14:paraId="65E54E69"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28FDEE75"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30B1CFF4" w14:textId="77777777" w:rsidR="00092510" w:rsidRDefault="00E565A3">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30838820" w14:textId="77777777" w:rsidR="00092510" w:rsidRDefault="00E565A3">
      <w:pPr>
        <w:numPr>
          <w:ilvl w:val="0"/>
          <w:numId w:val="3"/>
        </w:numPr>
        <w:spacing w:after="0" w:line="240" w:lineRule="auto"/>
        <w:rPr>
          <w:rFonts w:ascii="Arial" w:eastAsia="Arial" w:hAnsi="Arial" w:cs="Arial"/>
          <w:b/>
          <w:color w:val="000000"/>
          <w:sz w:val="18"/>
          <w:szCs w:val="18"/>
        </w:rPr>
      </w:pPr>
      <w:r>
        <w:rPr>
          <w:rFonts w:ascii="Arial" w:eastAsia="Arial" w:hAnsi="Arial" w:cs="Arial"/>
          <w:b/>
          <w:color w:val="000000"/>
          <w:sz w:val="18"/>
          <w:szCs w:val="18"/>
        </w:rPr>
        <w:t>El pasajero debe tener una tarjeta de crédito a su nombre para el depósito de garantía en el momento del check-in.</w:t>
      </w:r>
    </w:p>
    <w:p w14:paraId="410A0E37"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39D01E9C"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servicios de traslados y excursiones en esta cotización son otorgados como servicios regulares, estos servicios están sujetos a horarios pre-establecidos. Si los pasajeros llegan en Horario de entre 22:00hrs y 06:00hrs aplica suplemento de 25USD por persona</w:t>
      </w:r>
    </w:p>
    <w:p w14:paraId="00331D38"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54F5C52C"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 Out) de los hoteles están sujetos a las formalidades de cada hotel, pudiendo tener los siguientes horarios: Check In 14:00 Hrs. y Check Out 11:00 Hrs. (Mañana). En caso de que la llegada fuese antes del horario establecido, existe la posibilidad de que la habitación no sea facilitada hasta el horario correspondiente. Si su avión regresa por la tarde, el hotel podrá mantener sus pertenencias.</w:t>
      </w:r>
    </w:p>
    <w:p w14:paraId="25693028" w14:textId="77777777" w:rsidR="006E670B"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CIRCUITOS REGULARES Y GARANTIZADOS:Les recordamos que la selección de hoteles en las salidas garantizadas NO ES UNA OPCION DE CLIENTE. El cliente NO PUEDE ELEGIR el hotel dentro de la categoría seleccionada. </w:t>
      </w:r>
    </w:p>
    <w:p w14:paraId="13F6429A" w14:textId="77777777" w:rsidR="006E670B" w:rsidRDefault="006E670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p>
    <w:p w14:paraId="0174C9FF" w14:textId="77777777" w:rsidR="006E670B" w:rsidRDefault="006E670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p>
    <w:p w14:paraId="5C32A1EF" w14:textId="77777777" w:rsidR="006E670B" w:rsidRDefault="006E670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p>
    <w:p w14:paraId="161E63DB" w14:textId="77777777" w:rsidR="006E670B" w:rsidRDefault="006E670B" w:rsidP="006E670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p>
    <w:p w14:paraId="739A1361" w14:textId="76437CF9" w:rsidR="00092510" w:rsidRPr="006E670B" w:rsidRDefault="00E565A3" w:rsidP="006E670B">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sidRPr="006E670B">
        <w:rPr>
          <w:rFonts w:ascii="Arial" w:eastAsia="Arial" w:hAnsi="Arial" w:cs="Arial"/>
          <w:color w:val="000000"/>
          <w:sz w:val="18"/>
          <w:szCs w:val="18"/>
        </w:rPr>
        <w:t>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Fit´s y/o a la carta.</w:t>
      </w:r>
    </w:p>
    <w:p w14:paraId="78E66DBD" w14:textId="77777777" w:rsidR="00092510" w:rsidRDefault="00E565A3">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menor con dos adultos; con las camas disponibles en la habitación. Los menores compartiendo no incluyen desayuno.</w:t>
      </w:r>
    </w:p>
    <w:p w14:paraId="3B0CF574"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7B313E7A" w14:textId="4FB85D70"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incidencia deberá denunciarlo en la Policía, para posteriores gestiones con su seguro. Entorno CIT no indemnizara ni se responsabilizara en ningún caso por estos motivos, al no tener control ni poder controlar el equipaje de los clientes.</w:t>
      </w:r>
    </w:p>
    <w:p w14:paraId="2B36B845"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6D4802E9" w14:textId="77777777" w:rsidR="00092510" w:rsidRDefault="00E565A3">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7EA4884C" w14:textId="77777777" w:rsidR="00092510" w:rsidRDefault="00E565A3">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090DBBEE"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6EEF57B9"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 personas.</w:t>
      </w:r>
    </w:p>
    <w:p w14:paraId="6F05523C" w14:textId="77777777" w:rsidR="00092510" w:rsidRDefault="00092510">
      <w:pPr>
        <w:spacing w:after="0" w:line="240" w:lineRule="auto"/>
        <w:jc w:val="center"/>
        <w:rPr>
          <w:rFonts w:ascii="Arial" w:eastAsia="Arial" w:hAnsi="Arial" w:cs="Arial"/>
          <w:b/>
          <w:color w:val="E36C09"/>
          <w:sz w:val="18"/>
          <w:szCs w:val="18"/>
          <w:u w:val="single"/>
        </w:rPr>
      </w:pPr>
    </w:p>
    <w:p w14:paraId="3A30B5B8" w14:textId="77777777" w:rsidR="00092510" w:rsidRDefault="00092510">
      <w:pPr>
        <w:spacing w:after="0" w:line="240" w:lineRule="auto"/>
        <w:jc w:val="center"/>
        <w:rPr>
          <w:rFonts w:ascii="Arial" w:eastAsia="Arial" w:hAnsi="Arial" w:cs="Arial"/>
          <w:b/>
          <w:color w:val="E36C09"/>
          <w:sz w:val="18"/>
          <w:szCs w:val="18"/>
          <w:u w:val="single"/>
        </w:rPr>
      </w:pPr>
    </w:p>
    <w:p w14:paraId="79B8194D" w14:textId="77777777" w:rsidR="00092510" w:rsidRDefault="00E565A3">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26AF876D" w14:textId="77777777" w:rsidR="00092510" w:rsidRDefault="00092510">
      <w:pPr>
        <w:spacing w:after="0" w:line="240" w:lineRule="auto"/>
        <w:jc w:val="both"/>
        <w:rPr>
          <w:rFonts w:ascii="Arial" w:eastAsia="Arial" w:hAnsi="Arial" w:cs="Arial"/>
          <w:b/>
          <w:sz w:val="18"/>
          <w:szCs w:val="18"/>
          <w:u w:val="single"/>
        </w:rPr>
      </w:pPr>
    </w:p>
    <w:p w14:paraId="36EB1C2B" w14:textId="77777777" w:rsidR="00092510" w:rsidRDefault="00092510">
      <w:pPr>
        <w:spacing w:after="0" w:line="240" w:lineRule="auto"/>
        <w:jc w:val="both"/>
        <w:rPr>
          <w:rFonts w:ascii="Arial" w:eastAsia="Arial" w:hAnsi="Arial" w:cs="Arial"/>
          <w:b/>
          <w:sz w:val="18"/>
          <w:szCs w:val="18"/>
          <w:u w:val="single"/>
        </w:rPr>
      </w:pPr>
    </w:p>
    <w:p w14:paraId="74A4609B" w14:textId="77777777" w:rsidR="00092510" w:rsidRDefault="00E565A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3">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611B02FB" w14:textId="77777777" w:rsidR="00092510" w:rsidRDefault="00092510">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4F599BDE" w14:textId="77777777" w:rsidR="00FC1229" w:rsidRDefault="00FC1229">
      <w:pPr>
        <w:widowControl w:val="0"/>
        <w:pBdr>
          <w:top w:val="nil"/>
          <w:left w:val="nil"/>
          <w:bottom w:val="nil"/>
          <w:right w:val="nil"/>
          <w:between w:val="nil"/>
        </w:pBdr>
        <w:spacing w:after="0" w:line="240" w:lineRule="auto"/>
        <w:jc w:val="center"/>
        <w:rPr>
          <w:rFonts w:ascii="Arial" w:eastAsia="Arial" w:hAnsi="Arial" w:cs="Arial"/>
          <w:b/>
          <w:color w:val="0070C0"/>
          <w:u w:val="single"/>
        </w:rPr>
      </w:pPr>
    </w:p>
    <w:p w14:paraId="7DBD2728" w14:textId="3ED142C8" w:rsidR="00092510" w:rsidRDefault="00E565A3">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DEL </w:t>
      </w:r>
      <w:r w:rsidR="00110435">
        <w:rPr>
          <w:rFonts w:ascii="Arial" w:eastAsia="Arial" w:hAnsi="Arial" w:cs="Arial"/>
          <w:b/>
          <w:color w:val="0070C0"/>
          <w:u w:val="single"/>
        </w:rPr>
        <w:t>01</w:t>
      </w:r>
      <w:r w:rsidR="00FC1229">
        <w:rPr>
          <w:rFonts w:ascii="Arial" w:eastAsia="Arial" w:hAnsi="Arial" w:cs="Arial"/>
          <w:b/>
          <w:color w:val="0070C0"/>
          <w:u w:val="single"/>
        </w:rPr>
        <w:t xml:space="preserve"> </w:t>
      </w:r>
      <w:r>
        <w:rPr>
          <w:rFonts w:ascii="Arial" w:eastAsia="Arial" w:hAnsi="Arial" w:cs="Arial"/>
          <w:b/>
          <w:color w:val="0070C0"/>
          <w:u w:val="single"/>
        </w:rPr>
        <w:t xml:space="preserve">DE </w:t>
      </w:r>
      <w:r w:rsidR="007B07F1">
        <w:rPr>
          <w:rFonts w:ascii="Arial" w:eastAsia="Arial" w:hAnsi="Arial" w:cs="Arial"/>
          <w:b/>
          <w:color w:val="0070C0"/>
          <w:u w:val="single"/>
        </w:rPr>
        <w:t>OCTUBRE DE 2026 AL 30 DE ABRIL DE 2027</w:t>
      </w:r>
    </w:p>
    <w:p w14:paraId="5C94241D" w14:textId="77777777" w:rsidR="00092510" w:rsidRDefault="00E565A3">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3A3A4CAB" w14:textId="77777777" w:rsidR="00092510" w:rsidRDefault="00092510">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4"/>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092510" w14:paraId="24456D11" w14:textId="77777777" w:rsidTr="00092510">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699C17AE" w14:textId="77777777" w:rsidR="00092510" w:rsidRDefault="00E565A3">
            <w:pPr>
              <w:widowControl w:val="0"/>
              <w:pBdr>
                <w:top w:val="nil"/>
                <w:left w:val="nil"/>
                <w:bottom w:val="nil"/>
                <w:right w:val="nil"/>
                <w:between w:val="nil"/>
              </w:pBdr>
              <w:jc w:val="center"/>
              <w:rPr>
                <w:rFonts w:ascii="Arial" w:eastAsia="Arial" w:hAnsi="Arial" w:cs="Arial"/>
                <w:sz w:val="18"/>
                <w:szCs w:val="18"/>
                <w:u w:val="single"/>
              </w:rPr>
            </w:pPr>
            <w:r>
              <w:rPr>
                <w:rFonts w:ascii="Arial" w:eastAsia="Arial" w:hAnsi="Arial" w:cs="Arial"/>
                <w:b w:val="0"/>
                <w:color w:val="000000"/>
                <w:sz w:val="18"/>
                <w:szCs w:val="18"/>
                <w:u w:val="single"/>
              </w:rPr>
              <w:t>POLÍTICAS DE CANCELACIÓN</w:t>
            </w:r>
          </w:p>
        </w:tc>
      </w:tr>
      <w:tr w:rsidR="00092510" w14:paraId="289AC97D" w14:textId="77777777" w:rsidTr="00092510">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1675EC83" w14:textId="77777777" w:rsidR="00092510" w:rsidRDefault="00092510">
            <w:pPr>
              <w:widowControl w:val="0"/>
              <w:pBdr>
                <w:top w:val="nil"/>
                <w:left w:val="nil"/>
                <w:bottom w:val="nil"/>
                <w:right w:val="nil"/>
                <w:between w:val="nil"/>
              </w:pBdr>
              <w:ind w:left="720"/>
              <w:rPr>
                <w:rFonts w:ascii="Arial" w:eastAsia="Arial" w:hAnsi="Arial" w:cs="Arial"/>
                <w:sz w:val="18"/>
                <w:szCs w:val="18"/>
              </w:rPr>
            </w:pPr>
          </w:p>
          <w:p w14:paraId="44FF0E12" w14:textId="77777777" w:rsidR="00092510" w:rsidRDefault="00E565A3">
            <w:pPr>
              <w:widowControl w:val="0"/>
              <w:numPr>
                <w:ilvl w:val="0"/>
                <w:numId w:val="4"/>
              </w:numPr>
              <w:rPr>
                <w:rFonts w:ascii="Arial" w:eastAsia="Arial" w:hAnsi="Arial" w:cs="Arial"/>
                <w:sz w:val="18"/>
                <w:szCs w:val="18"/>
              </w:rPr>
            </w:pPr>
            <w:r>
              <w:rPr>
                <w:rFonts w:ascii="Arial" w:eastAsia="Arial" w:hAnsi="Arial" w:cs="Arial"/>
                <w:sz w:val="18"/>
                <w:szCs w:val="18"/>
              </w:rPr>
              <w:t>Antes de 48 días de la salida del pasajero: SIN CARGO</w:t>
            </w:r>
          </w:p>
          <w:p w14:paraId="07CB9006" w14:textId="77777777" w:rsidR="00092510" w:rsidRDefault="00E565A3">
            <w:pPr>
              <w:widowControl w:val="0"/>
              <w:numPr>
                <w:ilvl w:val="0"/>
                <w:numId w:val="4"/>
              </w:numPr>
              <w:rPr>
                <w:rFonts w:ascii="Arial" w:eastAsia="Arial" w:hAnsi="Arial" w:cs="Arial"/>
                <w:sz w:val="18"/>
                <w:szCs w:val="18"/>
              </w:rPr>
            </w:pPr>
            <w:r>
              <w:rPr>
                <w:rFonts w:ascii="Arial" w:eastAsia="Arial" w:hAnsi="Arial" w:cs="Arial"/>
                <w:sz w:val="18"/>
                <w:szCs w:val="18"/>
              </w:rPr>
              <w:t>Entre 47 y 34 días antes de la fecha de llega, aplica cargos del 50% del total de la reservación por pasajero.</w:t>
            </w:r>
          </w:p>
          <w:p w14:paraId="2760F499" w14:textId="77777777" w:rsidR="00092510" w:rsidRDefault="00E565A3">
            <w:pPr>
              <w:widowControl w:val="0"/>
              <w:numPr>
                <w:ilvl w:val="0"/>
                <w:numId w:val="4"/>
              </w:numPr>
              <w:rPr>
                <w:rFonts w:ascii="Arial" w:eastAsia="Arial" w:hAnsi="Arial" w:cs="Arial"/>
                <w:sz w:val="18"/>
                <w:szCs w:val="18"/>
              </w:rPr>
            </w:pPr>
            <w:r>
              <w:rPr>
                <w:rFonts w:ascii="Arial" w:eastAsia="Arial" w:hAnsi="Arial" w:cs="Arial"/>
                <w:sz w:val="18"/>
                <w:szCs w:val="18"/>
              </w:rPr>
              <w:t>Entre 33 y 10 días antes de la fecha de llega, aplica cargos del 80% del total de la reserva por pasajero</w:t>
            </w:r>
          </w:p>
          <w:p w14:paraId="4D9450D2" w14:textId="77777777" w:rsidR="00092510" w:rsidRDefault="00E565A3">
            <w:pPr>
              <w:widowControl w:val="0"/>
              <w:numPr>
                <w:ilvl w:val="0"/>
                <w:numId w:val="4"/>
              </w:numPr>
              <w:rPr>
                <w:rFonts w:ascii="Arial" w:eastAsia="Arial" w:hAnsi="Arial" w:cs="Arial"/>
                <w:sz w:val="18"/>
                <w:szCs w:val="18"/>
              </w:rPr>
            </w:pPr>
            <w:r>
              <w:rPr>
                <w:rFonts w:ascii="Arial" w:eastAsia="Arial" w:hAnsi="Arial" w:cs="Arial"/>
                <w:sz w:val="18"/>
                <w:szCs w:val="18"/>
              </w:rPr>
              <w:t>Con menos de 9 días o NO SHOW 100% del total de la reservación</w:t>
            </w:r>
          </w:p>
          <w:p w14:paraId="4DED6DD1" w14:textId="77777777" w:rsidR="00092510" w:rsidRDefault="00E565A3">
            <w:pPr>
              <w:widowControl w:val="0"/>
              <w:numPr>
                <w:ilvl w:val="0"/>
                <w:numId w:val="4"/>
              </w:numPr>
              <w:pBdr>
                <w:top w:val="nil"/>
                <w:left w:val="nil"/>
                <w:bottom w:val="nil"/>
                <w:right w:val="nil"/>
                <w:between w:val="nil"/>
              </w:pBdr>
              <w:shd w:val="clear" w:color="auto" w:fill="EBF1DD"/>
              <w:rPr>
                <w:rFonts w:ascii="Arial" w:eastAsia="Arial" w:hAnsi="Arial" w:cs="Arial"/>
                <w:sz w:val="18"/>
                <w:szCs w:val="18"/>
              </w:rPr>
            </w:pPr>
            <w:r>
              <w:rPr>
                <w:rFonts w:ascii="Arial" w:eastAsia="Arial" w:hAnsi="Arial" w:cs="Arial"/>
                <w:b w:val="0"/>
                <w:sz w:val="18"/>
                <w:szCs w:val="18"/>
              </w:rPr>
              <w:t>Servicios parciales no utilizados no son reembolsables.</w:t>
            </w:r>
          </w:p>
        </w:tc>
      </w:tr>
    </w:tbl>
    <w:p w14:paraId="55307CBA" w14:textId="77777777" w:rsidR="00092510" w:rsidRDefault="00092510">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402DCDE0" w14:textId="77777777" w:rsidR="00092510" w:rsidRDefault="00E565A3">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El presente documento es de carácter informativo, más no una confirmación.</w:t>
      </w:r>
    </w:p>
    <w:p w14:paraId="383FF034" w14:textId="77777777" w:rsidR="00092510" w:rsidRDefault="00092510">
      <w:pPr>
        <w:pBdr>
          <w:top w:val="nil"/>
          <w:left w:val="nil"/>
          <w:bottom w:val="nil"/>
          <w:right w:val="nil"/>
          <w:between w:val="nil"/>
        </w:pBdr>
        <w:spacing w:after="0" w:line="240" w:lineRule="auto"/>
        <w:jc w:val="both"/>
        <w:rPr>
          <w:rFonts w:ascii="Arial" w:eastAsia="Arial" w:hAnsi="Arial" w:cs="Arial"/>
          <w:color w:val="000000"/>
          <w:sz w:val="24"/>
          <w:szCs w:val="24"/>
        </w:rPr>
      </w:pPr>
    </w:p>
    <w:sectPr w:rsidR="00092510">
      <w:headerReference w:type="default" r:id="rId14"/>
      <w:footerReference w:type="default" r:id="rId15"/>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A8DE5" w14:textId="77777777" w:rsidR="00CC3F17" w:rsidRDefault="00CC3F17">
      <w:pPr>
        <w:spacing w:after="0" w:line="240" w:lineRule="auto"/>
      </w:pPr>
      <w:r>
        <w:separator/>
      </w:r>
    </w:p>
  </w:endnote>
  <w:endnote w:type="continuationSeparator" w:id="0">
    <w:p w14:paraId="590EDF4D" w14:textId="77777777" w:rsidR="00CC3F17" w:rsidRDefault="00CC3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embedRegular r:id="rId1" w:fontKey="{9C6E080E-B93F-4234-943B-04AF634942D0}"/>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2" w:fontKey="{CFC8986B-B84B-411E-AFBD-36549C05071B}"/>
  </w:font>
  <w:font w:name="Calibri">
    <w:panose1 w:val="020F0502020204030204"/>
    <w:charset w:val="00"/>
    <w:family w:val="swiss"/>
    <w:pitch w:val="variable"/>
    <w:sig w:usb0="E4002EFF" w:usb1="C200247B" w:usb2="00000009" w:usb3="00000000" w:csb0="000001FF" w:csb1="00000000"/>
    <w:embedRegular r:id="rId3" w:fontKey="{EBA888BC-9578-4901-97DE-B6C9FB4EC9EA}"/>
    <w:embedBold r:id="rId4" w:fontKey="{3645984A-4D9D-40E6-8C46-A329EE7FACFF}"/>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7566496-67ED-4E57-AD6E-8F5D7C645B7E}"/>
  </w:font>
  <w:font w:name="Tahoma">
    <w:panose1 w:val="020B0604030504040204"/>
    <w:charset w:val="00"/>
    <w:family w:val="swiss"/>
    <w:pitch w:val="variable"/>
    <w:sig w:usb0="E1002EFF" w:usb1="C000605B" w:usb2="00000029" w:usb3="00000000" w:csb0="000101FF" w:csb1="00000000"/>
    <w:embedRegular r:id="rId6" w:fontKey="{48D98C4F-AD9E-4798-8984-71F8C319BEFB}"/>
  </w:font>
  <w:font w:name="Georgia">
    <w:panose1 w:val="02040502050405020303"/>
    <w:charset w:val="00"/>
    <w:family w:val="roman"/>
    <w:pitch w:val="variable"/>
    <w:sig w:usb0="00000287" w:usb1="00000000" w:usb2="00000000" w:usb3="00000000" w:csb0="0000009F" w:csb1="00000000"/>
    <w:embedRegular r:id="rId7" w:fontKey="{393BBF5D-D47C-4FC6-A6E4-95062E3A28A0}"/>
    <w:embedItalic r:id="rId8" w:fontKey="{2913BCE0-378A-4C46-A0AB-D42E0B4B3D6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67446" w14:textId="77777777" w:rsidR="00092510" w:rsidRDefault="00E565A3">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75F77319" w14:textId="77777777" w:rsidR="00092510" w:rsidRDefault="00E565A3">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cit.reservas@gmail.com</w:t>
      </w:r>
    </w:hyperlink>
  </w:p>
  <w:p w14:paraId="310785D6" w14:textId="77777777" w:rsidR="00092510" w:rsidRDefault="0009251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6B9B3" w14:textId="77777777" w:rsidR="00CC3F17" w:rsidRDefault="00CC3F17">
      <w:pPr>
        <w:spacing w:after="0" w:line="240" w:lineRule="auto"/>
      </w:pPr>
      <w:r>
        <w:separator/>
      </w:r>
    </w:p>
  </w:footnote>
  <w:footnote w:type="continuationSeparator" w:id="0">
    <w:p w14:paraId="33B701EF" w14:textId="77777777" w:rsidR="00CC3F17" w:rsidRDefault="00CC3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7D274" w14:textId="77777777" w:rsidR="00092510" w:rsidRDefault="00E565A3">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20E36BB4" wp14:editId="4FA79349">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40356B03" w14:textId="77777777" w:rsidR="00092510" w:rsidRDefault="000925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du="http://schemas.microsoft.com/office/word/2023/wordml/word16du" xmlns:oel="http://schemas.microsoft.com/office/2019/extlst">
          <w:pict>
            <v:rect w14:anchorId="20E36BB4"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qrywEAAIYDAAAOAAAAZHJzL2Uyb0RvYy54bWysU9GO2jAQfK/Uf7D8XpIA4biIcKpAVJVO&#10;LdL1PsBxbGLJsd21IeHvuzb0oO3bqS9mJx4ms7Ob1dPYa3IS4JU1NS0mOSXCcNsqc6jp64/dpyUl&#10;PjDTMm2NqOlZePq0/vhhNbhKTG1ndSuAoIjx1eBq2oXgqizzvBM98xPrhMFLaaFnASEcshbYgOq9&#10;zqZ5vsgGC60Dy4X3+HR7uaTrpC+l4OG7lF4EomuK3kI6IZ1NPLP1ilUHYK5T/GqDvcNFz5TBl75J&#10;bVlg5AjqH6lecbDeyjDhts+slIqL1AN2U+R/dfPSMSdSLxiOd28x+f8ny7+dXtweMIbB+cpjGbsY&#10;JfTxF/2REcdaThfzh5KSc01neb6MdQpOjIFwJDwsZo95iflyZBTlfBYBMrKblAMfvgjbk1jUFHAy&#10;KTB2evbhQv1NiW/2Vqt2p7ROAA7NRgM5MZziptwud8VV/Q+aNpFsbPzbRTE+yW6NxSqMzYiXsWxs&#10;e94D8Y7vFJp6Zj7sGeD4C0oGXIma+p9HBoIS/dVg5o/FfIohhHsA96C5B8zwzuKm8QCUXMAmpM27&#10;uPx8DFaq1PrNzNUuDjuFd13MuE33OLFun8/6FwAAAP//AwBQSwMEFAAGAAgAAAAhAEhHSRLhAAAA&#10;DAEAAA8AAABkcnMvZG93bnJldi54bWxMj8FOwzAQRO9I/IO1SNxam4i2aYhTUSREJS5tKXc33sZR&#10;YzuynTbw9SwnuM1on2ZnytVoO3bBEFvvJDxMBTB0tdetayQcPl4nObCYlNOq8w4lfGGEVXV7U6pC&#10;+6vb4WWfGkYhLhZKgkmpLziPtUGr4tT36Oh28sGqRDY0XAd1pXDb8UyIObeqdfTBqB5fDNbn/WAl&#10;fOZru8neg8LvzduBD9t1vzNGyvu78fkJWMIx/cHwW5+qQ0Wdjn5wOrJOwiQTOY1JpBaCBCHL5XwG&#10;7Ejs4nEGvCr5/xHVDwAAAP//AwBQSwECLQAUAAYACAAAACEAtoM4kv4AAADhAQAAEwAAAAAAAAAA&#10;AAAAAAAAAAAAW0NvbnRlbnRfVHlwZXNdLnhtbFBLAQItABQABgAIAAAAIQA4/SH/1gAAAJQBAAAL&#10;AAAAAAAAAAAAAAAAAC8BAABfcmVscy8ucmVsc1BLAQItABQABgAIAAAAIQAPOFqrywEAAIYDAAAO&#10;AAAAAAAAAAAAAAAAAC4CAABkcnMvZTJvRG9jLnhtbFBLAQItABQABgAIAAAAIQBIR0kS4QAAAAwB&#10;AAAPAAAAAAAAAAAAAAAAACUEAABkcnMvZG93bnJldi54bWxQSwUGAAAAAAQABADzAAAAMwUAAAAA&#10;" fillcolor="#c5d8f1" stroked="f">
              <v:textbox inset="2.53958mm,2.53958mm,2.53958mm,2.53958mm">
                <w:txbxContent>
                  <w:p w14:paraId="40356B03" w14:textId="77777777" w:rsidR="00092510" w:rsidRDefault="00092510">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6ACA2884" wp14:editId="6881375A">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09732A8"/>
    <w:multiLevelType w:val="multilevel"/>
    <w:tmpl w:val="1BFE4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3346D33"/>
    <w:multiLevelType w:val="multilevel"/>
    <w:tmpl w:val="19D20B4A"/>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C3762FD"/>
    <w:multiLevelType w:val="multilevel"/>
    <w:tmpl w:val="98E6481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2A47F4B"/>
    <w:multiLevelType w:val="multilevel"/>
    <w:tmpl w:val="452073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510"/>
    <w:rsid w:val="00092510"/>
    <w:rsid w:val="00093A66"/>
    <w:rsid w:val="00110435"/>
    <w:rsid w:val="0019398C"/>
    <w:rsid w:val="001A34B2"/>
    <w:rsid w:val="001D6AAF"/>
    <w:rsid w:val="003C3826"/>
    <w:rsid w:val="004C4F75"/>
    <w:rsid w:val="005B400E"/>
    <w:rsid w:val="00677642"/>
    <w:rsid w:val="006E670B"/>
    <w:rsid w:val="007B07F1"/>
    <w:rsid w:val="00803FFF"/>
    <w:rsid w:val="0098774E"/>
    <w:rsid w:val="00A53DEF"/>
    <w:rsid w:val="00A8582B"/>
    <w:rsid w:val="00B43B6B"/>
    <w:rsid w:val="00B50448"/>
    <w:rsid w:val="00B81031"/>
    <w:rsid w:val="00B85B4F"/>
    <w:rsid w:val="00C50651"/>
    <w:rsid w:val="00C71DD5"/>
    <w:rsid w:val="00C96A8A"/>
    <w:rsid w:val="00CC3F17"/>
    <w:rsid w:val="00DA22AF"/>
    <w:rsid w:val="00DE6703"/>
    <w:rsid w:val="00E565A3"/>
    <w:rsid w:val="00FC12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80802"/>
  <w15:docId w15:val="{96B89F0B-FCD6-479E-8CE1-F711E569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ntonoc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uiWP1384jhThGtbeEHoKm7GgJA==">CgMxLjAyCGguZ2pkZ3hzOAByITEzVGZMQ1RRUGNsdUpxc3Rid3RfWFBTMnplelI1dTRrdg==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1919</Words>
  <Characters>10560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6</cp:revision>
  <dcterms:created xsi:type="dcterms:W3CDTF">2025-03-24T18:15:00Z</dcterms:created>
  <dcterms:modified xsi:type="dcterms:W3CDTF">2026-09-28T21:24:00Z</dcterms:modified>
</cp:coreProperties>
</file>