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pPr>
        <w:spacing w:after="0" w:line="240" w:lineRule="auto"/>
        <w:jc w:val="right"/>
        <w:rPr>
          <w:rFonts w:ascii="Arial" w:eastAsia="Arial" w:hAnsi="Arial" w:cs="Arial"/>
          <w:b/>
          <w:color w:val="0070C0"/>
          <w:sz w:val="14"/>
          <w:szCs w:val="14"/>
        </w:rPr>
      </w:pPr>
    </w:p>
    <w:p w14:paraId="710F124B" w14:textId="77777777" w:rsidR="008918D9" w:rsidRDefault="002225B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VIVE </w:t>
      </w:r>
      <w:r w:rsidR="00AC6318">
        <w:rPr>
          <w:rFonts w:ascii="Arial" w:eastAsia="Arial" w:hAnsi="Arial" w:cs="Arial"/>
          <w:b/>
          <w:color w:val="0070C0"/>
          <w:sz w:val="40"/>
          <w:szCs w:val="40"/>
        </w:rPr>
        <w:t xml:space="preserve">BARRANCAS </w:t>
      </w:r>
      <w:r w:rsidR="008918D9">
        <w:rPr>
          <w:rFonts w:ascii="Arial" w:eastAsia="Arial" w:hAnsi="Arial" w:cs="Arial"/>
          <w:b/>
          <w:color w:val="0070C0"/>
          <w:sz w:val="40"/>
          <w:szCs w:val="40"/>
        </w:rPr>
        <w:t>POST</w:t>
      </w:r>
      <w:r>
        <w:rPr>
          <w:rFonts w:ascii="Arial" w:eastAsia="Arial" w:hAnsi="Arial" w:cs="Arial"/>
          <w:b/>
          <w:color w:val="0070C0"/>
          <w:sz w:val="40"/>
          <w:szCs w:val="40"/>
        </w:rPr>
        <w:t xml:space="preserve"> NAVIDAD,</w:t>
      </w:r>
    </w:p>
    <w:p w14:paraId="413BDC1E" w14:textId="6A3DAE1F" w:rsidR="000C0FB1" w:rsidRDefault="0036035A">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5</w:t>
      </w:r>
      <w:r w:rsidR="00772F1D">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334CDE93"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D40D7A" w:rsidRPr="00D40D7A">
              <w:rPr>
                <w:rFonts w:ascii="Arial" w:eastAsia="Arial" w:hAnsi="Arial" w:cs="Arial"/>
                <w:sz w:val="18"/>
                <w:szCs w:val="18"/>
              </w:rPr>
              <w:t>Chihuahua</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Creel</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Divisadero</w:t>
            </w:r>
            <w:r w:rsidR="00D40D7A">
              <w:rPr>
                <w:rFonts w:ascii="Arial" w:eastAsia="Arial" w:hAnsi="Arial" w:cs="Arial"/>
                <w:sz w:val="18"/>
                <w:szCs w:val="18"/>
              </w:rPr>
              <w:t xml:space="preserve"> – </w:t>
            </w:r>
            <w:r w:rsidR="00D40D7A" w:rsidRPr="00D40D7A">
              <w:rPr>
                <w:rFonts w:ascii="Arial" w:eastAsia="Arial" w:hAnsi="Arial" w:cs="Arial"/>
                <w:sz w:val="18"/>
                <w:szCs w:val="18"/>
              </w:rPr>
              <w:t>El</w:t>
            </w:r>
            <w:r w:rsidR="00D40D7A">
              <w:rPr>
                <w:rFonts w:ascii="Arial" w:eastAsia="Arial" w:hAnsi="Arial" w:cs="Arial"/>
                <w:sz w:val="18"/>
                <w:szCs w:val="18"/>
              </w:rPr>
              <w:t xml:space="preserve"> </w:t>
            </w:r>
            <w:r w:rsidR="00D40D7A" w:rsidRPr="00D40D7A">
              <w:rPr>
                <w:rFonts w:ascii="Arial" w:eastAsia="Arial" w:hAnsi="Arial" w:cs="Arial"/>
                <w:sz w:val="18"/>
                <w:szCs w:val="18"/>
              </w:rPr>
              <w:t>Fuerte</w:t>
            </w:r>
            <w:r w:rsidR="00D40D7A">
              <w:rPr>
                <w:rFonts w:ascii="Arial" w:eastAsia="Arial" w:hAnsi="Arial" w:cs="Arial"/>
                <w:sz w:val="18"/>
                <w:szCs w:val="18"/>
              </w:rPr>
              <w:t xml:space="preserve"> </w:t>
            </w:r>
          </w:p>
          <w:p w14:paraId="413BDC20" w14:textId="4A38F8ED"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CD35E0" w:rsidRPr="00A74374">
              <w:rPr>
                <w:rFonts w:ascii="Arial" w:eastAsia="Arial" w:hAnsi="Arial" w:cs="Arial"/>
                <w:color w:val="7030A0"/>
                <w:sz w:val="18"/>
                <w:szCs w:val="18"/>
              </w:rPr>
              <w:t>Salida</w:t>
            </w:r>
            <w:r w:rsidR="002225BE">
              <w:rPr>
                <w:rFonts w:ascii="Arial" w:eastAsia="Arial" w:hAnsi="Arial" w:cs="Arial"/>
                <w:color w:val="7030A0"/>
                <w:sz w:val="18"/>
                <w:szCs w:val="18"/>
              </w:rPr>
              <w:t xml:space="preserve"> especial 2</w:t>
            </w:r>
            <w:r w:rsidR="001B7E8D">
              <w:rPr>
                <w:rFonts w:ascii="Arial" w:eastAsia="Arial" w:hAnsi="Arial" w:cs="Arial"/>
                <w:color w:val="7030A0"/>
                <w:sz w:val="18"/>
                <w:szCs w:val="18"/>
              </w:rPr>
              <w:t>6</w:t>
            </w:r>
            <w:r w:rsidR="002225BE">
              <w:rPr>
                <w:rFonts w:ascii="Arial" w:eastAsia="Arial" w:hAnsi="Arial" w:cs="Arial"/>
                <w:color w:val="7030A0"/>
                <w:sz w:val="18"/>
                <w:szCs w:val="18"/>
              </w:rPr>
              <w:t xml:space="preserve"> de diciembre de 2026</w:t>
            </w:r>
          </w:p>
          <w:p w14:paraId="413BDC21" w14:textId="3B09EE59" w:rsidR="000C0FB1" w:rsidRPr="002225BE"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772F1D" w:rsidRPr="002225BE">
              <w:rPr>
                <w:rFonts w:ascii="Arial" w:eastAsia="Arial" w:hAnsi="Arial" w:cs="Arial"/>
                <w:color w:val="C00000"/>
                <w:sz w:val="18"/>
                <w:szCs w:val="18"/>
              </w:rPr>
              <w:t>Opera mínimo con 2 pasajeros</w:t>
            </w:r>
          </w:p>
          <w:p w14:paraId="413BDC22" w14:textId="22AAAE94"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6035A">
              <w:rPr>
                <w:rFonts w:ascii="Arial" w:eastAsia="Arial" w:hAnsi="Arial" w:cs="Arial"/>
                <w:sz w:val="18"/>
                <w:szCs w:val="18"/>
              </w:rPr>
              <w:t>5</w:t>
            </w:r>
            <w:r>
              <w:rPr>
                <w:rFonts w:ascii="Arial" w:eastAsia="Arial" w:hAnsi="Arial" w:cs="Arial"/>
                <w:sz w:val="18"/>
                <w:szCs w:val="18"/>
              </w:rPr>
              <w:t xml:space="preserve"> días / </w:t>
            </w:r>
            <w:r w:rsidR="0036035A">
              <w:rPr>
                <w:rFonts w:ascii="Arial" w:eastAsia="Arial" w:hAnsi="Arial" w:cs="Arial"/>
                <w:sz w:val="18"/>
                <w:szCs w:val="18"/>
              </w:rPr>
              <w:t>4</w:t>
            </w:r>
            <w:r>
              <w:rPr>
                <w:rFonts w:ascii="Arial" w:eastAsia="Arial" w:hAnsi="Arial" w:cs="Arial"/>
                <w:sz w:val="18"/>
                <w:szCs w:val="18"/>
              </w:rPr>
              <w:t xml:space="preserve"> noches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056563F6" w14:textId="2C0E36A3" w:rsidR="00815B02" w:rsidRPr="004A3E55" w:rsidRDefault="00815B02">
      <w:pPr>
        <w:spacing w:after="0" w:line="240" w:lineRule="auto"/>
        <w:jc w:val="both"/>
        <w:rPr>
          <w:rFonts w:ascii="Arial" w:eastAsia="Arial" w:hAnsi="Arial" w:cs="Arial"/>
          <w:color w:val="000000"/>
          <w:sz w:val="8"/>
          <w:szCs w:val="8"/>
        </w:rPr>
      </w:pPr>
    </w:p>
    <w:p w14:paraId="413BDC26" w14:textId="09F9A219"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8CC3DA6" w14:textId="5E65D55B" w:rsidR="00F25014" w:rsidRPr="003636AA" w:rsidRDefault="00F25014">
      <w:pPr>
        <w:spacing w:after="0" w:line="240" w:lineRule="auto"/>
        <w:jc w:val="center"/>
        <w:rPr>
          <w:rFonts w:ascii="Arial" w:eastAsia="Arial" w:hAnsi="Arial" w:cs="Arial"/>
          <w:b/>
          <w:color w:val="0070C0"/>
          <w:sz w:val="12"/>
          <w:szCs w:val="12"/>
          <w:u w:val="single"/>
        </w:rPr>
      </w:pPr>
    </w:p>
    <w:p w14:paraId="03B6EBEA" w14:textId="4DD7199B" w:rsidR="00F25014" w:rsidRDefault="0060441E">
      <w:pPr>
        <w:spacing w:after="0" w:line="240" w:lineRule="auto"/>
        <w:jc w:val="center"/>
        <w:rPr>
          <w:rFonts w:ascii="Arial" w:eastAsia="Arial" w:hAnsi="Arial" w:cs="Arial"/>
          <w:b/>
          <w:color w:val="0070C0"/>
          <w:sz w:val="18"/>
          <w:szCs w:val="18"/>
          <w:u w:val="single"/>
        </w:rPr>
      </w:pPr>
      <w:r>
        <w:rPr>
          <w:noProof/>
        </w:rPr>
        <w:drawing>
          <wp:inline distT="0" distB="0" distL="0" distR="0" wp14:anchorId="04B1A8CA" wp14:editId="24B5A895">
            <wp:extent cx="5040630" cy="1725930"/>
            <wp:effectExtent l="0" t="0" r="7620" b="7620"/>
            <wp:docPr id="11" name="Imagen 11" descr="Visita Barrancas del Cobre en Chihuahua - Tours &amp; Actividades | Expedia.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a Barrancas del Cobre en Chihuahua - Tours &amp; Actividades | Expedia.m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725930"/>
                    </a:xfrm>
                    <a:prstGeom prst="rect">
                      <a:avLst/>
                    </a:prstGeom>
                    <a:noFill/>
                    <a:ln>
                      <a:noFill/>
                    </a:ln>
                  </pic:spPr>
                </pic:pic>
              </a:graphicData>
            </a:graphic>
          </wp:inline>
        </w:drawing>
      </w:r>
    </w:p>
    <w:p w14:paraId="4BF2731F" w14:textId="77777777" w:rsidR="00815B02" w:rsidRPr="004A3E55" w:rsidRDefault="00815B02" w:rsidP="00D6200F">
      <w:pPr>
        <w:spacing w:after="0" w:line="240" w:lineRule="auto"/>
        <w:rPr>
          <w:rFonts w:ascii="Arial" w:eastAsia="Arial" w:hAnsi="Arial" w:cs="Arial"/>
          <w:color w:val="000000"/>
          <w:sz w:val="10"/>
          <w:szCs w:val="10"/>
        </w:rPr>
      </w:pPr>
    </w:p>
    <w:p w14:paraId="413BDC28" w14:textId="29DEEFB3"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1</w:t>
      </w:r>
      <w:r>
        <w:rPr>
          <w:rFonts w:ascii="Arial" w:eastAsia="Arial" w:hAnsi="Arial" w:cs="Arial"/>
          <w:b/>
          <w:color w:val="0070C0"/>
          <w:sz w:val="18"/>
          <w:szCs w:val="18"/>
        </w:rPr>
        <w:tab/>
        <w:t>Chihuahua</w:t>
      </w:r>
    </w:p>
    <w:p w14:paraId="413BDC2A" w14:textId="6389A97B" w:rsidR="000C0FB1" w:rsidRPr="002225BE" w:rsidRDefault="004A3E55" w:rsidP="002225B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5408" behindDoc="1" locked="0" layoutInCell="1" allowOverlap="1" wp14:anchorId="1F3FD96D" wp14:editId="03DE2F14">
            <wp:simplePos x="0" y="0"/>
            <wp:positionH relativeFrom="column">
              <wp:posOffset>1588</wp:posOffset>
            </wp:positionH>
            <wp:positionV relativeFrom="paragraph">
              <wp:posOffset>1588</wp:posOffset>
            </wp:positionV>
            <wp:extent cx="2082858" cy="1171575"/>
            <wp:effectExtent l="0" t="0" r="0" b="0"/>
            <wp:wrapTight wrapText="bothSides">
              <wp:wrapPolygon edited="0">
                <wp:start x="0" y="0"/>
                <wp:lineTo x="0" y="21073"/>
                <wp:lineTo x="21337" y="21073"/>
                <wp:lineTo x="21337" y="0"/>
                <wp:lineTo x="0" y="0"/>
              </wp:wrapPolygon>
            </wp:wrapTight>
            <wp:docPr id="13" name="Imagen 13" descr="Chihuahua turismo: qué visitar en Chihuahua, México,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huahua turismo: qué visitar en Chihuahua, México, 2026 | Viaja con  Ex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2858" cy="1171575"/>
                    </a:xfrm>
                    <a:prstGeom prst="rect">
                      <a:avLst/>
                    </a:prstGeom>
                    <a:noFill/>
                    <a:ln>
                      <a:noFill/>
                    </a:ln>
                  </pic:spPr>
                </pic:pic>
              </a:graphicData>
            </a:graphic>
          </wp:anchor>
        </w:drawing>
      </w:r>
      <w:r w:rsidR="002225BE" w:rsidRPr="002225BE">
        <w:rPr>
          <w:rFonts w:ascii="Arial" w:hAnsi="Arial" w:cs="Arial"/>
          <w:noProof/>
          <w:sz w:val="18"/>
          <w:szCs w:val="18"/>
        </w:rPr>
        <w:t>Llegada a Chihuahua - Traslado aeropuerto – hotel, día libre para dar paseo opcional por la ciudad y visitar sus</w:t>
      </w:r>
      <w:r w:rsidR="002225BE">
        <w:rPr>
          <w:rFonts w:ascii="Arial" w:hAnsi="Arial" w:cs="Arial"/>
          <w:noProof/>
          <w:sz w:val="18"/>
          <w:szCs w:val="18"/>
        </w:rPr>
        <w:t xml:space="preserve"> </w:t>
      </w:r>
      <w:r w:rsidR="002225BE" w:rsidRPr="002225BE">
        <w:rPr>
          <w:rFonts w:ascii="Arial" w:hAnsi="Arial" w:cs="Arial"/>
          <w:noProof/>
          <w:sz w:val="18"/>
          <w:szCs w:val="18"/>
        </w:rPr>
        <w:t>atractivos turísticos como museo Pancho Villa, Quinta Gameros, Calabozo Miguel Hidalgo, centro histórico.</w:t>
      </w:r>
      <w:r w:rsidR="002225BE">
        <w:rPr>
          <w:rFonts w:ascii="Arial" w:hAnsi="Arial" w:cs="Arial"/>
          <w:noProof/>
          <w:sz w:val="18"/>
          <w:szCs w:val="18"/>
        </w:rPr>
        <w:t xml:space="preserve"> </w:t>
      </w:r>
      <w:r w:rsidR="002225BE" w:rsidRPr="002225BE">
        <w:rPr>
          <w:rFonts w:ascii="Arial" w:hAnsi="Arial" w:cs="Arial"/>
          <w:noProof/>
          <w:sz w:val="18"/>
          <w:szCs w:val="18"/>
        </w:rPr>
        <w:t>Alojamiento.</w:t>
      </w:r>
    </w:p>
    <w:p w14:paraId="17CD531F" w14:textId="77777777" w:rsidR="002A0E9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C" w14:textId="007BB346"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Nota:</w:t>
      </w:r>
      <w:r>
        <w:rPr>
          <w:rFonts w:ascii="Arial" w:eastAsia="Arial" w:hAnsi="Arial" w:cs="Arial"/>
          <w:color w:val="262626"/>
          <w:sz w:val="18"/>
          <w:szCs w:val="18"/>
        </w:rPr>
        <w:t xml:space="preserve"> Favor de considerar los siguientes horarios de hotel: Check-in a las 3:00 pm y Check-out a la 12:00 pm. De preferencia llegar antes de las 12hrs a Chihua, si desea realizar el paseo guiado</w:t>
      </w:r>
      <w:r w:rsidR="002225BE">
        <w:rPr>
          <w:rFonts w:ascii="Arial" w:eastAsia="Arial" w:hAnsi="Arial" w:cs="Arial"/>
          <w:color w:val="262626"/>
          <w:sz w:val="18"/>
          <w:szCs w:val="18"/>
        </w:rPr>
        <w:t xml:space="preserve">, debido a </w:t>
      </w:r>
      <w:r>
        <w:rPr>
          <w:rFonts w:ascii="Arial" w:eastAsia="Arial" w:hAnsi="Arial" w:cs="Arial"/>
          <w:color w:val="262626"/>
          <w:sz w:val="18"/>
          <w:szCs w:val="18"/>
        </w:rPr>
        <w:t xml:space="preserve">que </w:t>
      </w:r>
      <w:r w:rsidR="002225BE">
        <w:rPr>
          <w:rFonts w:ascii="Arial" w:eastAsia="Arial" w:hAnsi="Arial" w:cs="Arial"/>
          <w:color w:val="262626"/>
          <w:sz w:val="18"/>
          <w:szCs w:val="18"/>
        </w:rPr>
        <w:t>al</w:t>
      </w:r>
      <w:r>
        <w:rPr>
          <w:rFonts w:ascii="Arial" w:eastAsia="Arial" w:hAnsi="Arial" w:cs="Arial"/>
          <w:color w:val="262626"/>
          <w:sz w:val="18"/>
          <w:szCs w:val="18"/>
        </w:rPr>
        <w:t xml:space="preserve"> llegar en un horario posterior, no podrá ser proporcionado. Le recordamos que los museos se encuentran cerrados los lunes.</w:t>
      </w:r>
    </w:p>
    <w:p w14:paraId="413BDC2D" w14:textId="2A16E5AB" w:rsidR="000C0FB1" w:rsidRDefault="002225B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44F68A21" wp14:editId="0CE32059">
            <wp:simplePos x="0" y="0"/>
            <wp:positionH relativeFrom="column">
              <wp:posOffset>3096895</wp:posOffset>
            </wp:positionH>
            <wp:positionV relativeFrom="paragraph">
              <wp:posOffset>93980</wp:posOffset>
            </wp:positionV>
            <wp:extent cx="1854200" cy="1233805"/>
            <wp:effectExtent l="0" t="0" r="0" b="4445"/>
            <wp:wrapTight wrapText="bothSides">
              <wp:wrapPolygon edited="0">
                <wp:start x="0" y="0"/>
                <wp:lineTo x="0" y="21344"/>
                <wp:lineTo x="21304" y="21344"/>
                <wp:lineTo x="21304" y="0"/>
                <wp:lineTo x="0" y="0"/>
              </wp:wrapPolygon>
            </wp:wrapTight>
            <wp:docPr id="3" name="Imagen 3" descr="Lago de Ara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go de Arare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200" cy="1233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BDC2E" w14:textId="14DE2AA6"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Chihuahua – </w:t>
      </w:r>
      <w:r w:rsidR="002225BE">
        <w:rPr>
          <w:rFonts w:ascii="Arial" w:eastAsia="Arial" w:hAnsi="Arial" w:cs="Arial"/>
          <w:b/>
          <w:color w:val="0070C0"/>
          <w:sz w:val="18"/>
          <w:szCs w:val="18"/>
        </w:rPr>
        <w:t xml:space="preserve">Menonitas – </w:t>
      </w:r>
      <w:r w:rsidR="0074154B">
        <w:rPr>
          <w:rFonts w:ascii="Arial" w:eastAsia="Arial" w:hAnsi="Arial" w:cs="Arial"/>
          <w:b/>
          <w:color w:val="0070C0"/>
          <w:sz w:val="18"/>
          <w:szCs w:val="18"/>
        </w:rPr>
        <w:t>Creel</w:t>
      </w:r>
      <w:r w:rsidR="002225BE">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2FF910C3" w14:textId="62E8382F" w:rsidR="00AC6318"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sidRPr="002225BE">
        <w:rPr>
          <w:rFonts w:ascii="Arial" w:eastAsia="Arial" w:hAnsi="Arial" w:cs="Arial"/>
          <w:color w:val="262626"/>
          <w:sz w:val="18"/>
          <w:szCs w:val="18"/>
        </w:rPr>
        <w:t>Desayuno (incluido) y salida transporte terrestre desde Chihuahua a Creel, posteriormente daremos Tour Campos Menonitas y alrededores de Creel visitando Lago Arareko, Valle de los hongos, ranas y misión Jesuita, regreso a Creel. Check Inn, Comida opcional y tarde libre para caminar por el pueblo, visitar su plazuela, museo y tiendas de artesanías. Alojamiento.</w:t>
      </w:r>
    </w:p>
    <w:p w14:paraId="73F169AA" w14:textId="3A63CF93" w:rsidR="00F53EB3" w:rsidRDefault="00F53EB3">
      <w:pPr>
        <w:pBdr>
          <w:top w:val="nil"/>
          <w:left w:val="nil"/>
          <w:bottom w:val="nil"/>
          <w:right w:val="nil"/>
          <w:between w:val="nil"/>
        </w:pBdr>
        <w:spacing w:after="0" w:line="240" w:lineRule="auto"/>
        <w:jc w:val="both"/>
        <w:rPr>
          <w:rFonts w:ascii="Arial" w:eastAsia="Arial" w:hAnsi="Arial" w:cs="Arial"/>
          <w:color w:val="262626"/>
          <w:sz w:val="18"/>
          <w:szCs w:val="18"/>
        </w:rPr>
      </w:pPr>
    </w:p>
    <w:p w14:paraId="4960697D" w14:textId="753D1646" w:rsidR="002225BE" w:rsidRDefault="003636A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 </w:t>
      </w:r>
    </w:p>
    <w:p w14:paraId="48D09BCF" w14:textId="49058747" w:rsidR="002225BE" w:rsidRDefault="002225BE">
      <w:pPr>
        <w:pBdr>
          <w:top w:val="nil"/>
          <w:left w:val="nil"/>
          <w:bottom w:val="nil"/>
          <w:right w:val="nil"/>
          <w:between w:val="nil"/>
        </w:pBdr>
        <w:spacing w:after="0" w:line="240" w:lineRule="auto"/>
        <w:jc w:val="both"/>
        <w:rPr>
          <w:rFonts w:ascii="Arial" w:eastAsia="Arial" w:hAnsi="Arial" w:cs="Arial"/>
          <w:b/>
          <w:color w:val="0070C0"/>
          <w:sz w:val="18"/>
          <w:szCs w:val="18"/>
        </w:rPr>
      </w:pPr>
    </w:p>
    <w:p w14:paraId="413BDC37" w14:textId="438C732A" w:rsidR="000C0FB1" w:rsidRDefault="004A3E55">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4384" behindDoc="1" locked="0" layoutInCell="1" allowOverlap="1" wp14:anchorId="4F53F41F" wp14:editId="1F31EFBA">
            <wp:simplePos x="0" y="0"/>
            <wp:positionH relativeFrom="column">
              <wp:posOffset>1270</wp:posOffset>
            </wp:positionH>
            <wp:positionV relativeFrom="paragraph">
              <wp:posOffset>55563</wp:posOffset>
            </wp:positionV>
            <wp:extent cx="1624965" cy="1219200"/>
            <wp:effectExtent l="0" t="0" r="0" b="0"/>
            <wp:wrapTight wrapText="bothSides">
              <wp:wrapPolygon edited="0">
                <wp:start x="0" y="0"/>
                <wp:lineTo x="0" y="21263"/>
                <wp:lineTo x="21271" y="21263"/>
                <wp:lineTo x="21271" y="0"/>
                <wp:lineTo x="0" y="0"/>
              </wp:wrapPolygon>
            </wp:wrapTight>
            <wp:docPr id="12" name="Imagen 12" descr="Este restaurante en la cima de las Barrancas del Cobre tiene piso de  cristal para sentir que vuelas mientras desay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e restaurante en la cima de las Barrancas del Cobre tiene piso de  cristal para sentir que vuelas mientras desayun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96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25BE" w:rsidRPr="002225BE">
        <w:rPr>
          <w:rFonts w:ascii="Arial" w:eastAsia="Arial" w:hAnsi="Arial" w:cs="Arial"/>
          <w:b/>
          <w:color w:val="0070C0"/>
          <w:sz w:val="18"/>
          <w:szCs w:val="18"/>
        </w:rPr>
        <w:t xml:space="preserve"> </w:t>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3</w:t>
      </w:r>
      <w:r w:rsidR="00772F1D">
        <w:rPr>
          <w:rFonts w:ascii="Arial" w:eastAsia="Arial" w:hAnsi="Arial" w:cs="Arial"/>
          <w:b/>
          <w:color w:val="0070C0"/>
          <w:sz w:val="18"/>
          <w:szCs w:val="18"/>
        </w:rPr>
        <w:tab/>
      </w:r>
      <w:r w:rsidR="0060441E" w:rsidRPr="0060441E">
        <w:rPr>
          <w:rFonts w:ascii="Arial" w:eastAsia="Arial" w:hAnsi="Arial" w:cs="Arial"/>
          <w:b/>
          <w:color w:val="0070C0"/>
          <w:sz w:val="18"/>
          <w:szCs w:val="18"/>
        </w:rPr>
        <w:t>CREEL- DIVISADERO- Opción 1 (Regreso a CREEL) Opción 2 (Quedarse en DIVISADERO)</w:t>
      </w:r>
    </w:p>
    <w:p w14:paraId="0CEB4B76" w14:textId="33EAA4C2" w:rsidR="00AC6318" w:rsidRDefault="0060441E" w:rsidP="0060441E">
      <w:pPr>
        <w:pBdr>
          <w:top w:val="nil"/>
          <w:left w:val="nil"/>
          <w:bottom w:val="nil"/>
          <w:right w:val="nil"/>
          <w:between w:val="nil"/>
        </w:pBdr>
        <w:spacing w:after="0" w:line="240" w:lineRule="auto"/>
        <w:jc w:val="both"/>
        <w:rPr>
          <w:rFonts w:ascii="Arial" w:eastAsia="Arial" w:hAnsi="Arial" w:cs="Arial"/>
          <w:bCs/>
          <w:color w:val="262626"/>
          <w:sz w:val="18"/>
          <w:szCs w:val="18"/>
        </w:rPr>
      </w:pPr>
      <w:r w:rsidRPr="0060441E">
        <w:rPr>
          <w:rFonts w:ascii="Arial" w:eastAsia="Arial" w:hAnsi="Arial" w:cs="Arial"/>
          <w:bCs/>
          <w:color w:val="262626"/>
          <w:sz w:val="18"/>
          <w:szCs w:val="18"/>
        </w:rPr>
        <w:t xml:space="preserve">Desayuno (incluido), salida hacia Divisadero para vivir Tour Miradores (incluido) para visitar PARQUE DE AVENTURA, y paseo opcional por teleférico y tirolesa, se visitará piedra volada, puente colgante y se podrá degustar de manera opcional las típicas gorditas de Divisadero. Regreso a CREEL ( Opción 1) o quedarse en DIVISADERO en hotel con vista a la Barranca (Opción 2) Al quedarse les incluye caminata guiada por MIRADORES DE BARRANCAS. Al regresar a CREEL, tarde libre para visitar sus plazuela y tiendas de artesanías. Cena incluida </w:t>
      </w:r>
      <w:r>
        <w:rPr>
          <w:rFonts w:ascii="Arial" w:eastAsia="Arial" w:hAnsi="Arial" w:cs="Arial"/>
          <w:bCs/>
          <w:color w:val="262626"/>
          <w:sz w:val="18"/>
          <w:szCs w:val="18"/>
        </w:rPr>
        <w:t xml:space="preserve"> </w:t>
      </w:r>
      <w:r w:rsidRPr="0060441E">
        <w:rPr>
          <w:rFonts w:ascii="Arial" w:eastAsia="Arial" w:hAnsi="Arial" w:cs="Arial"/>
          <w:bCs/>
          <w:color w:val="262626"/>
          <w:sz w:val="18"/>
          <w:szCs w:val="18"/>
        </w:rPr>
        <w:t>en DIVISADERO.Cena opcional en CREEL.  Alojamiento.</w:t>
      </w:r>
    </w:p>
    <w:p w14:paraId="4D0AE38D" w14:textId="77777777" w:rsidR="009B3C4D" w:rsidRDefault="009B3C4D">
      <w:pPr>
        <w:pBdr>
          <w:top w:val="nil"/>
          <w:left w:val="nil"/>
          <w:bottom w:val="nil"/>
          <w:right w:val="nil"/>
          <w:between w:val="nil"/>
        </w:pBdr>
        <w:spacing w:after="0" w:line="240" w:lineRule="auto"/>
        <w:jc w:val="both"/>
        <w:rPr>
          <w:rFonts w:ascii="Arial" w:eastAsia="Arial" w:hAnsi="Arial" w:cs="Arial"/>
          <w:color w:val="262626"/>
          <w:sz w:val="18"/>
          <w:szCs w:val="18"/>
        </w:rPr>
      </w:pPr>
    </w:p>
    <w:p w14:paraId="02D5EE70" w14:textId="698A0ADA" w:rsidR="003636AA" w:rsidRDefault="003636AA"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2720A848" w14:textId="577885BC" w:rsidR="002225BE" w:rsidRDefault="002225BE"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2D97540D" w14:textId="4B8DF7A3" w:rsidR="00AE118A" w:rsidRDefault="00772F1D" w:rsidP="00AE118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657492">
        <w:rPr>
          <w:rFonts w:ascii="Arial" w:eastAsia="Arial" w:hAnsi="Arial" w:cs="Arial"/>
          <w:b/>
          <w:color w:val="0070C0"/>
          <w:sz w:val="18"/>
          <w:szCs w:val="18"/>
        </w:rPr>
        <w:t>4</w:t>
      </w:r>
      <w:r>
        <w:rPr>
          <w:rFonts w:ascii="Arial" w:eastAsia="Arial" w:hAnsi="Arial" w:cs="Arial"/>
          <w:b/>
          <w:color w:val="0070C0"/>
          <w:sz w:val="18"/>
          <w:szCs w:val="18"/>
        </w:rPr>
        <w:tab/>
      </w:r>
      <w:r w:rsidR="001D1154">
        <w:rPr>
          <w:rFonts w:ascii="Arial" w:eastAsia="Arial" w:hAnsi="Arial" w:cs="Arial"/>
          <w:b/>
          <w:color w:val="0070C0"/>
          <w:sz w:val="18"/>
          <w:szCs w:val="18"/>
        </w:rPr>
        <w:t>Divisadero –</w:t>
      </w:r>
      <w:r w:rsidR="00AC6318">
        <w:rPr>
          <w:rFonts w:ascii="Arial" w:eastAsia="Arial" w:hAnsi="Arial" w:cs="Arial"/>
          <w:b/>
          <w:color w:val="0070C0"/>
          <w:sz w:val="18"/>
          <w:szCs w:val="18"/>
        </w:rPr>
        <w:t xml:space="preserve"> </w:t>
      </w:r>
      <w:r w:rsidR="00AE118A">
        <w:rPr>
          <w:rFonts w:ascii="Arial" w:eastAsia="Arial" w:hAnsi="Arial" w:cs="Arial"/>
          <w:b/>
          <w:color w:val="0070C0"/>
          <w:sz w:val="18"/>
          <w:szCs w:val="18"/>
        </w:rPr>
        <w:t xml:space="preserve">El Fuerte </w:t>
      </w:r>
    </w:p>
    <w:p w14:paraId="7B1F9B29" w14:textId="20620EF2" w:rsidR="00AC6318" w:rsidRDefault="004A3E55" w:rsidP="004A3E55">
      <w:pPr>
        <w:spacing w:after="0"/>
        <w:jc w:val="both"/>
        <w:rPr>
          <w:rFonts w:ascii="Arial" w:eastAsia="Arial" w:hAnsi="Arial" w:cs="Arial"/>
          <w:color w:val="262626"/>
          <w:sz w:val="18"/>
          <w:szCs w:val="18"/>
        </w:rPr>
      </w:pPr>
      <w:r>
        <w:rPr>
          <w:noProof/>
        </w:rPr>
        <w:drawing>
          <wp:anchor distT="0" distB="0" distL="114300" distR="114300" simplePos="0" relativeHeight="251666432" behindDoc="1" locked="0" layoutInCell="1" allowOverlap="1" wp14:anchorId="49D589A7" wp14:editId="5EE992DD">
            <wp:simplePos x="0" y="0"/>
            <wp:positionH relativeFrom="column">
              <wp:posOffset>3157220</wp:posOffset>
            </wp:positionH>
            <wp:positionV relativeFrom="paragraph">
              <wp:posOffset>29210</wp:posOffset>
            </wp:positionV>
            <wp:extent cx="1753235" cy="1266825"/>
            <wp:effectExtent l="0" t="0" r="0" b="9525"/>
            <wp:wrapTight wrapText="bothSides">
              <wp:wrapPolygon edited="0">
                <wp:start x="0" y="0"/>
                <wp:lineTo x="0" y="21438"/>
                <wp:lineTo x="21357" y="21438"/>
                <wp:lineTo x="21357" y="0"/>
                <wp:lineTo x="0" y="0"/>
              </wp:wrapPolygon>
            </wp:wrapTight>
            <wp:docPr id="14" name="Imagen 14" descr="Qué se hace en el Chepe? 5 actividades por las que vale la pena hacer ese  viaje de una vez por t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é se hace en el Chepe? 5 actividades por las que vale la pena hacer ese  viaje de una vez por tod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323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E55">
        <w:rPr>
          <w:rFonts w:ascii="Arial" w:eastAsia="Arial" w:hAnsi="Arial" w:cs="Arial"/>
          <w:color w:val="262626"/>
          <w:sz w:val="18"/>
          <w:szCs w:val="18"/>
        </w:rPr>
        <w:t>Desayuno o BOX Lunch incluido. Salida con maletas traslado a estación Chepe DIVISADERO para abordar tren CHEPE EXPRESS CLASE EJECUTIVA con destino a El Fuerte y disfrutar las vistas panorámicas de la Sierra Tarahumara, comida opcional a bordo del tren, llegada a El Fuerte, traslado a hotel.  Tarde libre para disfrutar de la plazuela, museo y atractivos turísticos del pueblo. CAMINATA GUIADA HISTÓRICA DE CORTESÍA. Tiempo libre para visitar PORTALES y atractivos de EL FUERTE. Alojamiento.</w:t>
      </w:r>
    </w:p>
    <w:p w14:paraId="3AFF8DDE" w14:textId="77777777" w:rsidR="00475261" w:rsidRPr="00AC6318" w:rsidRDefault="00475261" w:rsidP="00AC6318">
      <w:pPr>
        <w:spacing w:after="0"/>
        <w:jc w:val="both"/>
        <w:rPr>
          <w:rFonts w:ascii="Arial" w:eastAsia="Arial" w:hAnsi="Arial" w:cs="Arial"/>
          <w:color w:val="262626"/>
          <w:sz w:val="18"/>
          <w:szCs w:val="18"/>
        </w:rPr>
      </w:pPr>
    </w:p>
    <w:p w14:paraId="0343755E" w14:textId="3DC66938" w:rsidR="00AC6318" w:rsidRDefault="00A30AEE" w:rsidP="00D068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AC6318">
        <w:rPr>
          <w:rFonts w:ascii="Arial" w:eastAsia="Arial" w:hAnsi="Arial" w:cs="Arial"/>
          <w:b/>
          <w:color w:val="0070C0"/>
          <w:sz w:val="18"/>
          <w:szCs w:val="18"/>
        </w:rPr>
        <w:t>5</w:t>
      </w:r>
      <w:r>
        <w:rPr>
          <w:rFonts w:ascii="Arial" w:eastAsia="Arial" w:hAnsi="Arial" w:cs="Arial"/>
          <w:b/>
          <w:color w:val="0070C0"/>
          <w:sz w:val="18"/>
          <w:szCs w:val="18"/>
        </w:rPr>
        <w:tab/>
      </w:r>
      <w:r w:rsidR="00C471D2">
        <w:rPr>
          <w:rFonts w:ascii="Arial" w:eastAsia="Arial" w:hAnsi="Arial" w:cs="Arial"/>
          <w:b/>
          <w:color w:val="0070C0"/>
          <w:sz w:val="18"/>
          <w:szCs w:val="18"/>
        </w:rPr>
        <w:t>El Fuerte</w:t>
      </w:r>
      <w:r w:rsidR="00AC6318">
        <w:rPr>
          <w:rFonts w:ascii="Arial" w:eastAsia="Arial" w:hAnsi="Arial" w:cs="Arial"/>
          <w:b/>
          <w:color w:val="0070C0"/>
          <w:sz w:val="18"/>
          <w:szCs w:val="18"/>
        </w:rPr>
        <w:t xml:space="preserve"> </w:t>
      </w:r>
    </w:p>
    <w:p w14:paraId="210E4FEA" w14:textId="2F749321" w:rsidR="002225BE" w:rsidRPr="002225BE"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M</w:t>
      </w:r>
      <w:r w:rsidRPr="002225BE">
        <w:rPr>
          <w:rFonts w:ascii="Arial" w:eastAsia="Arial" w:hAnsi="Arial" w:cs="Arial"/>
          <w:color w:val="262626"/>
          <w:sz w:val="18"/>
          <w:szCs w:val="18"/>
        </w:rPr>
        <w:t xml:space="preserve">añana libre. Tours opcionales para visitar la bahía de TOPOLOBAMPO, playas del MAVIRI y dar un paseo en lancha visitando santuario de delfines y el famoso delfín “Pechocho” traslado incluido a </w:t>
      </w:r>
    </w:p>
    <w:p w14:paraId="4D9B57E0" w14:textId="3D1C8725" w:rsidR="00AC6318" w:rsidRDefault="002225BE" w:rsidP="002225BE">
      <w:pPr>
        <w:pBdr>
          <w:top w:val="nil"/>
          <w:left w:val="nil"/>
          <w:bottom w:val="nil"/>
          <w:right w:val="nil"/>
          <w:between w:val="nil"/>
        </w:pBdr>
        <w:spacing w:after="0" w:line="240" w:lineRule="auto"/>
        <w:jc w:val="both"/>
        <w:rPr>
          <w:rFonts w:ascii="Arial" w:eastAsia="Arial" w:hAnsi="Arial" w:cs="Arial"/>
          <w:b/>
          <w:color w:val="E36C09"/>
          <w:sz w:val="18"/>
          <w:szCs w:val="18"/>
        </w:rPr>
      </w:pPr>
      <w:r w:rsidRPr="002225BE">
        <w:rPr>
          <w:rFonts w:ascii="Arial" w:eastAsia="Arial" w:hAnsi="Arial" w:cs="Arial"/>
          <w:color w:val="262626"/>
          <w:sz w:val="18"/>
          <w:szCs w:val="18"/>
        </w:rPr>
        <w:t>aeropuerto a la hora convenida.</w:t>
      </w:r>
    </w:p>
    <w:p w14:paraId="1252BD88" w14:textId="77777777" w:rsidR="002225BE" w:rsidRDefault="002225BE">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263D221F"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12A40B2B" w14:textId="69E805F5" w:rsidR="00956B09" w:rsidRDefault="00956B09">
      <w:pPr>
        <w:tabs>
          <w:tab w:val="left" w:pos="1440"/>
        </w:tabs>
        <w:spacing w:after="0" w:line="240" w:lineRule="auto"/>
        <w:jc w:val="both"/>
        <w:rPr>
          <w:rFonts w:ascii="Arial" w:eastAsia="Arial" w:hAnsi="Arial" w:cs="Arial"/>
          <w:b/>
          <w:color w:val="0070C0"/>
          <w:sz w:val="18"/>
          <w:szCs w:val="18"/>
        </w:rPr>
      </w:pPr>
    </w:p>
    <w:p w14:paraId="053970D5" w14:textId="34611650" w:rsidR="003636AA" w:rsidRDefault="003636AA">
      <w:pPr>
        <w:tabs>
          <w:tab w:val="left" w:pos="1440"/>
        </w:tabs>
        <w:spacing w:after="0" w:line="240" w:lineRule="auto"/>
        <w:jc w:val="both"/>
        <w:rPr>
          <w:rFonts w:ascii="Arial" w:eastAsia="Arial" w:hAnsi="Arial" w:cs="Arial"/>
          <w:b/>
          <w:color w:val="000000"/>
          <w:sz w:val="18"/>
          <w:szCs w:val="18"/>
          <w:u w:val="single"/>
        </w:rPr>
      </w:pPr>
    </w:p>
    <w:p w14:paraId="0BA1DAD3" w14:textId="77777777" w:rsidR="0060441E" w:rsidRDefault="0060441E">
      <w:pPr>
        <w:tabs>
          <w:tab w:val="left" w:pos="1440"/>
        </w:tabs>
        <w:spacing w:after="0" w:line="240" w:lineRule="auto"/>
        <w:jc w:val="both"/>
        <w:rPr>
          <w:rFonts w:ascii="Arial" w:eastAsia="Arial" w:hAnsi="Arial" w:cs="Arial"/>
          <w:b/>
          <w:color w:val="000000"/>
          <w:sz w:val="18"/>
          <w:szCs w:val="18"/>
          <w:u w:val="single"/>
        </w:rPr>
      </w:pPr>
    </w:p>
    <w:p w14:paraId="413BDC64" w14:textId="07AA5347"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tbl>
      <w:tblPr>
        <w:tblStyle w:val="a1"/>
        <w:tblW w:w="8788"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984"/>
        <w:gridCol w:w="1418"/>
        <w:gridCol w:w="1297"/>
        <w:gridCol w:w="1283"/>
        <w:gridCol w:w="1339"/>
        <w:gridCol w:w="1467"/>
      </w:tblGrid>
      <w:tr w:rsidR="009C7C11" w14:paraId="7478114B" w14:textId="77777777" w:rsidTr="0060441E">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8788" w:type="dxa"/>
            <w:gridSpan w:val="6"/>
            <w:shd w:val="clear" w:color="auto" w:fill="002060"/>
          </w:tcPr>
          <w:p w14:paraId="77FE5E64" w14:textId="38F76F92"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r w:rsidR="0060441E">
              <w:rPr>
                <w:rFonts w:ascii="Arial" w:eastAsia="Arial" w:hAnsi="Arial" w:cs="Arial"/>
                <w:color w:val="FFFFFF"/>
                <w:sz w:val="18"/>
                <w:szCs w:val="18"/>
              </w:rPr>
              <w:t>EJECUTIVA</w:t>
            </w:r>
            <w:r>
              <w:rPr>
                <w:rFonts w:ascii="Arial" w:eastAsia="Arial" w:hAnsi="Arial" w:cs="Arial"/>
                <w:color w:val="FFFFFF"/>
                <w:sz w:val="18"/>
                <w:szCs w:val="18"/>
              </w:rPr>
              <w:t xml:space="preserve"> </w:t>
            </w:r>
          </w:p>
        </w:tc>
      </w:tr>
      <w:tr w:rsidR="003636AA" w14:paraId="66B13388" w14:textId="77777777" w:rsidTr="006044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28AC04"/>
            <w:vAlign w:val="center"/>
          </w:tcPr>
          <w:p w14:paraId="3D3C6AE6" w14:textId="0F1FC316" w:rsidR="003636AA" w:rsidRDefault="0060441E" w:rsidP="003636AA">
            <w:pPr>
              <w:jc w:val="center"/>
              <w:rPr>
                <w:rFonts w:ascii="Arial" w:eastAsia="Arial" w:hAnsi="Arial" w:cs="Arial"/>
                <w:color w:val="FFFFFF"/>
                <w:sz w:val="18"/>
                <w:szCs w:val="18"/>
              </w:rPr>
            </w:pPr>
            <w:r>
              <w:rPr>
                <w:rFonts w:ascii="Arial" w:eastAsia="Arial" w:hAnsi="Arial" w:cs="Arial"/>
                <w:color w:val="FFFFFF"/>
                <w:sz w:val="18"/>
                <w:szCs w:val="18"/>
              </w:rPr>
              <w:t>Salida 26/12/26</w:t>
            </w:r>
          </w:p>
        </w:tc>
        <w:tc>
          <w:tcPr>
            <w:tcW w:w="1418" w:type="dxa"/>
            <w:shd w:val="clear" w:color="auto" w:fill="28AC04"/>
            <w:vAlign w:val="center"/>
          </w:tcPr>
          <w:p w14:paraId="51DDCEBF" w14:textId="6F5B56D0"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97" w:type="dxa"/>
            <w:shd w:val="clear" w:color="auto" w:fill="28AC04"/>
            <w:vAlign w:val="center"/>
          </w:tcPr>
          <w:p w14:paraId="45516362" w14:textId="109B4CA4"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5E5E72F4" w14:textId="67AF64EA"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86CD800" w14:textId="1FCB7818"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467" w:type="dxa"/>
            <w:shd w:val="clear" w:color="auto" w:fill="28AC04"/>
            <w:vAlign w:val="center"/>
          </w:tcPr>
          <w:p w14:paraId="32A75E47" w14:textId="77777777"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9D8A14F" w14:textId="09F170D6"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w:t>
            </w:r>
            <w:r w:rsidR="00404252">
              <w:rPr>
                <w:rFonts w:ascii="Arial" w:eastAsia="Arial" w:hAnsi="Arial" w:cs="Arial"/>
                <w:b/>
                <w:color w:val="FFFFFF"/>
                <w:sz w:val="18"/>
                <w:szCs w:val="18"/>
              </w:rPr>
              <w:t>1</w:t>
            </w:r>
          </w:p>
        </w:tc>
      </w:tr>
      <w:tr w:rsidR="0060441E" w14:paraId="476C8993" w14:textId="77777777" w:rsidTr="0060441E">
        <w:trPr>
          <w:trHeight w:val="396"/>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FFFFF"/>
            <w:vAlign w:val="center"/>
          </w:tcPr>
          <w:p w14:paraId="3712CE76" w14:textId="46964CBE" w:rsidR="0060441E" w:rsidRDefault="0060441E" w:rsidP="0060441E">
            <w:pPr>
              <w:jc w:val="center"/>
              <w:rPr>
                <w:rFonts w:ascii="Arial" w:eastAsia="Arial" w:hAnsi="Arial" w:cs="Arial"/>
                <w:sz w:val="18"/>
                <w:szCs w:val="18"/>
              </w:rPr>
            </w:pPr>
            <w:r w:rsidRPr="0060441E">
              <w:rPr>
                <w:rFonts w:ascii="Arial" w:eastAsia="Arial" w:hAnsi="Arial" w:cs="Arial"/>
                <w:color w:val="002060"/>
                <w:sz w:val="18"/>
                <w:szCs w:val="18"/>
              </w:rPr>
              <w:t>Opci</w:t>
            </w:r>
            <w:r>
              <w:rPr>
                <w:rFonts w:ascii="Arial" w:eastAsia="Arial" w:hAnsi="Arial" w:cs="Arial"/>
                <w:color w:val="002060"/>
                <w:sz w:val="18"/>
                <w:szCs w:val="18"/>
              </w:rPr>
              <w:t>ón</w:t>
            </w:r>
            <w:r w:rsidRPr="0060441E">
              <w:rPr>
                <w:rFonts w:ascii="Arial" w:eastAsia="Arial" w:hAnsi="Arial" w:cs="Arial"/>
                <w:color w:val="002060"/>
                <w:sz w:val="18"/>
                <w:szCs w:val="18"/>
              </w:rPr>
              <w:t xml:space="preserve"> 1 </w:t>
            </w:r>
          </w:p>
        </w:tc>
        <w:tc>
          <w:tcPr>
            <w:tcW w:w="1418" w:type="dxa"/>
            <w:shd w:val="clear" w:color="auto" w:fill="FFFFFF"/>
            <w:vAlign w:val="center"/>
          </w:tcPr>
          <w:p w14:paraId="6787477A" w14:textId="1C4BEF1A" w:rsidR="0060441E" w:rsidRPr="0060441E" w:rsidRDefault="0060441E" w:rsidP="0060441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41E">
              <w:rPr>
                <w:rFonts w:ascii="Arial" w:hAnsi="Arial" w:cs="Arial"/>
                <w:sz w:val="18"/>
                <w:szCs w:val="18"/>
              </w:rPr>
              <w:t>MXN 18,200</w:t>
            </w:r>
          </w:p>
        </w:tc>
        <w:tc>
          <w:tcPr>
            <w:tcW w:w="1297" w:type="dxa"/>
            <w:shd w:val="clear" w:color="auto" w:fill="FFFFFF"/>
            <w:vAlign w:val="center"/>
          </w:tcPr>
          <w:p w14:paraId="4BCDFF84" w14:textId="016E30AA" w:rsidR="0060441E" w:rsidRPr="0060441E" w:rsidRDefault="0060441E" w:rsidP="0060441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41E">
              <w:rPr>
                <w:rFonts w:ascii="Arial" w:hAnsi="Arial" w:cs="Arial"/>
                <w:sz w:val="18"/>
                <w:szCs w:val="18"/>
              </w:rPr>
              <w:t>MXN 17,200</w:t>
            </w:r>
          </w:p>
        </w:tc>
        <w:tc>
          <w:tcPr>
            <w:tcW w:w="1283" w:type="dxa"/>
            <w:shd w:val="clear" w:color="auto" w:fill="FFFFFF"/>
            <w:vAlign w:val="center"/>
          </w:tcPr>
          <w:p w14:paraId="38D04FE2" w14:textId="6D33C5D8" w:rsidR="0060441E" w:rsidRPr="0060441E" w:rsidRDefault="0060441E" w:rsidP="0060441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41E">
              <w:rPr>
                <w:rFonts w:ascii="Arial" w:hAnsi="Arial" w:cs="Arial"/>
                <w:sz w:val="18"/>
                <w:szCs w:val="18"/>
              </w:rPr>
              <w:t>MXN 16,800</w:t>
            </w:r>
          </w:p>
        </w:tc>
        <w:tc>
          <w:tcPr>
            <w:tcW w:w="1339" w:type="dxa"/>
            <w:shd w:val="clear" w:color="auto" w:fill="FFFFFF"/>
            <w:vAlign w:val="center"/>
          </w:tcPr>
          <w:p w14:paraId="2A955E48" w14:textId="26A3F722" w:rsidR="0060441E" w:rsidRPr="0060441E" w:rsidRDefault="0060441E" w:rsidP="0060441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41E">
              <w:rPr>
                <w:rFonts w:ascii="Arial" w:hAnsi="Arial" w:cs="Arial"/>
                <w:sz w:val="18"/>
                <w:szCs w:val="18"/>
              </w:rPr>
              <w:t>MXN 25,200</w:t>
            </w:r>
          </w:p>
        </w:tc>
        <w:tc>
          <w:tcPr>
            <w:tcW w:w="1467" w:type="dxa"/>
            <w:shd w:val="clear" w:color="auto" w:fill="FFFFFF"/>
            <w:vAlign w:val="center"/>
          </w:tcPr>
          <w:p w14:paraId="3F4EA714" w14:textId="422DC111" w:rsidR="0060441E" w:rsidRPr="0060441E" w:rsidRDefault="0060441E" w:rsidP="0060441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41E">
              <w:rPr>
                <w:rFonts w:ascii="Arial" w:hAnsi="Arial" w:cs="Arial"/>
                <w:sz w:val="18"/>
                <w:szCs w:val="18"/>
              </w:rPr>
              <w:t>MXN 11,800</w:t>
            </w:r>
          </w:p>
        </w:tc>
      </w:tr>
      <w:tr w:rsidR="0060441E" w14:paraId="63EA4259" w14:textId="77777777" w:rsidTr="0060441E">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FFFFF"/>
            <w:vAlign w:val="center"/>
          </w:tcPr>
          <w:p w14:paraId="5B4058AA" w14:textId="315507A4" w:rsidR="0060441E" w:rsidRDefault="0060441E" w:rsidP="0060441E">
            <w:pPr>
              <w:jc w:val="center"/>
              <w:rPr>
                <w:rFonts w:ascii="Arial" w:eastAsia="Arial" w:hAnsi="Arial" w:cs="Arial"/>
                <w:sz w:val="18"/>
                <w:szCs w:val="18"/>
              </w:rPr>
            </w:pPr>
            <w:r w:rsidRPr="0060441E">
              <w:rPr>
                <w:rFonts w:ascii="Arial" w:eastAsia="Arial" w:hAnsi="Arial" w:cs="Arial"/>
                <w:color w:val="E36C0A" w:themeColor="accent6" w:themeShade="BF"/>
                <w:sz w:val="18"/>
                <w:szCs w:val="18"/>
              </w:rPr>
              <w:t>Opci</w:t>
            </w:r>
            <w:r>
              <w:rPr>
                <w:rFonts w:ascii="Arial" w:eastAsia="Arial" w:hAnsi="Arial" w:cs="Arial"/>
                <w:color w:val="E36C0A" w:themeColor="accent6" w:themeShade="BF"/>
                <w:sz w:val="18"/>
                <w:szCs w:val="18"/>
              </w:rPr>
              <w:t>ó</w:t>
            </w:r>
            <w:r w:rsidRPr="0060441E">
              <w:rPr>
                <w:rFonts w:ascii="Arial" w:eastAsia="Arial" w:hAnsi="Arial" w:cs="Arial"/>
                <w:color w:val="E36C0A" w:themeColor="accent6" w:themeShade="BF"/>
                <w:sz w:val="18"/>
                <w:szCs w:val="18"/>
              </w:rPr>
              <w:t xml:space="preserve">n 2 </w:t>
            </w:r>
          </w:p>
        </w:tc>
        <w:tc>
          <w:tcPr>
            <w:tcW w:w="1418" w:type="dxa"/>
            <w:shd w:val="clear" w:color="auto" w:fill="FFFFFF"/>
            <w:vAlign w:val="center"/>
          </w:tcPr>
          <w:p w14:paraId="4E9662F9" w14:textId="751C0328" w:rsidR="0060441E" w:rsidRPr="0060441E" w:rsidRDefault="0060441E" w:rsidP="0060441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41E">
              <w:rPr>
                <w:rFonts w:ascii="Arial" w:hAnsi="Arial" w:cs="Arial"/>
                <w:sz w:val="18"/>
                <w:szCs w:val="18"/>
              </w:rPr>
              <w:t>MXN 20,200</w:t>
            </w:r>
          </w:p>
        </w:tc>
        <w:tc>
          <w:tcPr>
            <w:tcW w:w="1297" w:type="dxa"/>
            <w:shd w:val="clear" w:color="auto" w:fill="FFFFFF"/>
            <w:vAlign w:val="center"/>
          </w:tcPr>
          <w:p w14:paraId="7A5FD5E7" w14:textId="201E28E0" w:rsidR="0060441E" w:rsidRPr="0060441E" w:rsidRDefault="0060441E" w:rsidP="0060441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41E">
              <w:rPr>
                <w:rFonts w:ascii="Arial" w:hAnsi="Arial" w:cs="Arial"/>
                <w:sz w:val="18"/>
                <w:szCs w:val="18"/>
              </w:rPr>
              <w:t>MXN 18,990</w:t>
            </w:r>
          </w:p>
        </w:tc>
        <w:tc>
          <w:tcPr>
            <w:tcW w:w="1283" w:type="dxa"/>
            <w:shd w:val="clear" w:color="auto" w:fill="FFFFFF"/>
            <w:vAlign w:val="center"/>
          </w:tcPr>
          <w:p w14:paraId="499DEAE4" w14:textId="2E3522C1" w:rsidR="0060441E" w:rsidRPr="0060441E" w:rsidRDefault="0060441E" w:rsidP="0060441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41E">
              <w:rPr>
                <w:rFonts w:ascii="Arial" w:hAnsi="Arial" w:cs="Arial"/>
                <w:sz w:val="18"/>
                <w:szCs w:val="18"/>
              </w:rPr>
              <w:t>MXN 17,990</w:t>
            </w:r>
          </w:p>
        </w:tc>
        <w:tc>
          <w:tcPr>
            <w:tcW w:w="1339" w:type="dxa"/>
            <w:shd w:val="clear" w:color="auto" w:fill="FFFFFF"/>
            <w:vAlign w:val="center"/>
          </w:tcPr>
          <w:p w14:paraId="4A48FCED" w14:textId="0A3D1E89" w:rsidR="0060441E" w:rsidRPr="0060441E" w:rsidRDefault="0060441E" w:rsidP="0060441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41E">
              <w:rPr>
                <w:rFonts w:ascii="Arial" w:hAnsi="Arial" w:cs="Arial"/>
                <w:sz w:val="18"/>
                <w:szCs w:val="18"/>
              </w:rPr>
              <w:t>MXN 28,900</w:t>
            </w:r>
          </w:p>
        </w:tc>
        <w:tc>
          <w:tcPr>
            <w:tcW w:w="1467" w:type="dxa"/>
            <w:shd w:val="clear" w:color="auto" w:fill="FFFFFF"/>
            <w:vAlign w:val="center"/>
          </w:tcPr>
          <w:p w14:paraId="6D1BF09A" w14:textId="6FAE63D3" w:rsidR="0060441E" w:rsidRPr="0060441E" w:rsidRDefault="0060441E" w:rsidP="0060441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41E">
              <w:rPr>
                <w:rFonts w:ascii="Arial" w:hAnsi="Arial" w:cs="Arial"/>
                <w:sz w:val="18"/>
                <w:szCs w:val="18"/>
              </w:rPr>
              <w:t>MXN 12,200</w:t>
            </w:r>
          </w:p>
        </w:tc>
      </w:tr>
    </w:tbl>
    <w:p w14:paraId="479FEF44" w14:textId="77777777" w:rsidR="009C7C11" w:rsidRDefault="009C7C11">
      <w:pPr>
        <w:spacing w:after="0" w:line="240" w:lineRule="auto"/>
        <w:jc w:val="both"/>
        <w:rPr>
          <w:rFonts w:ascii="Arial" w:eastAsia="Arial" w:hAnsi="Arial" w:cs="Arial"/>
          <w:b/>
          <w:color w:val="000000"/>
          <w:sz w:val="17"/>
          <w:szCs w:val="17"/>
        </w:rPr>
      </w:pPr>
    </w:p>
    <w:p w14:paraId="413BDC79" w14:textId="00B57E45"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00B1797F" w14:textId="6E101FB3" w:rsidR="0026172D" w:rsidRDefault="0026172D" w:rsidP="00FF4655">
      <w:pPr>
        <w:spacing w:after="0" w:line="240" w:lineRule="auto"/>
        <w:jc w:val="both"/>
        <w:rPr>
          <w:rFonts w:ascii="Arial" w:eastAsia="Arial" w:hAnsi="Arial" w:cs="Arial"/>
          <w:b/>
          <w:color w:val="FF0000"/>
          <w:sz w:val="17"/>
          <w:szCs w:val="17"/>
        </w:rPr>
      </w:pPr>
    </w:p>
    <w:p w14:paraId="7B9CFED9" w14:textId="77777777" w:rsidR="00404252" w:rsidRDefault="00404252" w:rsidP="00FF4655">
      <w:pPr>
        <w:spacing w:after="0" w:line="240" w:lineRule="auto"/>
        <w:jc w:val="both"/>
        <w:rPr>
          <w:rFonts w:ascii="Arial" w:eastAsia="Arial" w:hAnsi="Arial" w:cs="Arial"/>
          <w:b/>
          <w:color w:val="0070C0"/>
          <w:sz w:val="18"/>
          <w:szCs w:val="18"/>
          <w:u w:val="single"/>
        </w:rPr>
      </w:pPr>
    </w:p>
    <w:p w14:paraId="02EEEEC9" w14:textId="77777777" w:rsidR="00E846CE" w:rsidRDefault="00E846CE">
      <w:pPr>
        <w:spacing w:after="0" w:line="240" w:lineRule="auto"/>
        <w:jc w:val="both"/>
        <w:rPr>
          <w:rFonts w:ascii="Arial" w:eastAsia="Arial" w:hAnsi="Arial" w:cs="Arial"/>
          <w:b/>
          <w:color w:val="E36C09"/>
          <w:sz w:val="18"/>
          <w:szCs w:val="18"/>
          <w:u w:val="single"/>
        </w:rPr>
      </w:pPr>
    </w:p>
    <w:p w14:paraId="51F0CA5F" w14:textId="6B5A644D" w:rsidR="009D65E9" w:rsidRDefault="009D65E9" w:rsidP="009D65E9">
      <w:pPr>
        <w:spacing w:after="0" w:line="240" w:lineRule="auto"/>
        <w:jc w:val="both"/>
        <w:rPr>
          <w:rFonts w:ascii="Arial" w:eastAsia="Arial" w:hAnsi="Arial" w:cs="Arial"/>
          <w:b/>
          <w:color w:val="00206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002060"/>
          <w:sz w:val="18"/>
          <w:szCs w:val="18"/>
          <w:u w:val="single"/>
        </w:rPr>
        <w:t xml:space="preserve">SUPERIOR </w:t>
      </w:r>
      <w:r w:rsidR="00E55979">
        <w:rPr>
          <w:rFonts w:ascii="Arial" w:eastAsia="Arial" w:hAnsi="Arial" w:cs="Arial"/>
          <w:b/>
          <w:color w:val="002060"/>
          <w:sz w:val="18"/>
          <w:szCs w:val="18"/>
          <w:u w:val="single"/>
        </w:rPr>
        <w:t xml:space="preserve">EJECUTIVA OPCION 1 </w:t>
      </w:r>
    </w:p>
    <w:p w14:paraId="34CB6242" w14:textId="77777777" w:rsidR="00404252" w:rsidRDefault="00404252" w:rsidP="009D65E9">
      <w:pPr>
        <w:spacing w:after="0" w:line="240" w:lineRule="auto"/>
        <w:jc w:val="both"/>
        <w:rPr>
          <w:rFonts w:ascii="Arial" w:eastAsia="Arial" w:hAnsi="Arial" w:cs="Arial"/>
          <w:b/>
          <w:color w:val="0070C0"/>
          <w:sz w:val="18"/>
          <w:szCs w:val="18"/>
          <w:u w:val="single"/>
        </w:rPr>
      </w:pPr>
    </w:p>
    <w:p w14:paraId="1D9081F2" w14:textId="77777777" w:rsidR="009D65E9" w:rsidRDefault="009D65E9" w:rsidP="009D65E9">
      <w:pPr>
        <w:spacing w:after="0" w:line="240" w:lineRule="auto"/>
        <w:jc w:val="both"/>
        <w:rPr>
          <w:rFonts w:ascii="Arial" w:eastAsia="Arial" w:hAnsi="Arial" w:cs="Arial"/>
          <w:b/>
          <w:color w:val="E36C09"/>
          <w:sz w:val="18"/>
          <w:szCs w:val="18"/>
          <w:u w:val="single"/>
        </w:rPr>
      </w:pPr>
    </w:p>
    <w:p w14:paraId="608FF1EC"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noche Hotel HOTEL MARIA BONITA CHIHUAHUA </w:t>
      </w:r>
    </w:p>
    <w:p w14:paraId="0D40C387"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2 noches HOTEL CASCADA INN CREEL  </w:t>
      </w:r>
    </w:p>
    <w:p w14:paraId="0899CEE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noche Hotel LA CHOZA EL FUERTE </w:t>
      </w:r>
    </w:p>
    <w:p w14:paraId="0FA2A0D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*Tren chepe EXPRESS Divisadero – El Fuerte Cat. EJECUTIVA </w:t>
      </w:r>
    </w:p>
    <w:p w14:paraId="6D0087A1"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 apto CUU-Hotel CUU </w:t>
      </w:r>
    </w:p>
    <w:p w14:paraId="4860288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 terrestre Chihuahua-Creel  </w:t>
      </w:r>
    </w:p>
    <w:p w14:paraId="2C003C7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 terrestre Creel-Divisadero </w:t>
      </w:r>
    </w:p>
    <w:p w14:paraId="201D0850"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 estación El Fuerte-Hotel </w:t>
      </w:r>
    </w:p>
    <w:p w14:paraId="14D49F6F"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desayuno en Chihuahua </w:t>
      </w:r>
    </w:p>
    <w:p w14:paraId="3BF52BE8"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*2 desayunos en Creel </w:t>
      </w:r>
    </w:p>
    <w:p w14:paraId="47A2412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campos MENONITAS (panorámico) </w:t>
      </w:r>
    </w:p>
    <w:p w14:paraId="36AAD8F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CREEL visitando Lago de ARAREKO, Valle de los hongos y ranas, Misión </w:t>
      </w:r>
    </w:p>
    <w:p w14:paraId="5351C34F"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Jesuita, Cueva Tarahumara y Valle Monjes  </w:t>
      </w:r>
    </w:p>
    <w:p w14:paraId="02BE9029"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MIRADORES visitando Parque de aventura (no incluye teleférico, tirolesa)  </w:t>
      </w:r>
    </w:p>
    <w:p w14:paraId="63AD1BEE"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*Caminata Guiada HISTÓRICA de CORTESÍA EN EL FUERTE PUEBLO MAGICO </w:t>
      </w:r>
    </w:p>
    <w:p w14:paraId="03156BA8"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*Traslados en Sierra Tarahumara </w:t>
      </w:r>
    </w:p>
    <w:p w14:paraId="67CFCF9D"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*Traslado El Fuerte-Aeropuerto de Los Mochis </w:t>
      </w:r>
    </w:p>
    <w:p w14:paraId="2A5CB419"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*Coordinador turístico durante todo el recorrido </w:t>
      </w:r>
    </w:p>
    <w:p w14:paraId="7F0F53E7" w14:textId="4175E971" w:rsidR="005C17F0" w:rsidRDefault="00E55979" w:rsidP="00E55979">
      <w:pPr>
        <w:spacing w:after="0" w:line="240" w:lineRule="auto"/>
        <w:jc w:val="both"/>
        <w:rPr>
          <w:rFonts w:ascii="Arial" w:eastAsia="Arial" w:hAnsi="Arial" w:cs="Arial"/>
          <w:b/>
          <w:color w:val="E36C09"/>
          <w:sz w:val="18"/>
          <w:szCs w:val="18"/>
          <w:u w:val="single"/>
          <w:lang w:val="es-MX"/>
        </w:rPr>
      </w:pPr>
      <w:r w:rsidRPr="00E55979">
        <w:rPr>
          <w:rFonts w:ascii="Arial" w:eastAsia="Arial" w:hAnsi="Arial" w:cs="Arial"/>
          <w:color w:val="000000"/>
          <w:sz w:val="18"/>
          <w:szCs w:val="18"/>
          <w:lang w:val="en-US"/>
        </w:rPr>
        <w:t>*Guías locales</w:t>
      </w:r>
    </w:p>
    <w:p w14:paraId="0612AF64" w14:textId="77777777" w:rsidR="00941CC3" w:rsidRDefault="00941CC3" w:rsidP="005C17F0">
      <w:pPr>
        <w:spacing w:after="0" w:line="240" w:lineRule="auto"/>
        <w:jc w:val="both"/>
        <w:rPr>
          <w:rFonts w:ascii="Arial" w:eastAsia="Arial" w:hAnsi="Arial" w:cs="Arial"/>
          <w:b/>
          <w:color w:val="E36C09"/>
          <w:sz w:val="18"/>
          <w:szCs w:val="18"/>
          <w:u w:val="single"/>
          <w:lang w:val="es-MX"/>
        </w:rPr>
      </w:pPr>
    </w:p>
    <w:p w14:paraId="6C63310F" w14:textId="41B4171B" w:rsidR="009D3FF0" w:rsidRDefault="009D3FF0" w:rsidP="005C17F0">
      <w:pPr>
        <w:spacing w:after="0" w:line="240" w:lineRule="auto"/>
        <w:jc w:val="both"/>
        <w:rPr>
          <w:rFonts w:ascii="Arial" w:eastAsia="Arial" w:hAnsi="Arial" w:cs="Arial"/>
          <w:b/>
          <w:color w:val="E36C09"/>
          <w:sz w:val="18"/>
          <w:szCs w:val="18"/>
          <w:u w:val="single"/>
          <w:lang w:val="es-MX"/>
        </w:rPr>
      </w:pPr>
    </w:p>
    <w:p w14:paraId="34E73316" w14:textId="249FA963" w:rsidR="004A3E55" w:rsidRDefault="004A3E55" w:rsidP="005C17F0">
      <w:pPr>
        <w:spacing w:after="0" w:line="240" w:lineRule="auto"/>
        <w:jc w:val="both"/>
        <w:rPr>
          <w:rFonts w:ascii="Arial" w:eastAsia="Arial" w:hAnsi="Arial" w:cs="Arial"/>
          <w:b/>
          <w:color w:val="E36C09"/>
          <w:sz w:val="18"/>
          <w:szCs w:val="18"/>
          <w:u w:val="single"/>
          <w:lang w:val="es-MX"/>
        </w:rPr>
      </w:pPr>
    </w:p>
    <w:p w14:paraId="1C31FF01" w14:textId="77777777" w:rsidR="004A3E55" w:rsidRDefault="004A3E55" w:rsidP="005C17F0">
      <w:pPr>
        <w:spacing w:after="0" w:line="240" w:lineRule="auto"/>
        <w:jc w:val="both"/>
        <w:rPr>
          <w:rFonts w:ascii="Arial" w:eastAsia="Arial" w:hAnsi="Arial" w:cs="Arial"/>
          <w:b/>
          <w:color w:val="E36C09"/>
          <w:sz w:val="18"/>
          <w:szCs w:val="18"/>
          <w:u w:val="single"/>
          <w:lang w:val="es-MX"/>
        </w:rPr>
      </w:pPr>
    </w:p>
    <w:p w14:paraId="5B0BD333" w14:textId="595F4C88" w:rsidR="00E55979" w:rsidRDefault="00E55979" w:rsidP="00E55979">
      <w:pPr>
        <w:spacing w:after="0" w:line="240" w:lineRule="auto"/>
        <w:jc w:val="both"/>
        <w:rPr>
          <w:rFonts w:ascii="Arial" w:eastAsia="Arial" w:hAnsi="Arial" w:cs="Arial"/>
          <w:b/>
          <w:color w:val="002060"/>
          <w:sz w:val="18"/>
          <w:szCs w:val="18"/>
          <w:u w:val="single"/>
        </w:rPr>
      </w:pPr>
      <w:r>
        <w:rPr>
          <w:rFonts w:ascii="Arial" w:eastAsia="Arial" w:hAnsi="Arial" w:cs="Arial"/>
          <w:b/>
          <w:color w:val="0070C0"/>
          <w:sz w:val="18"/>
          <w:szCs w:val="18"/>
          <w:u w:val="single"/>
        </w:rPr>
        <w:t xml:space="preserve">EL PRECIO INCLUYE CATEGORIA </w:t>
      </w:r>
      <w:r w:rsidRPr="00E55979">
        <w:rPr>
          <w:rFonts w:ascii="Arial" w:eastAsia="Arial" w:hAnsi="Arial" w:cs="Arial"/>
          <w:b/>
          <w:color w:val="E36C0A" w:themeColor="accent6" w:themeShade="BF"/>
          <w:sz w:val="18"/>
          <w:szCs w:val="18"/>
          <w:u w:val="single"/>
        </w:rPr>
        <w:t xml:space="preserve">SUPERIOR EJECUTIVA OPCION </w:t>
      </w:r>
      <w:r>
        <w:rPr>
          <w:rFonts w:ascii="Arial" w:eastAsia="Arial" w:hAnsi="Arial" w:cs="Arial"/>
          <w:b/>
          <w:color w:val="E36C0A" w:themeColor="accent6" w:themeShade="BF"/>
          <w:sz w:val="18"/>
          <w:szCs w:val="18"/>
          <w:u w:val="single"/>
        </w:rPr>
        <w:t>2</w:t>
      </w:r>
      <w:r w:rsidRPr="00E55979">
        <w:rPr>
          <w:rFonts w:ascii="Arial" w:eastAsia="Arial" w:hAnsi="Arial" w:cs="Arial"/>
          <w:b/>
          <w:color w:val="E36C0A" w:themeColor="accent6" w:themeShade="BF"/>
          <w:sz w:val="18"/>
          <w:szCs w:val="18"/>
          <w:u w:val="single"/>
        </w:rPr>
        <w:t xml:space="preserve"> </w:t>
      </w:r>
    </w:p>
    <w:p w14:paraId="6FB2443C" w14:textId="77777777" w:rsidR="00E55979" w:rsidRDefault="00E55979" w:rsidP="00E55979">
      <w:pPr>
        <w:spacing w:after="0" w:line="240" w:lineRule="auto"/>
        <w:jc w:val="both"/>
        <w:rPr>
          <w:rFonts w:ascii="Arial" w:eastAsia="Arial" w:hAnsi="Arial" w:cs="Arial"/>
          <w:b/>
          <w:color w:val="0070C0"/>
          <w:sz w:val="18"/>
          <w:szCs w:val="18"/>
          <w:u w:val="single"/>
        </w:rPr>
      </w:pPr>
    </w:p>
    <w:p w14:paraId="24F0A38A" w14:textId="77777777" w:rsidR="00E55979" w:rsidRDefault="00E55979" w:rsidP="00E55979">
      <w:pPr>
        <w:spacing w:after="0" w:line="240" w:lineRule="auto"/>
        <w:jc w:val="both"/>
        <w:rPr>
          <w:rFonts w:ascii="Arial" w:eastAsia="Arial" w:hAnsi="Arial" w:cs="Arial"/>
          <w:b/>
          <w:color w:val="E36C09"/>
          <w:sz w:val="18"/>
          <w:szCs w:val="18"/>
          <w:u w:val="single"/>
        </w:rPr>
      </w:pPr>
    </w:p>
    <w:p w14:paraId="6CF43409"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noche Hotel HOTEL MARIA BONITA CHIHUAHUA </w:t>
      </w:r>
    </w:p>
    <w:p w14:paraId="6F7D33BB"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noches HOTEL CASCADA INN CREEL  </w:t>
      </w:r>
    </w:p>
    <w:p w14:paraId="31366D84"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noche HOTEL DIVISADERO BARRANCAS </w:t>
      </w:r>
    </w:p>
    <w:p w14:paraId="1014400A"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noche Hotel LA CHOZA EL FUERTE </w:t>
      </w:r>
    </w:p>
    <w:p w14:paraId="73E9865D"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*Tren chepe EXPRESS Divisadero – El Fuerte Cat. EJECUTIVA </w:t>
      </w:r>
    </w:p>
    <w:p w14:paraId="60D4899B"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 apto CUU-Hotel CUU </w:t>
      </w:r>
    </w:p>
    <w:p w14:paraId="54AFE7D5"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 terrestre Chihuahua-Creel  </w:t>
      </w:r>
    </w:p>
    <w:p w14:paraId="7B5DBF20"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 terrestre Creel-Divisadero </w:t>
      </w:r>
    </w:p>
    <w:p w14:paraId="567A2C4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 estación El Fuerte-Hotel </w:t>
      </w:r>
    </w:p>
    <w:p w14:paraId="28019129"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desayuno en Chihuahua </w:t>
      </w:r>
    </w:p>
    <w:p w14:paraId="5F2AA4EA"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desayunos en Creel </w:t>
      </w:r>
    </w:p>
    <w:p w14:paraId="020588B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desayuno en DIVISADERO </w:t>
      </w:r>
    </w:p>
    <w:p w14:paraId="295B8B6F"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cena en DIVISADERO </w:t>
      </w:r>
    </w:p>
    <w:p w14:paraId="3800F3D3"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campos MENONITAS (panorámico) </w:t>
      </w:r>
    </w:p>
    <w:p w14:paraId="1796AF9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CREEL visitando Lago de ARAREKO, Valle de los hongos y ranas, Misión </w:t>
      </w:r>
    </w:p>
    <w:p w14:paraId="0ADBB1D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Jesuita, Cueva Tarahumara y Valle Monjes  </w:t>
      </w:r>
    </w:p>
    <w:p w14:paraId="29433BF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MIRADORES visitando Parque de aventura (no incluye teleférico, tirolesa) </w:t>
      </w:r>
    </w:p>
    <w:p w14:paraId="1360FE14"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CAMINATA GUIADA por MIRADORES y CUEVA TARAHUMARA en </w:t>
      </w:r>
    </w:p>
    <w:p w14:paraId="0AFFFC5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DIVISADERO  </w:t>
      </w:r>
    </w:p>
    <w:p w14:paraId="19805C7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*Caminata Guiada HISTÓRICA de CORTESÍA EN EL FUERTE PUEBLO MAGICO </w:t>
      </w:r>
    </w:p>
    <w:p w14:paraId="6C68FAC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*Traslados en Sierra Tarahumara </w:t>
      </w:r>
    </w:p>
    <w:p w14:paraId="126A910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*Traslado El Fuerte-Aeropuerto de Los Mochis </w:t>
      </w:r>
    </w:p>
    <w:p w14:paraId="1D4B358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*Coordinador turístico durante todo el recorrido </w:t>
      </w:r>
    </w:p>
    <w:p w14:paraId="67825305" w14:textId="69515069" w:rsidR="009D3FF0" w:rsidRDefault="0060441E" w:rsidP="0060441E">
      <w:pPr>
        <w:spacing w:after="0" w:line="240" w:lineRule="auto"/>
        <w:jc w:val="both"/>
        <w:rPr>
          <w:rFonts w:ascii="Arial" w:eastAsia="Arial" w:hAnsi="Arial" w:cs="Arial"/>
          <w:b/>
          <w:color w:val="E36C09"/>
          <w:sz w:val="18"/>
          <w:szCs w:val="18"/>
          <w:u w:val="single"/>
          <w:lang w:val="es-MX"/>
        </w:rPr>
      </w:pPr>
      <w:r w:rsidRPr="0060441E">
        <w:rPr>
          <w:rFonts w:ascii="Arial" w:eastAsia="Arial" w:hAnsi="Arial" w:cs="Arial"/>
          <w:color w:val="000000"/>
          <w:sz w:val="18"/>
          <w:szCs w:val="18"/>
          <w:lang w:val="en-US"/>
        </w:rPr>
        <w:t>*Guías locales</w:t>
      </w:r>
    </w:p>
    <w:p w14:paraId="5DAE9B78" w14:textId="77777777" w:rsidR="009D3FF0" w:rsidRPr="005C17F0" w:rsidRDefault="009D3FF0" w:rsidP="005C17F0">
      <w:pPr>
        <w:spacing w:after="0" w:line="240" w:lineRule="auto"/>
        <w:jc w:val="both"/>
        <w:rPr>
          <w:rFonts w:ascii="Arial" w:eastAsia="Arial" w:hAnsi="Arial" w:cs="Arial"/>
          <w:b/>
          <w:color w:val="E36C09"/>
          <w:sz w:val="18"/>
          <w:szCs w:val="18"/>
          <w:u w:val="single"/>
          <w:lang w:val="es-MX"/>
        </w:rPr>
      </w:pPr>
    </w:p>
    <w:p w14:paraId="413BDC8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Chihuahua / Los Mochis –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13BDC90"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incluye bebidas en alimentos mencionados</w:t>
      </w:r>
    </w:p>
    <w:p w14:paraId="413BDC91"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413BDC92"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413BDC93"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Septiembre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3883AD1B" w14:textId="50CDE0FE" w:rsidR="00C424F6" w:rsidRPr="00AC6318" w:rsidRDefault="00772F1D" w:rsidP="00C424F6">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15:00 Hrs. y Check Out 12:00 Hrs.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y se brindan junto a otros pasajeros. Consulte los precios en servicio privado.</w:t>
      </w:r>
    </w:p>
    <w:p w14:paraId="7A1A6876" w14:textId="3AFA1594" w:rsidR="00AC6318" w:rsidRDefault="00772F1D" w:rsidP="00941CC3">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45107A24" w:rsidR="000C0FB1" w:rsidRPr="004A3E55"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242A9A6F" w14:textId="1173689F" w:rsidR="004A3E55" w:rsidRDefault="004A3E55" w:rsidP="004A3E55">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13815C81" w14:textId="77777777" w:rsidR="004A3E55" w:rsidRDefault="004A3E55" w:rsidP="004A3E55">
      <w:pPr>
        <w:widowControl w:val="0"/>
        <w:pBdr>
          <w:top w:val="nil"/>
          <w:left w:val="nil"/>
          <w:bottom w:val="nil"/>
          <w:right w:val="nil"/>
          <w:between w:val="nil"/>
        </w:pBdr>
        <w:spacing w:after="0" w:line="240" w:lineRule="auto"/>
        <w:rPr>
          <w:rFonts w:ascii="Arial" w:eastAsia="Arial" w:hAnsi="Arial" w:cs="Arial"/>
          <w:sz w:val="18"/>
          <w:szCs w:val="18"/>
        </w:rPr>
      </w:pP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3">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70B47752"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4A3E55">
        <w:rPr>
          <w:rFonts w:ascii="Arial" w:eastAsia="Arial" w:hAnsi="Arial" w:cs="Arial"/>
          <w:b/>
          <w:color w:val="0070C0"/>
          <w:u w:val="single"/>
        </w:rPr>
        <w:t>26</w:t>
      </w:r>
      <w:r w:rsidR="00404252">
        <w:rPr>
          <w:rFonts w:ascii="Arial" w:eastAsia="Arial" w:hAnsi="Arial" w:cs="Arial"/>
          <w:b/>
          <w:color w:val="0070C0"/>
          <w:u w:val="single"/>
        </w:rPr>
        <w:t xml:space="preserve"> </w:t>
      </w:r>
      <w:r w:rsidR="000849E2">
        <w:rPr>
          <w:rFonts w:ascii="Arial" w:eastAsia="Arial" w:hAnsi="Arial" w:cs="Arial"/>
          <w:b/>
          <w:color w:val="0070C0"/>
          <w:u w:val="single"/>
        </w:rPr>
        <w:t>DE DICIEMBRE DE 202</w:t>
      </w:r>
      <w:r w:rsidR="003636AA">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Default="00772F1D">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46A73976"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7B0A" w14:textId="77777777" w:rsidR="00557661" w:rsidRDefault="00557661">
      <w:pPr>
        <w:spacing w:after="0" w:line="240" w:lineRule="auto"/>
      </w:pPr>
      <w:r>
        <w:separator/>
      </w:r>
    </w:p>
  </w:endnote>
  <w:endnote w:type="continuationSeparator" w:id="0">
    <w:p w14:paraId="5E65ABEC" w14:textId="77777777" w:rsidR="00557661" w:rsidRDefault="0055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42F7" w14:textId="77777777" w:rsidR="00557661" w:rsidRDefault="00557661">
      <w:pPr>
        <w:spacing w:after="0" w:line="240" w:lineRule="auto"/>
      </w:pPr>
      <w:r>
        <w:separator/>
      </w:r>
    </w:p>
  </w:footnote>
  <w:footnote w:type="continuationSeparator" w:id="0">
    <w:p w14:paraId="7454D1D9" w14:textId="77777777" w:rsidR="00557661" w:rsidRDefault="00557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9D56E8"/>
    <w:multiLevelType w:val="hybridMultilevel"/>
    <w:tmpl w:val="B0368F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505195"/>
    <w:multiLevelType w:val="hybridMultilevel"/>
    <w:tmpl w:val="3278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AF6C63"/>
    <w:multiLevelType w:val="hybridMultilevel"/>
    <w:tmpl w:val="E38AD6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BB4D48"/>
    <w:multiLevelType w:val="hybridMultilevel"/>
    <w:tmpl w:val="240AEE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F47DBD"/>
    <w:multiLevelType w:val="hybridMultilevel"/>
    <w:tmpl w:val="41387A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EE7F5E"/>
    <w:multiLevelType w:val="hybridMultilevel"/>
    <w:tmpl w:val="3E5CB0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F11C86"/>
    <w:multiLevelType w:val="hybridMultilevel"/>
    <w:tmpl w:val="E146F3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A67A30"/>
    <w:multiLevelType w:val="hybridMultilevel"/>
    <w:tmpl w:val="8D4885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8"/>
  </w:num>
  <w:num w:numId="4">
    <w:abstractNumId w:val="7"/>
  </w:num>
  <w:num w:numId="5">
    <w:abstractNumId w:val="22"/>
  </w:num>
  <w:num w:numId="6">
    <w:abstractNumId w:val="9"/>
  </w:num>
  <w:num w:numId="7">
    <w:abstractNumId w:val="19"/>
  </w:num>
  <w:num w:numId="8">
    <w:abstractNumId w:val="21"/>
  </w:num>
  <w:num w:numId="9">
    <w:abstractNumId w:val="5"/>
  </w:num>
  <w:num w:numId="10">
    <w:abstractNumId w:val="1"/>
  </w:num>
  <w:num w:numId="11">
    <w:abstractNumId w:val="8"/>
  </w:num>
  <w:num w:numId="12">
    <w:abstractNumId w:val="16"/>
  </w:num>
  <w:num w:numId="13">
    <w:abstractNumId w:val="6"/>
  </w:num>
  <w:num w:numId="14">
    <w:abstractNumId w:val="15"/>
  </w:num>
  <w:num w:numId="15">
    <w:abstractNumId w:val="0"/>
  </w:num>
  <w:num w:numId="16">
    <w:abstractNumId w:val="12"/>
  </w:num>
  <w:num w:numId="17">
    <w:abstractNumId w:val="20"/>
  </w:num>
  <w:num w:numId="18">
    <w:abstractNumId w:val="4"/>
  </w:num>
  <w:num w:numId="19">
    <w:abstractNumId w:val="14"/>
  </w:num>
  <w:num w:numId="20">
    <w:abstractNumId w:val="13"/>
  </w:num>
  <w:num w:numId="21">
    <w:abstractNumId w:val="17"/>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562EA"/>
    <w:rsid w:val="000849E2"/>
    <w:rsid w:val="000A5BCA"/>
    <w:rsid w:val="000C0FB1"/>
    <w:rsid w:val="000F135A"/>
    <w:rsid w:val="000F2F24"/>
    <w:rsid w:val="000F5295"/>
    <w:rsid w:val="00112F00"/>
    <w:rsid w:val="00141C60"/>
    <w:rsid w:val="00185C33"/>
    <w:rsid w:val="001A7324"/>
    <w:rsid w:val="001B7E8D"/>
    <w:rsid w:val="001D1154"/>
    <w:rsid w:val="001D6AFF"/>
    <w:rsid w:val="001F66A1"/>
    <w:rsid w:val="002225BE"/>
    <w:rsid w:val="00224B92"/>
    <w:rsid w:val="0026172D"/>
    <w:rsid w:val="002A0E91"/>
    <w:rsid w:val="00313C51"/>
    <w:rsid w:val="00345501"/>
    <w:rsid w:val="0036035A"/>
    <w:rsid w:val="003636AA"/>
    <w:rsid w:val="00403A19"/>
    <w:rsid w:val="00404252"/>
    <w:rsid w:val="00407A89"/>
    <w:rsid w:val="0041711F"/>
    <w:rsid w:val="00417A43"/>
    <w:rsid w:val="00471A86"/>
    <w:rsid w:val="00475261"/>
    <w:rsid w:val="004A10C7"/>
    <w:rsid w:val="004A3E55"/>
    <w:rsid w:val="004D3853"/>
    <w:rsid w:val="00551C16"/>
    <w:rsid w:val="00557661"/>
    <w:rsid w:val="00571830"/>
    <w:rsid w:val="00581108"/>
    <w:rsid w:val="005C17F0"/>
    <w:rsid w:val="005E46D1"/>
    <w:rsid w:val="005E5E1C"/>
    <w:rsid w:val="0060441E"/>
    <w:rsid w:val="006525A1"/>
    <w:rsid w:val="00657492"/>
    <w:rsid w:val="006657D7"/>
    <w:rsid w:val="00674B04"/>
    <w:rsid w:val="00681F86"/>
    <w:rsid w:val="006D0570"/>
    <w:rsid w:val="006E6932"/>
    <w:rsid w:val="007036B5"/>
    <w:rsid w:val="0071482B"/>
    <w:rsid w:val="0074154B"/>
    <w:rsid w:val="00772F1D"/>
    <w:rsid w:val="007D089B"/>
    <w:rsid w:val="007D280F"/>
    <w:rsid w:val="007F6352"/>
    <w:rsid w:val="0080095E"/>
    <w:rsid w:val="00815B02"/>
    <w:rsid w:val="008419F5"/>
    <w:rsid w:val="00881388"/>
    <w:rsid w:val="008918D9"/>
    <w:rsid w:val="008A62FE"/>
    <w:rsid w:val="008C77E2"/>
    <w:rsid w:val="008F1113"/>
    <w:rsid w:val="00900297"/>
    <w:rsid w:val="00941CC3"/>
    <w:rsid w:val="00956B09"/>
    <w:rsid w:val="009610BB"/>
    <w:rsid w:val="009728AE"/>
    <w:rsid w:val="00990E0A"/>
    <w:rsid w:val="009B3C4D"/>
    <w:rsid w:val="009C7C11"/>
    <w:rsid w:val="009D3FF0"/>
    <w:rsid w:val="009D4D6D"/>
    <w:rsid w:val="009D65E9"/>
    <w:rsid w:val="009F2A3A"/>
    <w:rsid w:val="00A013EF"/>
    <w:rsid w:val="00A27B7D"/>
    <w:rsid w:val="00A30AEE"/>
    <w:rsid w:val="00A55751"/>
    <w:rsid w:val="00A74374"/>
    <w:rsid w:val="00A90218"/>
    <w:rsid w:val="00AC6318"/>
    <w:rsid w:val="00AE118A"/>
    <w:rsid w:val="00AF7977"/>
    <w:rsid w:val="00BA3F77"/>
    <w:rsid w:val="00BB571F"/>
    <w:rsid w:val="00BB7CB7"/>
    <w:rsid w:val="00C0476B"/>
    <w:rsid w:val="00C12C0B"/>
    <w:rsid w:val="00C268C1"/>
    <w:rsid w:val="00C424F6"/>
    <w:rsid w:val="00C471D2"/>
    <w:rsid w:val="00C702CE"/>
    <w:rsid w:val="00CD35E0"/>
    <w:rsid w:val="00CF4AEA"/>
    <w:rsid w:val="00D0681D"/>
    <w:rsid w:val="00D40D7A"/>
    <w:rsid w:val="00D6200F"/>
    <w:rsid w:val="00D80A11"/>
    <w:rsid w:val="00D86796"/>
    <w:rsid w:val="00DC345F"/>
    <w:rsid w:val="00E55979"/>
    <w:rsid w:val="00E700BD"/>
    <w:rsid w:val="00E83302"/>
    <w:rsid w:val="00E846CE"/>
    <w:rsid w:val="00E93759"/>
    <w:rsid w:val="00E93CCC"/>
    <w:rsid w:val="00F25014"/>
    <w:rsid w:val="00F3375C"/>
    <w:rsid w:val="00F53EB3"/>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1327</Words>
  <Characters>7299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5</cp:revision>
  <dcterms:created xsi:type="dcterms:W3CDTF">2026-06-05T00:20:00Z</dcterms:created>
  <dcterms:modified xsi:type="dcterms:W3CDTF">2026-06-15T19:57:00Z</dcterms:modified>
</cp:coreProperties>
</file>