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38" w:lineRule="exact"/>
      </w:pP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MÉXICO</w:t>
      </w:r>
      <w:r>
        <w:rPr>
          <w:color w:val="006FC0"/>
          <w:spacing w:val="-4"/>
        </w:rPr>
        <w:t> </w:t>
      </w:r>
      <w:r>
        <w:rPr>
          <w:color w:val="006FC0"/>
          <w:spacing w:val="-5"/>
        </w:rPr>
        <w:t>EN</w:t>
      </w:r>
    </w:p>
    <w:p>
      <w:pPr>
        <w:pStyle w:val="Title"/>
        <w:spacing w:after="4"/>
        <w:ind w:left="2886"/>
      </w:pPr>
      <w:r>
        <w:rPr>
          <w:color w:val="006FC0"/>
        </w:rPr>
        <w:t>CASA</w:t>
      </w:r>
      <w:r>
        <w:rPr>
          <w:color w:val="006FC0"/>
          <w:spacing w:val="-12"/>
        </w:rPr>
        <w:t> </w:t>
      </w:r>
      <w:r>
        <w:rPr>
          <w:color w:val="006FC0"/>
        </w:rPr>
        <w:t>BLANCA,</w:t>
      </w:r>
      <w:r>
        <w:rPr>
          <w:color w:val="006FC0"/>
          <w:spacing w:val="1"/>
        </w:rPr>
        <w:t> </w:t>
      </w:r>
      <w:r>
        <w:rPr>
          <w:color w:val="006FC0"/>
        </w:rPr>
        <w:t>4</w:t>
      </w:r>
      <w:r>
        <w:rPr>
          <w:color w:val="006FC0"/>
          <w:spacing w:val="1"/>
        </w:rPr>
        <w:t> </w:t>
      </w:r>
      <w:r>
        <w:rPr>
          <w:color w:val="006FC0"/>
          <w:spacing w:val="-4"/>
        </w:rPr>
        <w:t>DÍAS</w:t>
      </w:r>
    </w:p>
    <w:p>
      <w:pPr>
        <w:pStyle w:val="BodyText"/>
        <w:ind w:left="39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5043170" cy="826769"/>
                <wp:effectExtent l="0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043170" cy="826769"/>
                          <a:chExt cx="5043170" cy="82676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191" y="24333"/>
                            <a:ext cx="494919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78994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9736"/>
                                </a:lnTo>
                                <a:lnTo>
                                  <a:pt x="4948682" y="789736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8" y="12191"/>
                            <a:ext cx="49733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814069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801878"/>
                                </a:lnTo>
                                <a:lnTo>
                                  <a:pt x="12192" y="801878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801878"/>
                                </a:lnTo>
                                <a:lnTo>
                                  <a:pt x="0" y="814070"/>
                                </a:lnTo>
                                <a:lnTo>
                                  <a:pt x="12192" y="814070"/>
                                </a:lnTo>
                                <a:lnTo>
                                  <a:pt x="4960874" y="814070"/>
                                </a:lnTo>
                                <a:lnTo>
                                  <a:pt x="4973053" y="814070"/>
                                </a:lnTo>
                                <a:lnTo>
                                  <a:pt x="4973053" y="801878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"/>
                            <a:ext cx="50431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317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043170" h="12700">
                                <a:moveTo>
                                  <a:pt x="5043157" y="0"/>
                                </a:moveTo>
                                <a:lnTo>
                                  <a:pt x="5030978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5030978" y="12179"/>
                                </a:lnTo>
                                <a:lnTo>
                                  <a:pt x="5043157" y="12179"/>
                                </a:lnTo>
                                <a:lnTo>
                                  <a:pt x="5043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200" y="23163"/>
                            <a:ext cx="566420" cy="260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966469" y="23163"/>
                            <a:ext cx="3689985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14" w:right="1355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Ciudad de México, Pirámides de Teotihuacan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Diarias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01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mayo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15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diciembre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2026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**Opera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persona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juntas,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*PVS,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para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2"/>
                                  <w:sz w:val="18"/>
                                </w:rPr>
                                <w:t>Pasajero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200" y="419657"/>
                            <a:ext cx="211582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40" w:lineRule="auto" w:before="0"/>
                                <w:ind w:left="0" w:right="1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Viajando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Solo,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consultar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suplementos.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Duración: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4 días / 3 noches</w:t>
                              </w:r>
                            </w:p>
                            <w:p>
                              <w:pPr>
                                <w:tabs>
                                  <w:tab w:pos="1416" w:val="left" w:leader="none"/>
                                </w:tabs>
                                <w:spacing w:line="20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pacing w:val="-2"/>
                                  <w:sz w:val="18"/>
                                </w:rPr>
                                <w:t>Alimentos:</w:t>
                              </w:r>
                              <w:r>
                                <w:rPr>
                                  <w:rFonts w:ascii="Arial"/>
                                  <w:b/>
                                  <w:color w:val="00AF5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3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7.1pt;height:65.1pt;mso-position-horizontal-relative:char;mso-position-vertical-relative:line" id="docshapegroup6" coordorigin="0,0" coordsize="7942,1302">
                <v:rect style="position:absolute;left:19;top:38;width:7794;height:1244" id="docshape7" filled="true" fillcolor="#f1f1f1" stroked="false">
                  <v:fill type="solid"/>
                </v:rect>
                <v:shape style="position:absolute;left:4;top:19;width:7832;height:1282" id="docshape8" coordorigin="5,19" coordsize="7832,1282" path="m7836,19l7817,19,7817,38,7817,1282,24,1282,24,38,7817,38,7817,19,24,19,5,19,5,38,5,1282,5,1301,24,1301,7817,1301,7836,1301,7836,1282,7836,38,7836,19xe" filled="true" fillcolor="#00af50" stroked="false">
                  <v:path arrowok="t"/>
                  <v:fill type="solid"/>
                </v:shape>
                <v:shape style="position:absolute;left:0;top:0;width:7942;height:20" id="docshape9" coordorigin="0,0" coordsize="7942,20" path="m19,0l0,0,0,19,19,19,19,0xm7942,0l7923,0,19,0,19,19,7923,19,7942,19,7942,0xe" filled="true" fillcolor="#006fc0" stroked="false">
                  <v:path arrowok="t"/>
                  <v:fill type="solid"/>
                </v:shape>
                <v:shape style="position:absolute;left:120;top:36;width:892;height:411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Visitando: Salidas:</w:t>
                        </w:r>
                      </w:p>
                    </w:txbxContent>
                  </v:textbox>
                  <w10:wrap type="none"/>
                </v:shape>
                <v:shape style="position:absolute;left:1522;top:36;width:5811;height:622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14" w:right="1355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Ciudad de México, Pirámides de Teotihuacan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Diarias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01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mayo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15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diciembre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2026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.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**Opera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persona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juntas,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*PVS,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para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2"/>
                            <w:sz w:val="18"/>
                          </w:rPr>
                          <w:t>Pasajero</w:t>
                        </w:r>
                      </w:p>
                    </w:txbxContent>
                  </v:textbox>
                  <w10:wrap type="none"/>
                </v:shape>
                <v:shape style="position:absolute;left:120;top:660;width:3332;height:617" type="#_x0000_t202" id="docshape12" filled="false" stroked="false">
                  <v:textbox inset="0,0,0,0">
                    <w:txbxContent>
                      <w:p>
                        <w:pPr>
                          <w:tabs>
                            <w:tab w:pos="1416" w:val="left" w:leader="none"/>
                          </w:tabs>
                          <w:spacing w:line="240" w:lineRule="auto" w:before="0"/>
                          <w:ind w:left="0" w:right="1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Viajando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Solo,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consultar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suplementos. 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pacing w:val="-2"/>
                            <w:sz w:val="18"/>
                          </w:rPr>
                          <w:t>Duración:</w:t>
                        </w:r>
                        <w:r>
                          <w:rPr>
                            <w:rFonts w:ascii="Arial" w:hAns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4 días / 3 noches</w:t>
                        </w:r>
                      </w:p>
                      <w:p>
                        <w:pPr>
                          <w:tabs>
                            <w:tab w:pos="1416" w:val="left" w:leader="none"/>
                          </w:tabs>
                          <w:spacing w:line="20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AF50"/>
                            <w:spacing w:val="-2"/>
                            <w:sz w:val="18"/>
                          </w:rPr>
                          <w:t>Alimentos:</w:t>
                        </w:r>
                        <w:r>
                          <w:rPr>
                            <w:rFonts w:ascii="Arial"/>
                            <w:b/>
                            <w:color w:val="00AF5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3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27"/>
        <w:rPr>
          <w:rFonts w:ascii="Arial"/>
          <w:b/>
        </w:rPr>
      </w:pPr>
    </w:p>
    <w:p>
      <w:pPr>
        <w:pStyle w:val="Heading1"/>
        <w:ind w:left="17" w:right="2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1"/>
        <w:rPr>
          <w:rFonts w:ascii="Arial"/>
          <w:b/>
          <w:sz w:val="9"/>
        </w:rPr>
      </w:pPr>
      <w:r>
        <w:rPr>
          <w:rFonts w:ascii="Arial"/>
          <w:b/>
          <w:sz w:val="9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1261744</wp:posOffset>
            </wp:positionH>
            <wp:positionV relativeFrom="paragraph">
              <wp:posOffset>82064</wp:posOffset>
            </wp:positionV>
            <wp:extent cx="5033537" cy="1892807"/>
            <wp:effectExtent l="0" t="0" r="0" b="0"/>
            <wp:wrapTopAndBottom/>
            <wp:docPr id="13" name="Image 13" descr="Casa Blanca Hotel - CONNEX CARIB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Casa Blanca Hotel - CONNEX CARIB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37" cy="189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07" w:lineRule="exact" w:before="202"/>
      </w:pP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</w:rPr>
        <w:t>01</w:t>
      </w:r>
      <w:r>
        <w:rPr>
          <w:color w:val="006FC0"/>
          <w:spacing w:val="35"/>
        </w:rPr>
        <w:t>  </w:t>
      </w: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spacing w:line="207" w:lineRule="exact"/>
        <w:ind w:left="288"/>
        <w:jc w:val="both"/>
      </w:pPr>
      <w:r>
        <w:rPr/>
        <w:t>Llegada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Hotel</w:t>
      </w:r>
      <w:r>
        <w:rPr>
          <w:spacing w:val="-1"/>
        </w:rPr>
        <w:t> </w:t>
      </w:r>
      <w:r>
        <w:rPr/>
        <w:t>Casa</w:t>
      </w:r>
      <w:r>
        <w:rPr>
          <w:spacing w:val="-5"/>
        </w:rPr>
        <w:t> </w:t>
      </w:r>
      <w:r>
        <w:rPr/>
        <w:t>Blanca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cuenta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4"/>
        </w:rPr>
        <w:t> </w:t>
      </w:r>
      <w:r>
        <w:rPr/>
        <w:t>pasajeros.</w:t>
      </w:r>
      <w:r>
        <w:rPr>
          <w:spacing w:val="2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4"/>
      </w:pPr>
    </w:p>
    <w:p>
      <w:pPr>
        <w:pStyle w:val="Heading2"/>
        <w:spacing w:line="207" w:lineRule="exact"/>
      </w:pPr>
      <w:r>
        <w:rPr>
          <w:color w:val="006FC0"/>
        </w:rPr>
        <w:t>Día 02</w:t>
      </w:r>
      <w:r>
        <w:rPr>
          <w:color w:val="006FC0"/>
          <w:spacing w:val="34"/>
        </w:rPr>
        <w:t>  </w:t>
      </w:r>
      <w:r>
        <w:rPr>
          <w:color w:val="006FC0"/>
        </w:rPr>
        <w:t>CDMX –</w:t>
      </w:r>
      <w:r>
        <w:rPr>
          <w:color w:val="006FC0"/>
          <w:spacing w:val="-4"/>
        </w:rPr>
        <w:t> </w:t>
      </w:r>
      <w:r>
        <w:rPr>
          <w:color w:val="006FC0"/>
        </w:rPr>
        <w:t>Teotihuacan</w:t>
      </w:r>
      <w:r>
        <w:rPr>
          <w:color w:val="006FC0"/>
          <w:spacing w:val="-4"/>
        </w:rPr>
        <w:t> </w:t>
      </w:r>
      <w:r>
        <w:rPr>
          <w:color w:val="006FC0"/>
        </w:rPr>
        <w:t>y</w:t>
      </w:r>
      <w:r>
        <w:rPr>
          <w:color w:val="006FC0"/>
          <w:spacing w:val="-4"/>
        </w:rPr>
        <w:t> </w:t>
      </w:r>
      <w:r>
        <w:rPr>
          <w:color w:val="006FC0"/>
        </w:rPr>
        <w:t>Paseo</w:t>
      </w:r>
      <w:r>
        <w:rPr>
          <w:color w:val="006FC0"/>
          <w:spacing w:val="-5"/>
        </w:rPr>
        <w:t> </w:t>
      </w:r>
      <w:r>
        <w:rPr>
          <w:color w:val="006FC0"/>
        </w:rPr>
        <w:t>en Bici</w:t>
      </w:r>
      <w:r>
        <w:rPr>
          <w:color w:val="006FC0"/>
          <w:spacing w:val="6"/>
        </w:rPr>
        <w:t> </w:t>
      </w:r>
      <w:r>
        <w:rPr>
          <w:color w:val="006FC0"/>
        </w:rPr>
        <w:t>–</w:t>
      </w:r>
      <w:r>
        <w:rPr>
          <w:color w:val="006FC0"/>
          <w:spacing w:val="-4"/>
        </w:rPr>
        <w:t> CDMX</w:t>
      </w:r>
    </w:p>
    <w:p>
      <w:pPr>
        <w:pStyle w:val="BodyText"/>
        <w:ind w:left="288" w:right="267"/>
        <w:jc w:val="both"/>
      </w:pPr>
      <w:r>
        <w:rPr/>
        <w:t>Desayuno. Cita en el lobby del hotel, para salir con destino a Teotihuacán visita de la zona arqueológica de Teotihuacan, las pirámides del Sol y la Luna, la Calzada de los Muertos. También realizaremos</w:t>
      </w:r>
      <w:r>
        <w:rPr>
          <w:spacing w:val="-13"/>
        </w:rPr>
        <w:t> </w:t>
      </w:r>
      <w:r>
        <w:rPr/>
        <w:t>unn</w:t>
      </w:r>
      <w:r>
        <w:rPr>
          <w:spacing w:val="-12"/>
        </w:rPr>
        <w:t> </w:t>
      </w:r>
      <w:r>
        <w:rPr/>
        <w:t>recorrido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bicicleta</w:t>
      </w:r>
      <w:r>
        <w:rPr>
          <w:spacing w:val="-13"/>
        </w:rPr>
        <w:t> </w:t>
      </w:r>
      <w:r>
        <w:rPr/>
        <w:t>fuera</w:t>
      </w:r>
      <w:r>
        <w:rPr>
          <w:spacing w:val="-8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8"/>
        </w:rPr>
        <w:t> </w:t>
      </w:r>
      <w:r>
        <w:rPr/>
        <w:t>zona</w:t>
      </w:r>
      <w:r>
        <w:rPr>
          <w:spacing w:val="-8"/>
        </w:rPr>
        <w:t> </w:t>
      </w:r>
      <w:r>
        <w:rPr/>
        <w:t>arqueológica,</w:t>
      </w:r>
      <w:r>
        <w:rPr>
          <w:spacing w:val="-5"/>
        </w:rPr>
        <w:t> </w:t>
      </w:r>
      <w:r>
        <w:rPr/>
        <w:t>almuerzo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restaurante</w:t>
      </w:r>
      <w:r>
        <w:rPr>
          <w:spacing w:val="-13"/>
        </w:rPr>
        <w:t> </w:t>
      </w:r>
      <w:r>
        <w:rPr/>
        <w:t>local. Al finalizar regreso la ciudad de México. Alojamiento</w:t>
      </w:r>
    </w:p>
    <w:p>
      <w:pPr>
        <w:pStyle w:val="BodyText"/>
        <w:spacing w:before="9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1273175</wp:posOffset>
            </wp:positionH>
            <wp:positionV relativeFrom="paragraph">
              <wp:posOffset>50682</wp:posOffset>
            </wp:positionV>
            <wp:extent cx="5063634" cy="1064514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634" cy="1064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4"/>
      </w:pPr>
    </w:p>
    <w:p>
      <w:pPr>
        <w:pStyle w:val="Heading2"/>
      </w:pPr>
      <w:r>
        <w:rPr>
          <w:color w:val="006FC0"/>
        </w:rPr>
        <w:t>Día</w:t>
      </w:r>
      <w:r>
        <w:rPr>
          <w:color w:val="006FC0"/>
          <w:spacing w:val="-3"/>
        </w:rPr>
        <w:t> </w:t>
      </w:r>
      <w:r>
        <w:rPr>
          <w:color w:val="006FC0"/>
        </w:rPr>
        <w:t>03</w:t>
      </w:r>
      <w:r>
        <w:rPr>
          <w:color w:val="006FC0"/>
          <w:spacing w:val="30"/>
        </w:rPr>
        <w:t>  </w:t>
      </w:r>
      <w:r>
        <w:rPr>
          <w:color w:val="006FC0"/>
        </w:rPr>
        <w:t>Xochimilco,</w:t>
      </w:r>
      <w:r>
        <w:rPr>
          <w:color w:val="006FC0"/>
          <w:spacing w:val="2"/>
        </w:rPr>
        <w:t> </w:t>
      </w:r>
      <w:r>
        <w:rPr>
          <w:color w:val="006FC0"/>
        </w:rPr>
        <w:t>Ciudad</w:t>
      </w:r>
      <w:r>
        <w:rPr>
          <w:color w:val="006FC0"/>
          <w:spacing w:val="-7"/>
        </w:rPr>
        <w:t> </w:t>
      </w:r>
      <w:r>
        <w:rPr>
          <w:color w:val="006FC0"/>
        </w:rPr>
        <w:t>Universitaria</w:t>
      </w:r>
      <w:r>
        <w:rPr>
          <w:color w:val="006FC0"/>
          <w:spacing w:val="-2"/>
        </w:rPr>
        <w:t> </w:t>
      </w:r>
      <w:r>
        <w:rPr>
          <w:color w:val="006FC0"/>
        </w:rPr>
        <w:t>&amp;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Coyoacán</w:t>
      </w:r>
    </w:p>
    <w:p>
      <w:pPr>
        <w:pStyle w:val="BodyText"/>
        <w:ind w:left="3879" w:right="274"/>
        <w:jc w:val="both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1294764</wp:posOffset>
            </wp:positionH>
            <wp:positionV relativeFrom="paragraph">
              <wp:posOffset>80286</wp:posOffset>
            </wp:positionV>
            <wp:extent cx="2147062" cy="1258569"/>
            <wp:effectExtent l="0" t="0" r="0" b="0"/>
            <wp:wrapNone/>
            <wp:docPr id="15" name="Image 15" descr="Xochimilco, destino turístico, y su identidad cultural; Ciudades Mexicanas  Patrimonio Mundi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Xochimilco, destino turístico, y su identidad cultural; Ciudades Mexicanas  Patrimonio Mundial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062" cy="1258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Desayuno. Recorrido por la parte Sur de la Ciudad, podremos</w:t>
      </w:r>
      <w:r>
        <w:rPr>
          <w:spacing w:val="-5"/>
        </w:rPr>
        <w:t> </w:t>
      </w:r>
      <w:r>
        <w:rPr/>
        <w:t>conocer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Fuente</w:t>
      </w:r>
      <w:r>
        <w:rPr>
          <w:spacing w:val="-5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5"/>
        </w:rPr>
        <w:t> </w:t>
      </w:r>
      <w:r>
        <w:rPr/>
        <w:t>Cibeles,</w:t>
      </w:r>
      <w:r>
        <w:rPr>
          <w:spacing w:val="-3"/>
        </w:rPr>
        <w:t> </w:t>
      </w:r>
      <w:r>
        <w:rPr/>
        <w:t>réplica</w:t>
      </w:r>
      <w:r>
        <w:rPr>
          <w:spacing w:val="-5"/>
        </w:rPr>
        <w:t> </w:t>
      </w:r>
      <w:r>
        <w:rPr/>
        <w:t>de la que se encuentra en la ciudad de Madrid, el Poliforum Cultural Siqueiros, que en sus exteriores tiene</w:t>
      </w:r>
      <w:r>
        <w:rPr>
          <w:spacing w:val="-13"/>
        </w:rPr>
        <w:t> </w:t>
      </w:r>
      <w:r>
        <w:rPr/>
        <w:t>obra</w:t>
      </w:r>
      <w:r>
        <w:rPr>
          <w:spacing w:val="-12"/>
        </w:rPr>
        <w:t> </w:t>
      </w:r>
      <w:r>
        <w:rPr/>
        <w:t>plástica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artista</w:t>
      </w:r>
      <w:r>
        <w:rPr>
          <w:spacing w:val="-13"/>
        </w:rPr>
        <w:t> </w:t>
      </w:r>
      <w:r>
        <w:rPr/>
        <w:t>David</w:t>
      </w:r>
      <w:r>
        <w:rPr>
          <w:spacing w:val="-13"/>
        </w:rPr>
        <w:t> </w:t>
      </w:r>
      <w:r>
        <w:rPr/>
        <w:t>Alfaro</w:t>
      </w:r>
      <w:r>
        <w:rPr>
          <w:spacing w:val="-12"/>
        </w:rPr>
        <w:t> </w:t>
      </w:r>
      <w:r>
        <w:rPr/>
        <w:t>Siqueiros,</w:t>
      </w:r>
      <w:r>
        <w:rPr>
          <w:spacing w:val="-13"/>
        </w:rPr>
        <w:t> </w:t>
      </w:r>
      <w:r>
        <w:rPr/>
        <w:t>La Plaza de Toros México, la más grande y cómoda del mundo. Los exteriores de Ciudad Universitaria, para admirar el mural de la Biblioteca Central de Juan O´Gorman, el Estadio Olímpico. Ya en Xochimilco, haremos nuestro recorrido por estos canales a bordo de</w:t>
      </w:r>
      <w:r>
        <w:rPr>
          <w:spacing w:val="29"/>
        </w:rPr>
        <w:t> </w:t>
      </w:r>
      <w:r>
        <w:rPr/>
        <w:t>una</w:t>
      </w:r>
      <w:r>
        <w:rPr>
          <w:spacing w:val="30"/>
        </w:rPr>
        <w:t> </w:t>
      </w:r>
      <w:r>
        <w:rPr/>
        <w:t>tradicional</w:t>
      </w:r>
      <w:r>
        <w:rPr>
          <w:spacing w:val="37"/>
        </w:rPr>
        <w:t> </w:t>
      </w:r>
      <w:r>
        <w:rPr/>
        <w:t>embarcación</w:t>
      </w:r>
      <w:r>
        <w:rPr>
          <w:spacing w:val="30"/>
        </w:rPr>
        <w:t> </w:t>
      </w:r>
      <w:r>
        <w:rPr/>
        <w:t>o</w:t>
      </w:r>
      <w:r>
        <w:rPr>
          <w:spacing w:val="30"/>
        </w:rPr>
        <w:t> </w:t>
      </w:r>
      <w:r>
        <w:rPr/>
        <w:t>“trajinera”.</w:t>
      </w:r>
      <w:r>
        <w:rPr>
          <w:spacing w:val="32"/>
        </w:rPr>
        <w:t> </w:t>
      </w:r>
      <w:r>
        <w:rPr>
          <w:spacing w:val="-2"/>
        </w:rPr>
        <w:t>Iremos</w:t>
      </w:r>
    </w:p>
    <w:p>
      <w:pPr>
        <w:pStyle w:val="BodyText"/>
        <w:spacing w:before="4"/>
        <w:ind w:left="288" w:right="276"/>
        <w:jc w:val="both"/>
      </w:pPr>
      <w:r>
        <w:rPr/>
        <w:t>también a La zona de Coyoacán, con sus viejas casonas tipo Hacienda, La Iglesia de San Juan Bautista, Su Plaza, es el lugar favorito de escritores, pintores y gente del arte en general.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700" w:right="1700"/>
          <w:pgNumType w:start="1"/>
        </w:sectPr>
      </w:pPr>
    </w:p>
    <w:p>
      <w:pPr>
        <w:pStyle w:val="BodyText"/>
        <w:spacing w:before="156"/>
      </w:pPr>
    </w:p>
    <w:p>
      <w:pPr>
        <w:pStyle w:val="Heading2"/>
        <w:spacing w:line="207" w:lineRule="exact"/>
      </w:pPr>
      <w:r>
        <w:rPr>
          <w:color w:val="006FC0"/>
        </w:rPr>
        <w:t>Dia</w:t>
      </w:r>
      <w:r>
        <w:rPr>
          <w:color w:val="006FC0"/>
          <w:spacing w:val="-2"/>
        </w:rPr>
        <w:t> </w:t>
      </w:r>
      <w:r>
        <w:rPr>
          <w:color w:val="006FC0"/>
        </w:rPr>
        <w:t>04</w:t>
      </w:r>
      <w:r>
        <w:rPr>
          <w:color w:val="006FC0"/>
          <w:spacing w:val="35"/>
        </w:rPr>
        <w:t>  </w:t>
      </w:r>
      <w:r>
        <w:rPr>
          <w:color w:val="006FC0"/>
        </w:rPr>
        <w:t>Ciudad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  <w:spacing w:val="-2"/>
        </w:rPr>
        <w:t>México</w:t>
      </w:r>
    </w:p>
    <w:p>
      <w:pPr>
        <w:pStyle w:val="BodyText"/>
        <w:spacing w:line="207" w:lineRule="exact"/>
        <w:ind w:left="288"/>
      </w:pPr>
      <w:r>
        <w:rPr/>
        <w:t>Desayuno.</w:t>
      </w:r>
      <w:r>
        <w:rPr>
          <w:spacing w:val="-1"/>
        </w:rPr>
        <w:t> </w:t>
      </w:r>
      <w:r>
        <w:rPr/>
        <w:t>Tiempo</w:t>
      </w:r>
      <w:r>
        <w:rPr>
          <w:spacing w:val="-11"/>
        </w:rPr>
        <w:t> </w:t>
      </w:r>
      <w:r>
        <w:rPr/>
        <w:t>libre</w:t>
      </w:r>
      <w:r>
        <w:rPr>
          <w:spacing w:val="-7"/>
        </w:rPr>
        <w:t> </w:t>
      </w:r>
      <w:r>
        <w:rPr/>
        <w:t>hasta</w:t>
      </w:r>
      <w:r>
        <w:rPr>
          <w:spacing w:val="-7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check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hotel.</w:t>
      </w:r>
    </w:p>
    <w:p>
      <w:pPr>
        <w:pStyle w:val="Heading2"/>
        <w:spacing w:before="206"/>
        <w:ind w:left="0" w:right="272"/>
        <w:jc w:val="right"/>
      </w:pPr>
      <w:r>
        <w:rPr>
          <w:color w:val="006FC0"/>
        </w:rPr>
        <w:t>Fin</w:t>
      </w:r>
      <w:r>
        <w:rPr>
          <w:color w:val="006FC0"/>
          <w:spacing w:val="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Los</w:t>
      </w:r>
      <w:r>
        <w:rPr>
          <w:color w:val="006FC0"/>
          <w:spacing w:val="-2"/>
        </w:rPr>
        <w:t> Servicios.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288" w:right="273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252525"/>
          <w:sz w:val="18"/>
        </w:rPr>
        <w:t>Nota: El Itinerario es únicamente de carácter informativo y puede variar por cuestiones de clima y logística del operador. El día del tour exacto se dará a la llegada de los pasajeros al destino.</w:t>
      </w:r>
      <w:r>
        <w:rPr>
          <w:rFonts w:ascii="Arial" w:hAnsi="Arial"/>
          <w:b/>
          <w:i/>
          <w:color w:val="252525"/>
          <w:spacing w:val="40"/>
          <w:sz w:val="18"/>
        </w:rPr>
        <w:t> </w:t>
      </w:r>
      <w:r>
        <w:rPr>
          <w:rFonts w:ascii="Arial" w:hAnsi="Arial"/>
          <w:b/>
          <w:i/>
          <w:color w:val="252525"/>
          <w:sz w:val="18"/>
        </w:rPr>
        <w:t>El día del tour puede variar según la programación del operador local.</w:t>
      </w:r>
    </w:p>
    <w:p>
      <w:pPr>
        <w:pStyle w:val="BodyText"/>
        <w:spacing w:before="204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10"/>
          <w:u w:val="single" w:color="006FC0"/>
        </w:rPr>
        <w:t> </w:t>
      </w:r>
      <w:r>
        <w:rPr>
          <w:color w:val="006FC0"/>
          <w:u w:val="single" w:color="006FC0"/>
        </w:rPr>
        <w:t>MONEDA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NACIONAL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(MXN):</w:t>
      </w:r>
    </w:p>
    <w:p>
      <w:pPr>
        <w:pStyle w:val="BodyText"/>
        <w:spacing w:before="101"/>
        <w:rPr>
          <w:rFonts w:ascii="Arial"/>
          <w:b/>
          <w:sz w:val="20"/>
        </w:rPr>
      </w:pPr>
    </w:p>
    <w:tbl>
      <w:tblPr>
        <w:tblW w:w="0" w:type="auto"/>
        <w:jc w:val="left"/>
        <w:tblInd w:w="869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805"/>
        <w:gridCol w:w="1843"/>
        <w:gridCol w:w="1421"/>
      </w:tblGrid>
      <w:tr>
        <w:trPr>
          <w:trHeight w:val="206" w:hRule="atLeast"/>
        </w:trPr>
        <w:tc>
          <w:tcPr>
            <w:tcW w:w="6797" w:type="dxa"/>
            <w:gridSpan w:val="4"/>
            <w:tcBorders>
              <w:bottom w:val="nil"/>
            </w:tcBorders>
            <w:shd w:val="clear" w:color="auto" w:fill="E26C09"/>
          </w:tcPr>
          <w:p>
            <w:pPr>
              <w:pStyle w:val="TableParagraph"/>
              <w:spacing w:line="186" w:lineRule="exact" w:before="0"/>
              <w:ind w:left="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Hotel</w:t>
            </w:r>
            <w:r>
              <w:rPr>
                <w:b/>
                <w:color w:val="FFFFFF"/>
                <w:spacing w:val="-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Casa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Blanca</w:t>
            </w:r>
          </w:p>
        </w:tc>
      </w:tr>
      <w:tr>
        <w:trPr>
          <w:trHeight w:val="245" w:hRule="atLeast"/>
        </w:trPr>
        <w:tc>
          <w:tcPr>
            <w:tcW w:w="1728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4"/>
              <w:ind w:left="15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805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4"/>
              <w:ind w:left="1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Doble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14"/>
              <w:ind w:left="19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</w:tr>
      <w:tr>
        <w:trPr>
          <w:trHeight w:val="623" w:hRule="atLeast"/>
        </w:trPr>
        <w:tc>
          <w:tcPr>
            <w:tcW w:w="1728" w:type="dxa"/>
            <w:tcBorders>
              <w:top w:val="nil"/>
            </w:tcBorders>
          </w:tcPr>
          <w:p>
            <w:pPr>
              <w:pStyle w:val="TableParagraph"/>
              <w:spacing w:line="201" w:lineRule="exact" w:before="0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01/05/26-08/06/26</w:t>
            </w:r>
          </w:p>
          <w:p>
            <w:pPr>
              <w:pStyle w:val="TableParagraph"/>
              <w:spacing w:line="207" w:lineRule="exact" w:before="4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07/07/26-26/10/26</w:t>
            </w:r>
          </w:p>
          <w:p>
            <w:pPr>
              <w:pStyle w:val="TableParagraph"/>
              <w:spacing w:line="191" w:lineRule="exact" w:before="0"/>
              <w:ind w:left="12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1805" w:type="dxa"/>
            <w:tcBorders>
              <w:top w:val="nil"/>
            </w:tcBorders>
          </w:tcPr>
          <w:p>
            <w:pPr>
              <w:pStyle w:val="TableParagraph"/>
              <w:spacing w:before="20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8,569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5,620</w:t>
            </w:r>
          </w:p>
        </w:tc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spacing w:before="205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5,563</w:t>
            </w:r>
          </w:p>
        </w:tc>
      </w:tr>
      <w:tr>
        <w:trPr>
          <w:trHeight w:val="387" w:hRule="atLeast"/>
        </w:trPr>
        <w:tc>
          <w:tcPr>
            <w:tcW w:w="1728" w:type="dxa"/>
            <w:shd w:val="clear" w:color="auto" w:fill="FFFFCC"/>
          </w:tcPr>
          <w:p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09/06/26-12/06/26</w:t>
            </w:r>
          </w:p>
        </w:tc>
        <w:tc>
          <w:tcPr>
            <w:tcW w:w="1805" w:type="dxa"/>
            <w:shd w:val="clear" w:color="auto" w:fill="FFFFCC"/>
          </w:tcPr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23,138</w:t>
            </w:r>
          </w:p>
        </w:tc>
        <w:tc>
          <w:tcPr>
            <w:tcW w:w="1843" w:type="dxa"/>
            <w:shd w:val="clear" w:color="auto" w:fill="FFFFCC"/>
          </w:tcPr>
          <w:p>
            <w:pPr>
              <w:pStyle w:val="TableParagraph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16,200</w:t>
            </w:r>
          </w:p>
        </w:tc>
        <w:tc>
          <w:tcPr>
            <w:tcW w:w="1421" w:type="dxa"/>
            <w:shd w:val="clear" w:color="auto" w:fill="FFFFCC"/>
          </w:tcPr>
          <w:p>
            <w:pPr>
              <w:pStyle w:val="TableParagraph"/>
              <w:ind w:left="19"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15,159</w:t>
            </w:r>
          </w:p>
        </w:tc>
      </w:tr>
      <w:tr>
        <w:trPr>
          <w:trHeight w:val="383" w:hRule="atLeast"/>
        </w:trPr>
        <w:tc>
          <w:tcPr>
            <w:tcW w:w="1728" w:type="dxa"/>
          </w:tcPr>
          <w:p>
            <w:pPr>
              <w:pStyle w:val="TableParagraph"/>
              <w:spacing w:before="80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15/06/26-05/07/26</w:t>
            </w:r>
          </w:p>
        </w:tc>
        <w:tc>
          <w:tcPr>
            <w:tcW w:w="1805" w:type="dxa"/>
          </w:tcPr>
          <w:p>
            <w:pPr>
              <w:pStyle w:val="TableParagraph"/>
              <w:spacing w:before="8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21,056</w:t>
            </w:r>
          </w:p>
        </w:tc>
        <w:tc>
          <w:tcPr>
            <w:tcW w:w="1843" w:type="dxa"/>
          </w:tcPr>
          <w:p>
            <w:pPr>
              <w:pStyle w:val="TableParagraph"/>
              <w:spacing w:before="80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14,813</w:t>
            </w:r>
          </w:p>
        </w:tc>
        <w:tc>
          <w:tcPr>
            <w:tcW w:w="1421" w:type="dxa"/>
          </w:tcPr>
          <w:p>
            <w:pPr>
              <w:pStyle w:val="TableParagraph"/>
              <w:spacing w:before="80"/>
              <w:ind w:left="19"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13,772</w:t>
            </w:r>
          </w:p>
        </w:tc>
      </w:tr>
      <w:tr>
        <w:trPr>
          <w:trHeight w:val="388" w:hRule="atLeast"/>
        </w:trPr>
        <w:tc>
          <w:tcPr>
            <w:tcW w:w="1728" w:type="dxa"/>
            <w:shd w:val="clear" w:color="auto" w:fill="FFFFCC"/>
          </w:tcPr>
          <w:p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28/10/26-01/11/26</w:t>
            </w:r>
          </w:p>
        </w:tc>
        <w:tc>
          <w:tcPr>
            <w:tcW w:w="1805" w:type="dxa"/>
            <w:shd w:val="clear" w:color="auto" w:fill="FFFFCC"/>
          </w:tcPr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19,669</w:t>
            </w:r>
          </w:p>
        </w:tc>
        <w:tc>
          <w:tcPr>
            <w:tcW w:w="1843" w:type="dxa"/>
            <w:shd w:val="clear" w:color="auto" w:fill="FFFFCC"/>
          </w:tcPr>
          <w:p>
            <w:pPr>
              <w:pStyle w:val="TableParagraph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14,466</w:t>
            </w:r>
          </w:p>
        </w:tc>
        <w:tc>
          <w:tcPr>
            <w:tcW w:w="1421" w:type="dxa"/>
            <w:shd w:val="clear" w:color="auto" w:fill="FFFFCC"/>
          </w:tcPr>
          <w:p>
            <w:pPr>
              <w:pStyle w:val="TableParagraph"/>
              <w:ind w:left="19" w:right="1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13,888</w:t>
            </w:r>
          </w:p>
        </w:tc>
      </w:tr>
      <w:tr>
        <w:trPr>
          <w:trHeight w:val="387" w:hRule="atLeast"/>
        </w:trPr>
        <w:tc>
          <w:tcPr>
            <w:tcW w:w="1728" w:type="dxa"/>
          </w:tcPr>
          <w:p>
            <w:pPr>
              <w:pStyle w:val="TableParagraph"/>
              <w:ind w:left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02/11/26-07/11/26</w:t>
            </w:r>
          </w:p>
        </w:tc>
        <w:tc>
          <w:tcPr>
            <w:tcW w:w="1805" w:type="dxa"/>
          </w:tcPr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10,997</w:t>
            </w:r>
          </w:p>
        </w:tc>
        <w:tc>
          <w:tcPr>
            <w:tcW w:w="1843" w:type="dxa"/>
          </w:tcPr>
          <w:p>
            <w:pPr>
              <w:pStyle w:val="TableParagraph"/>
              <w:ind w:left="1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7,528</w:t>
            </w:r>
          </w:p>
        </w:tc>
        <w:tc>
          <w:tcPr>
            <w:tcW w:w="1421" w:type="dxa"/>
          </w:tcPr>
          <w:p>
            <w:pPr>
              <w:pStyle w:val="TableParagraph"/>
              <w:ind w:left="1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MXN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6,950</w:t>
            </w:r>
          </w:p>
        </w:tc>
      </w:tr>
    </w:tbl>
    <w:p>
      <w:pPr>
        <w:spacing w:before="203"/>
        <w:ind w:left="288" w:right="274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menor,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las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camas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existentes. Máximo 2 menores por habitación. Las</w:t>
      </w:r>
      <w:r>
        <w:rPr>
          <w:rFonts w:ascii="Arial" w:hAnsi="Arial"/>
          <w:b/>
          <w:i/>
          <w:spacing w:val="-1"/>
          <w:sz w:val="18"/>
        </w:rPr>
        <w:t> </w:t>
      </w:r>
      <w:r>
        <w:rPr>
          <w:rFonts w:ascii="Arial" w:hAnsi="Arial"/>
          <w:b/>
          <w:i/>
          <w:sz w:val="18"/>
        </w:rPr>
        <w:t>tarifas no aplican temporada de fórmula 1 y puentes de muertos, mundial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Heading1"/>
        <w:spacing w:before="1"/>
        <w:jc w:val="both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205" w:after="0"/>
        <w:ind w:left="1008" w:right="0" w:hanging="360"/>
        <w:jc w:val="left"/>
        <w:rPr>
          <w:sz w:val="18"/>
        </w:rPr>
      </w:pPr>
      <w:r>
        <w:rPr>
          <w:sz w:val="18"/>
        </w:rPr>
        <w:t>3 noches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Hospedaje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Hotel</w:t>
      </w:r>
      <w:r>
        <w:rPr>
          <w:spacing w:val="-2"/>
          <w:sz w:val="18"/>
        </w:rPr>
        <w:t> </w:t>
      </w:r>
      <w:r>
        <w:rPr>
          <w:sz w:val="18"/>
        </w:rPr>
        <w:t>Casa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Blanca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3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Desayunos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6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Visitas de</w:t>
      </w:r>
      <w:r>
        <w:rPr>
          <w:spacing w:val="-6"/>
          <w:sz w:val="18"/>
        </w:rPr>
        <w:t> </w:t>
      </w:r>
      <w:r>
        <w:rPr>
          <w:sz w:val="18"/>
        </w:rPr>
        <w:t>día</w:t>
      </w:r>
      <w:r>
        <w:rPr>
          <w:spacing w:val="-6"/>
          <w:sz w:val="18"/>
        </w:rPr>
        <w:t> </w:t>
      </w:r>
      <w:r>
        <w:rPr>
          <w:sz w:val="18"/>
        </w:rPr>
        <w:t>completo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Teotihuacán,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5"/>
          <w:sz w:val="18"/>
        </w:rPr>
        <w:t> </w:t>
      </w:r>
      <w:r>
        <w:rPr>
          <w:sz w:val="18"/>
        </w:rPr>
        <w:t>almuerzo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opción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paseo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pacing w:val="-4"/>
          <w:sz w:val="18"/>
        </w:rPr>
        <w:t>Bici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7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Visita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Día</w:t>
      </w:r>
      <w:r>
        <w:rPr>
          <w:spacing w:val="-6"/>
          <w:sz w:val="18"/>
        </w:rPr>
        <w:t> </w:t>
      </w:r>
      <w:r>
        <w:rPr>
          <w:sz w:val="18"/>
        </w:rPr>
        <w:t>completo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Xochimilco,</w:t>
      </w:r>
      <w:r>
        <w:rPr>
          <w:spacing w:val="-3"/>
          <w:sz w:val="18"/>
        </w:rPr>
        <w:t> </w:t>
      </w:r>
      <w:r>
        <w:rPr>
          <w:sz w:val="18"/>
        </w:rPr>
        <w:t>Ciudad</w:t>
      </w:r>
      <w:r>
        <w:rPr>
          <w:spacing w:val="-5"/>
          <w:sz w:val="18"/>
        </w:rPr>
        <w:t> </w:t>
      </w:r>
      <w:r>
        <w:rPr>
          <w:sz w:val="18"/>
        </w:rPr>
        <w:t>Universitaria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Coyoacán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5" w:after="0"/>
        <w:ind w:left="1008" w:right="0" w:hanging="360"/>
        <w:jc w:val="left"/>
        <w:rPr>
          <w:sz w:val="18"/>
        </w:rPr>
      </w:pPr>
      <w:r>
        <w:rPr>
          <w:sz w:val="18"/>
        </w:rPr>
        <w:t>Guía de</w:t>
      </w:r>
      <w:r>
        <w:rPr>
          <w:spacing w:val="-3"/>
          <w:sz w:val="18"/>
        </w:rPr>
        <w:t> </w:t>
      </w:r>
      <w:r>
        <w:rPr>
          <w:sz w:val="18"/>
        </w:rPr>
        <w:t>habla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hispana.</w:t>
      </w:r>
    </w:p>
    <w:p>
      <w:pPr>
        <w:pStyle w:val="BodyText"/>
        <w:spacing w:before="205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tabs>
          <w:tab w:pos="1008" w:val="left" w:leader="none"/>
        </w:tabs>
        <w:spacing w:line="207" w:lineRule="exact" w:before="206"/>
        <w:ind w:left="646"/>
      </w:pPr>
      <w:r>
        <w:rPr>
          <w:position w:val="1"/>
        </w:rPr>
        <w:drawing>
          <wp:inline distT="0" distB="0" distL="0" distR="0">
            <wp:extent cx="80909" cy="80910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 de</w:t>
      </w:r>
      <w:r>
        <w:rPr>
          <w:spacing w:val="-4"/>
        </w:rPr>
        <w:t> </w:t>
      </w:r>
      <w:r>
        <w:rPr/>
        <w:t>Avión</w:t>
      </w:r>
      <w:r>
        <w:rPr>
          <w:spacing w:val="-9"/>
        </w:rPr>
        <w:t> </w:t>
      </w:r>
      <w:r>
        <w:rPr/>
        <w:t>Origen</w:t>
      </w:r>
      <w:r>
        <w:rPr>
          <w:spacing w:val="4"/>
        </w:rPr>
        <w:t> </w:t>
      </w:r>
      <w:r>
        <w:rPr/>
        <w:t>–</w:t>
      </w:r>
      <w:r>
        <w:rPr>
          <w:spacing w:val="-4"/>
        </w:rPr>
        <w:t> </w:t>
      </w:r>
      <w:r>
        <w:rPr/>
        <w:t>Ciudad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México</w:t>
      </w:r>
      <w:r>
        <w:rPr>
          <w:spacing w:val="2"/>
        </w:rPr>
        <w:t> </w:t>
      </w:r>
      <w:r>
        <w:rPr/>
        <w:t>–</w:t>
      </w:r>
      <w:r>
        <w:rPr>
          <w:spacing w:val="-9"/>
        </w:rPr>
        <w:t> </w:t>
      </w:r>
      <w:r>
        <w:rPr>
          <w:spacing w:val="-2"/>
        </w:rPr>
        <w:t>Origen</w:t>
      </w:r>
    </w:p>
    <w:p>
      <w:pPr>
        <w:pStyle w:val="BodyText"/>
        <w:tabs>
          <w:tab w:pos="1008" w:val="left" w:leader="none"/>
        </w:tabs>
        <w:ind w:left="646" w:right="2428"/>
      </w:pPr>
      <w:r>
        <w:rPr>
          <w:position w:val="2"/>
        </w:rPr>
        <w:drawing>
          <wp:inline distT="0" distB="0" distL="0" distR="0">
            <wp:extent cx="80909" cy="80909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Traslados</w:t>
      </w:r>
      <w:r>
        <w:rPr>
          <w:spacing w:val="-6"/>
        </w:rPr>
        <w:t> </w:t>
      </w:r>
      <w:r>
        <w:rPr/>
        <w:t>Aeropuerto</w:t>
      </w:r>
      <w:r>
        <w:rPr>
          <w:spacing w:val="-11"/>
        </w:rPr>
        <w:t> </w:t>
      </w:r>
      <w:r>
        <w:rPr/>
        <w:t>/</w:t>
      </w:r>
      <w:r>
        <w:rPr>
          <w:spacing w:val="-4"/>
        </w:rPr>
        <w:t> </w:t>
      </w:r>
      <w:r>
        <w:rPr/>
        <w:t>terminal –</w:t>
      </w:r>
      <w:r>
        <w:rPr>
          <w:spacing w:val="-1"/>
        </w:rPr>
        <w:t> </w:t>
      </w:r>
      <w:r>
        <w:rPr/>
        <w:t>Hotel –</w:t>
      </w:r>
      <w:r>
        <w:rPr>
          <w:spacing w:val="-6"/>
        </w:rPr>
        <w:t> </w:t>
      </w:r>
      <w:r>
        <w:rPr/>
        <w:t>Terminal</w:t>
      </w:r>
      <w:r>
        <w:rPr>
          <w:spacing w:val="-3"/>
        </w:rPr>
        <w:t> </w:t>
      </w:r>
      <w:r>
        <w:rPr/>
        <w:t>/</w:t>
      </w:r>
      <w:r>
        <w:rPr>
          <w:spacing w:val="-4"/>
        </w:rPr>
        <w:t> </w:t>
      </w:r>
      <w:r>
        <w:rPr/>
        <w:t>aeropuerto </w:t>
      </w:r>
      <w:r>
        <w:rPr>
          <w:position w:val="1"/>
        </w:rPr>
        <w:drawing>
          <wp:inline distT="0" distB="0" distL="0" distR="0">
            <wp:extent cx="80909" cy="81490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Alimentos y bebidas no especificadas</w:t>
      </w:r>
    </w:p>
    <w:p>
      <w:pPr>
        <w:pStyle w:val="Heading2"/>
        <w:tabs>
          <w:tab w:pos="1008" w:val="left" w:leader="none"/>
        </w:tabs>
        <w:spacing w:before="4"/>
        <w:ind w:left="646" w:right="4510"/>
      </w:pPr>
      <w:r>
        <w:rPr>
          <w:b w:val="0"/>
          <w:position w:val="2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rFonts w:ascii="Times New Roman" w:hAnsi="Times New Roman"/>
          <w:b w:val="0"/>
          <w:sz w:val="20"/>
        </w:rPr>
        <w:tab/>
      </w:r>
      <w:r>
        <w:rPr/>
        <w:t>No</w:t>
      </w:r>
      <w:r>
        <w:rPr>
          <w:spacing w:val="-5"/>
        </w:rPr>
        <w:t> </w:t>
      </w:r>
      <w:r>
        <w:rPr/>
        <w:t>incluye</w:t>
      </w:r>
      <w:r>
        <w:rPr>
          <w:spacing w:val="-5"/>
        </w:rPr>
        <w:t> </w:t>
      </w:r>
      <w:r>
        <w:rPr/>
        <w:t>bebidas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las</w:t>
      </w:r>
      <w:r>
        <w:rPr>
          <w:spacing w:val="-5"/>
        </w:rPr>
        <w:t> </w:t>
      </w:r>
      <w:r>
        <w:rPr/>
        <w:t>comidas </w:t>
      </w:r>
      <w:r>
        <w:rPr>
          <w:position w:val="2"/>
        </w:rPr>
        <w:drawing>
          <wp:inline distT="0" distB="0" distL="0" distR="0">
            <wp:extent cx="80909" cy="80910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b w:val="0"/>
        </w:rPr>
        <w:tab/>
      </w:r>
      <w:r>
        <w:rPr/>
        <w:t>Propinas para Guías</w:t>
      </w:r>
    </w:p>
    <w:p>
      <w:pPr>
        <w:pStyle w:val="BodyText"/>
        <w:tabs>
          <w:tab w:pos="1008" w:val="left" w:leader="none"/>
        </w:tabs>
        <w:ind w:left="646" w:right="2228"/>
      </w:pPr>
      <w:r>
        <w:rPr>
          <w:position w:val="2"/>
        </w:rPr>
        <w:drawing>
          <wp:inline distT="0" distB="0" distL="0" distR="0">
            <wp:extent cx="80909" cy="81490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6"/>
        </w:rPr>
        <w:t> </w:t>
      </w:r>
      <w:r>
        <w:rPr/>
        <w:t>personales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propinas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meseros, Maleteros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Camaristas </w:t>
      </w:r>
      <w:r>
        <w:rPr>
          <w:position w:val="2"/>
        </w:rPr>
        <w:drawing>
          <wp:inline distT="0" distB="0" distL="0" distR="0">
            <wp:extent cx="80909" cy="80910"/>
            <wp:effectExtent l="0" t="0" r="0" b="0"/>
            <wp:docPr id="22" name="Image 2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*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  <w:spacing w:before="203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162" w:after="0"/>
        <w:ind w:left="1008" w:right="275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5"/>
          <w:sz w:val="18"/>
        </w:rPr>
        <w:t> </w:t>
      </w:r>
      <w:r>
        <w:rPr>
          <w:sz w:val="18"/>
        </w:rPr>
        <w:t>expresados en</w:t>
      </w:r>
      <w:r>
        <w:rPr>
          <w:spacing w:val="-5"/>
          <w:sz w:val="18"/>
        </w:rPr>
        <w:t> </w:t>
      </w:r>
      <w:r>
        <w:rPr>
          <w:sz w:val="18"/>
        </w:rPr>
        <w:t>moneda</w:t>
      </w:r>
      <w:r>
        <w:rPr>
          <w:spacing w:val="-1"/>
          <w:sz w:val="18"/>
        </w:rPr>
        <w:t> </w:t>
      </w:r>
      <w:r>
        <w:rPr>
          <w:sz w:val="18"/>
        </w:rPr>
        <w:t>nacional,</w:t>
      </w:r>
      <w:r>
        <w:rPr>
          <w:spacing w:val="-3"/>
          <w:sz w:val="18"/>
        </w:rPr>
        <w:t> </w:t>
      </w:r>
      <w:r>
        <w:rPr>
          <w:sz w:val="18"/>
        </w:rPr>
        <w:t>sujetos a</w:t>
      </w:r>
      <w:r>
        <w:rPr>
          <w:spacing w:val="-5"/>
          <w:sz w:val="18"/>
        </w:rPr>
        <w:t> </w:t>
      </w:r>
      <w:r>
        <w:rPr>
          <w:sz w:val="18"/>
        </w:rPr>
        <w:t>cambios</w:t>
      </w:r>
      <w:r>
        <w:rPr>
          <w:spacing w:val="-9"/>
          <w:sz w:val="18"/>
        </w:rPr>
        <w:t> </w:t>
      </w:r>
      <w:r>
        <w:rPr>
          <w:sz w:val="18"/>
        </w:rPr>
        <w:t>sin</w:t>
      </w:r>
      <w:r>
        <w:rPr>
          <w:spacing w:val="-5"/>
          <w:sz w:val="18"/>
        </w:rPr>
        <w:t> </w:t>
      </w:r>
      <w:r>
        <w:rPr>
          <w:sz w:val="18"/>
        </w:rPr>
        <w:t>previo</w:t>
      </w:r>
      <w:r>
        <w:rPr>
          <w:spacing w:val="-5"/>
          <w:sz w:val="18"/>
        </w:rPr>
        <w:t> </w:t>
      </w:r>
      <w:r>
        <w:rPr>
          <w:sz w:val="18"/>
        </w:rPr>
        <w:t>aviso</w:t>
      </w:r>
      <w:r>
        <w:rPr>
          <w:spacing w:val="-5"/>
          <w:sz w:val="18"/>
        </w:rPr>
        <w:t> </w:t>
      </w:r>
      <w:r>
        <w:rPr>
          <w:sz w:val="18"/>
        </w:rPr>
        <w:t>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92" w:lineRule="auto" w:before="54" w:after="0"/>
        <w:ind w:left="1008" w:right="270" w:hanging="360"/>
        <w:jc w:val="left"/>
        <w:rPr>
          <w:rFonts w:ascii="Lucida Sans Unicode" w:hAnsi="Lucida Sans Unicode"/>
          <w:sz w:val="20"/>
        </w:rPr>
      </w:pPr>
      <w:r>
        <w:rPr>
          <w:sz w:val="18"/>
        </w:rPr>
        <w:t>Tarifas</w:t>
      </w:r>
      <w:r>
        <w:rPr>
          <w:spacing w:val="29"/>
          <w:sz w:val="18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3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válidas</w:t>
      </w:r>
      <w:r>
        <w:rPr>
          <w:rFonts w:ascii="Arial" w:hAnsi="Arial"/>
          <w:b/>
          <w:spacing w:val="29"/>
          <w:sz w:val="18"/>
        </w:rPr>
        <w:t> </w:t>
      </w:r>
      <w:r>
        <w:rPr>
          <w:sz w:val="18"/>
        </w:rPr>
        <w:t>durante</w:t>
      </w:r>
      <w:r>
        <w:rPr>
          <w:spacing w:val="28"/>
          <w:sz w:val="18"/>
        </w:rPr>
        <w:t> </w:t>
      </w:r>
      <w:r>
        <w:rPr>
          <w:sz w:val="18"/>
        </w:rPr>
        <w:t>Semema</w:t>
      </w:r>
      <w:r>
        <w:rPr>
          <w:spacing w:val="27"/>
          <w:sz w:val="18"/>
        </w:rPr>
        <w:t> </w:t>
      </w:r>
      <w:r>
        <w:rPr>
          <w:sz w:val="18"/>
        </w:rPr>
        <w:t>Santa,</w:t>
      </w:r>
      <w:r>
        <w:rPr>
          <w:spacing w:val="31"/>
          <w:sz w:val="18"/>
        </w:rPr>
        <w:t> </w:t>
      </w:r>
      <w:r>
        <w:rPr>
          <w:sz w:val="18"/>
        </w:rPr>
        <w:t>Yom</w:t>
      </w:r>
      <w:r>
        <w:rPr>
          <w:spacing w:val="35"/>
          <w:sz w:val="18"/>
        </w:rPr>
        <w:t> </w:t>
      </w:r>
      <w:r>
        <w:rPr>
          <w:sz w:val="18"/>
        </w:rPr>
        <w:t>Kipur</w:t>
      </w:r>
      <w:r>
        <w:rPr>
          <w:spacing w:val="35"/>
          <w:sz w:val="18"/>
        </w:rPr>
        <w:t> </w:t>
      </w:r>
      <w:r>
        <w:rPr>
          <w:sz w:val="18"/>
        </w:rPr>
        <w:t>Septiembre</w:t>
      </w:r>
      <w:r>
        <w:rPr>
          <w:spacing w:val="27"/>
          <w:sz w:val="18"/>
        </w:rPr>
        <w:t> </w:t>
      </w:r>
      <w:r>
        <w:rPr>
          <w:sz w:val="18"/>
        </w:rPr>
        <w:t>17</w:t>
      </w:r>
      <w:r>
        <w:rPr>
          <w:spacing w:val="27"/>
          <w:sz w:val="18"/>
        </w:rPr>
        <w:t> </w:t>
      </w:r>
      <w:r>
        <w:rPr>
          <w:sz w:val="18"/>
        </w:rPr>
        <w:t>al</w:t>
      </w:r>
      <w:r>
        <w:rPr>
          <w:spacing w:val="35"/>
          <w:sz w:val="18"/>
        </w:rPr>
        <w:t> </w:t>
      </w:r>
      <w:r>
        <w:rPr>
          <w:sz w:val="18"/>
        </w:rPr>
        <w:t>25,</w:t>
      </w:r>
      <w:r>
        <w:rPr>
          <w:spacing w:val="30"/>
          <w:sz w:val="18"/>
        </w:rPr>
        <w:t> </w:t>
      </w:r>
      <w:r>
        <w:rPr>
          <w:sz w:val="18"/>
        </w:rPr>
        <w:t>Fiestas, navidad,</w:t>
      </w:r>
      <w:r>
        <w:rPr>
          <w:spacing w:val="-11"/>
          <w:sz w:val="18"/>
        </w:rPr>
        <w:t> </w:t>
      </w:r>
      <w:r>
        <w:rPr>
          <w:sz w:val="18"/>
        </w:rPr>
        <w:t>Año</w:t>
      </w:r>
      <w:r>
        <w:rPr>
          <w:spacing w:val="-9"/>
          <w:sz w:val="18"/>
        </w:rPr>
        <w:t> </w:t>
      </w:r>
      <w:r>
        <w:rPr>
          <w:sz w:val="18"/>
        </w:rPr>
        <w:t>Nuevo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congresos</w:t>
      </w:r>
      <w:r>
        <w:rPr>
          <w:spacing w:val="-8"/>
          <w:sz w:val="18"/>
        </w:rPr>
        <w:t> </w:t>
      </w:r>
      <w:r>
        <w:rPr>
          <w:sz w:val="18"/>
        </w:rPr>
        <w:t>especiales</w:t>
      </w:r>
      <w:r>
        <w:rPr>
          <w:spacing w:val="-8"/>
          <w:sz w:val="18"/>
        </w:rPr>
        <w:t> </w:t>
      </w:r>
      <w:r>
        <w:rPr>
          <w:sz w:val="18"/>
        </w:rPr>
        <w:t>para</w:t>
      </w:r>
      <w:r>
        <w:rPr>
          <w:spacing w:val="-13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7"/>
          <w:sz w:val="18"/>
        </w:rPr>
        <w:t> </w:t>
      </w:r>
      <w:r>
        <w:rPr>
          <w:sz w:val="18"/>
        </w:rPr>
        <w:t>favor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spacing w:after="0" w:line="192" w:lineRule="auto"/>
        <w:jc w:val="left"/>
        <w:rPr>
          <w:rFonts w:ascii="Lucida Sans Unicode" w:hAnsi="Lucida Sans Unicode"/>
          <w:sz w:val="20"/>
        </w:rPr>
        <w:sectPr>
          <w:pgSz w:w="11910" w:h="16840"/>
          <w:pgMar w:header="0" w:footer="998" w:top="2420" w:bottom="1180" w:left="1700" w:right="1700"/>
        </w:sectPr>
      </w:pPr>
    </w:p>
    <w:p>
      <w:pPr>
        <w:pStyle w:val="BodyText"/>
        <w:spacing w:before="183"/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0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30" w:after="0"/>
        <w:ind w:left="1008" w:right="272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15:00 Hrs. y</w:t>
      </w:r>
      <w:r>
        <w:rPr>
          <w:spacing w:val="15"/>
          <w:sz w:val="18"/>
        </w:rPr>
        <w:t> </w:t>
      </w:r>
      <w:r>
        <w:rPr>
          <w:sz w:val="18"/>
        </w:rPr>
        <w:t>Check Out 12:00 Hrs. (Mañana). En caso de que la llegada fuese antes del</w:t>
      </w:r>
    </w:p>
    <w:p>
      <w:pPr>
        <w:pStyle w:val="BodyText"/>
        <w:spacing w:before="4"/>
        <w:ind w:left="1008" w:right="275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25" w:after="0"/>
        <w:ind w:left="1008" w:right="268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 servicios de traslados y excursiones en esta cotización son otorgados como servicios regulares, estos servicios están sujetos a horarios pre-establecidos y se brindan junto a otros pasajeros. Consulte los precios en servicio privado.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6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Precios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cambio</w:t>
      </w:r>
      <w:r>
        <w:rPr>
          <w:spacing w:val="-6"/>
          <w:sz w:val="18"/>
        </w:rPr>
        <w:t> </w:t>
      </w:r>
      <w:r>
        <w:rPr>
          <w:sz w:val="18"/>
        </w:rPr>
        <w:t>debido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fluctuaciones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pacing w:val="-4"/>
          <w:sz w:val="18"/>
        </w:rPr>
        <w:t>tren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57" w:lineRule="exact" w:before="0" w:after="0"/>
        <w:ind w:left="1007" w:right="0" w:hanging="359"/>
        <w:jc w:val="both"/>
        <w:rPr>
          <w:rFonts w:ascii="Lucida Sans Unicode" w:hAnsi="Lucida Sans Unicode"/>
          <w:color w:val="FF0000"/>
          <w:sz w:val="20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Tarifa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niños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aplicable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11</w:t>
      </w:r>
      <w:r>
        <w:rPr>
          <w:spacing w:val="-2"/>
          <w:sz w:val="18"/>
        </w:rPr>
        <w:t> </w:t>
      </w:r>
      <w:r>
        <w:rPr>
          <w:sz w:val="18"/>
        </w:rPr>
        <w:t>años</w:t>
      </w:r>
      <w:r>
        <w:rPr>
          <w:spacing w:val="-6"/>
          <w:sz w:val="18"/>
        </w:rPr>
        <w:t> </w:t>
      </w:r>
      <w:r>
        <w:rPr>
          <w:sz w:val="18"/>
        </w:rPr>
        <w:t>acompañados por</w:t>
      </w:r>
      <w:r>
        <w:rPr>
          <w:spacing w:val="-4"/>
          <w:sz w:val="18"/>
        </w:rPr>
        <w:t> </w:t>
      </w:r>
      <w:r>
        <w:rPr>
          <w:sz w:val="18"/>
        </w:rPr>
        <w:t>dos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adultos.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59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servicios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5"/>
          <w:sz w:val="18"/>
        </w:rPr>
        <w:t> </w:t>
      </w:r>
      <w:r>
        <w:rPr>
          <w:sz w:val="18"/>
        </w:rPr>
        <w:t>utilizados</w:t>
      </w:r>
      <w:r>
        <w:rPr>
          <w:spacing w:val="-6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2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0" w:after="0"/>
        <w:ind w:left="1008" w:right="275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no se hace responsable de objetos olvidados en las unidades, ya que primeramente es 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3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9"/>
          <w:sz w:val="18"/>
        </w:rPr>
        <w:t> </w:t>
      </w:r>
      <w:r>
        <w:rPr>
          <w:sz w:val="18"/>
        </w:rPr>
        <w:t>así</w:t>
      </w:r>
      <w:r>
        <w:rPr>
          <w:spacing w:val="-11"/>
          <w:sz w:val="18"/>
        </w:rPr>
        <w:t> </w:t>
      </w:r>
      <w:r>
        <w:rPr>
          <w:sz w:val="18"/>
        </w:rPr>
        <w:t>como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equipaje</w:t>
      </w:r>
      <w:r>
        <w:rPr>
          <w:spacing w:val="-13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no</w:t>
      </w:r>
      <w:r>
        <w:rPr>
          <w:spacing w:val="-13"/>
          <w:sz w:val="18"/>
        </w:rPr>
        <w:t> </w:t>
      </w:r>
      <w:r>
        <w:rPr>
          <w:sz w:val="18"/>
        </w:rPr>
        <w:t>llegue en</w:t>
      </w:r>
      <w:r>
        <w:rPr>
          <w:spacing w:val="24"/>
          <w:sz w:val="18"/>
        </w:rPr>
        <w:t> </w:t>
      </w:r>
      <w:r>
        <w:rPr>
          <w:sz w:val="18"/>
        </w:rPr>
        <w:t>el</w:t>
      </w:r>
      <w:r>
        <w:rPr>
          <w:spacing w:val="27"/>
          <w:sz w:val="18"/>
        </w:rPr>
        <w:t> </w:t>
      </w:r>
      <w:r>
        <w:rPr>
          <w:sz w:val="18"/>
        </w:rPr>
        <w:t>vuelo;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les</w:t>
      </w:r>
      <w:r>
        <w:rPr>
          <w:spacing w:val="24"/>
          <w:sz w:val="18"/>
        </w:rPr>
        <w:t> </w:t>
      </w:r>
      <w:r>
        <w:rPr>
          <w:sz w:val="18"/>
        </w:rPr>
        <w:t>dará</w:t>
      </w:r>
      <w:r>
        <w:rPr>
          <w:spacing w:val="20"/>
          <w:sz w:val="18"/>
        </w:rPr>
        <w:t> </w:t>
      </w:r>
      <w:r>
        <w:rPr>
          <w:sz w:val="18"/>
        </w:rPr>
        <w:t>apoyo</w:t>
      </w:r>
      <w:r>
        <w:rPr>
          <w:spacing w:val="24"/>
          <w:sz w:val="18"/>
        </w:rPr>
        <w:t> </w:t>
      </w:r>
      <w:r>
        <w:rPr>
          <w:sz w:val="18"/>
        </w:rPr>
        <w:t>para</w:t>
      </w:r>
      <w:r>
        <w:rPr>
          <w:spacing w:val="20"/>
          <w:sz w:val="18"/>
        </w:rPr>
        <w:t> </w:t>
      </w:r>
      <w:r>
        <w:rPr>
          <w:sz w:val="18"/>
        </w:rPr>
        <w:t>recuperarlo,</w:t>
      </w:r>
      <w:r>
        <w:rPr>
          <w:spacing w:val="26"/>
          <w:sz w:val="18"/>
        </w:rPr>
        <w:t> </w:t>
      </w:r>
      <w:r>
        <w:rPr>
          <w:sz w:val="18"/>
        </w:rPr>
        <w:t>pero</w:t>
      </w:r>
      <w:r>
        <w:rPr>
          <w:spacing w:val="20"/>
          <w:sz w:val="18"/>
        </w:rPr>
        <w:t> </w:t>
      </w:r>
      <w:r>
        <w:rPr>
          <w:sz w:val="18"/>
        </w:rPr>
        <w:t>no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tiene</w:t>
      </w:r>
      <w:r>
        <w:rPr>
          <w:spacing w:val="20"/>
          <w:sz w:val="18"/>
        </w:rPr>
        <w:t> </w:t>
      </w:r>
      <w:r>
        <w:rPr>
          <w:sz w:val="18"/>
        </w:rPr>
        <w:t>obligación</w:t>
      </w:r>
      <w:r>
        <w:rPr>
          <w:spacing w:val="20"/>
          <w:sz w:val="18"/>
        </w:rPr>
        <w:t> </w:t>
      </w:r>
      <w:r>
        <w:rPr>
          <w:sz w:val="18"/>
        </w:rPr>
        <w:t>alguna</w:t>
      </w:r>
      <w:r>
        <w:rPr>
          <w:spacing w:val="20"/>
          <w:sz w:val="18"/>
        </w:rPr>
        <w:t> </w:t>
      </w:r>
      <w:r>
        <w:rPr>
          <w:sz w:val="18"/>
        </w:rPr>
        <w:t>de</w:t>
      </w:r>
    </w:p>
    <w:p>
      <w:pPr>
        <w:pStyle w:val="BodyText"/>
        <w:spacing w:before="3"/>
        <w:ind w:left="1008"/>
        <w:jc w:val="both"/>
      </w:pPr>
      <w:r>
        <w:rPr/>
        <w:t>remunerar</w:t>
      </w:r>
      <w:r>
        <w:rPr>
          <w:spacing w:val="-3"/>
        </w:rPr>
        <w:t> </w:t>
      </w:r>
      <w:r>
        <w:rPr/>
        <w:t>al</w:t>
      </w:r>
      <w:r>
        <w:rPr>
          <w:spacing w:val="-2"/>
        </w:rPr>
        <w:t> pasajero.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3" w:lineRule="auto" w:before="26" w:after="0"/>
        <w:ind w:left="1008" w:right="277" w:hanging="360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Para pasajero con alguna discapacidad es importante</w:t>
      </w:r>
      <w:r>
        <w:rPr>
          <w:spacing w:val="-1"/>
          <w:sz w:val="18"/>
        </w:rPr>
        <w:t> </w:t>
      </w:r>
      <w:r>
        <w:rPr>
          <w:sz w:val="18"/>
        </w:rPr>
        <w:t>que viajen con algún acompañante que pueda ayudarlo en el recorrido (subir, bajar o caminar). Se les pide indiquen esta situación al momento de reservar para tomar precauciones.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6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Paquete</w:t>
      </w:r>
      <w:r>
        <w:rPr>
          <w:spacing w:val="-3"/>
          <w:sz w:val="18"/>
        </w:rPr>
        <w:t> </w:t>
      </w:r>
      <w:r>
        <w:rPr>
          <w:sz w:val="18"/>
        </w:rPr>
        <w:t>operable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1"/>
          <w:sz w:val="18"/>
        </w:rPr>
        <w:t> </w:t>
      </w:r>
      <w:r>
        <w:rPr>
          <w:sz w:val="18"/>
        </w:rPr>
        <w:t>un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81" w:lineRule="exact" w:before="0" w:after="0"/>
        <w:ind w:left="1007" w:right="0" w:hanging="359"/>
        <w:jc w:val="both"/>
        <w:rPr>
          <w:rFonts w:ascii="Lucida Sans Unicode" w:hAnsi="Lucida Sans Unicode"/>
          <w:sz w:val="20"/>
        </w:rPr>
      </w:pPr>
      <w:r>
        <w:rPr>
          <w:sz w:val="18"/>
        </w:rPr>
        <w:t>Consulte</w:t>
      </w:r>
      <w:r>
        <w:rPr>
          <w:spacing w:val="-8"/>
          <w:sz w:val="18"/>
        </w:rPr>
        <w:t> </w:t>
      </w:r>
      <w:r>
        <w:rPr>
          <w:sz w:val="18"/>
        </w:rPr>
        <w:t>suplemento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traslados</w:t>
      </w:r>
      <w:r>
        <w:rPr>
          <w:spacing w:val="-3"/>
          <w:sz w:val="18"/>
        </w:rPr>
        <w:t> </w:t>
      </w:r>
      <w:r>
        <w:rPr>
          <w:sz w:val="18"/>
        </w:rPr>
        <w:t>desde</w:t>
      </w:r>
      <w:r>
        <w:rPr>
          <w:spacing w:val="-7"/>
          <w:sz w:val="18"/>
        </w:rPr>
        <w:t> </w:t>
      </w:r>
      <w:r>
        <w:rPr>
          <w:sz w:val="18"/>
        </w:rPr>
        <w:t>y/o</w:t>
      </w:r>
      <w:r>
        <w:rPr>
          <w:spacing w:val="-4"/>
          <w:sz w:val="18"/>
        </w:rPr>
        <w:t> </w:t>
      </w:r>
      <w:r>
        <w:rPr>
          <w:sz w:val="18"/>
        </w:rPr>
        <w:t>hasta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horario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nocturno.</w:t>
      </w:r>
    </w:p>
    <w:p>
      <w:pPr>
        <w:pStyle w:val="BodyText"/>
        <w:spacing w:before="156"/>
      </w:pPr>
    </w:p>
    <w:p>
      <w:pPr>
        <w:pStyle w:val="Heading1"/>
        <w:ind w:left="17" w:right="6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288" w:right="269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1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before="249"/>
        <w:rPr>
          <w:sz w:val="22"/>
        </w:rPr>
      </w:pPr>
    </w:p>
    <w:p>
      <w:pPr>
        <w:spacing w:before="0"/>
        <w:ind w:left="17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01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MAYO</w:t>
      </w:r>
      <w:r>
        <w:rPr>
          <w:rFonts w:ascii="Arial"/>
          <w:b/>
          <w:color w:val="006FC0"/>
          <w:spacing w:val="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AL</w:t>
      </w:r>
      <w:r>
        <w:rPr>
          <w:rFonts w:ascii="Arial"/>
          <w:b/>
          <w:color w:val="006FC0"/>
          <w:spacing w:val="-5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DICIEMBRE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7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17" w:right="12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8" w:space="0" w:color="F8AF74"/>
          <w:left w:val="single" w:sz="8" w:space="0" w:color="F8AF74"/>
          <w:bottom w:val="single" w:sz="8" w:space="0" w:color="F8AF74"/>
          <w:right w:val="single" w:sz="8" w:space="0" w:color="F8AF74"/>
          <w:insideH w:val="single" w:sz="8" w:space="0" w:color="F8AF74"/>
          <w:insideV w:val="single" w:sz="8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3" w:hRule="atLeast"/>
        </w:trPr>
        <w:tc>
          <w:tcPr>
            <w:tcW w:w="7001" w:type="dxa"/>
            <w:tcBorders>
              <w:bottom w:val="single" w:sz="8" w:space="0" w:color="92D050"/>
            </w:tcBorders>
            <w:shd w:val="clear" w:color="auto" w:fill="00AF50"/>
          </w:tcPr>
          <w:p>
            <w:pPr>
              <w:pStyle w:val="TableParagraph"/>
              <w:spacing w:line="201" w:lineRule="exact" w:before="0"/>
              <w:ind w:left="2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5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8" w:hRule="atLeast"/>
        </w:trPr>
        <w:tc>
          <w:tcPr>
            <w:tcW w:w="7001" w:type="dxa"/>
            <w:tcBorders>
              <w:top w:val="single" w:sz="8" w:space="0" w:color="92D050"/>
              <w:left w:val="single" w:sz="8" w:space="0" w:color="92D050"/>
              <w:bottom w:val="single" w:sz="8" w:space="0" w:color="92D050"/>
              <w:right w:val="single" w:sz="8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18" w:lineRule="exact" w:before="1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25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37" w:lineRule="auto" w:before="0" w:after="0"/>
              <w:ind w:left="830" w:right="8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 de los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antes de la</w:t>
            </w:r>
            <w:r>
              <w:rPr>
                <w:b/>
                <w:spacing w:val="25"/>
                <w:sz w:val="18"/>
              </w:rPr>
              <w:t> </w:t>
            </w:r>
            <w:r>
              <w:rPr>
                <w:b/>
                <w:sz w:val="18"/>
              </w:rPr>
              <w:t>salida lo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cargos serán</w:t>
            </w:r>
            <w:r>
              <w:rPr>
                <w:b/>
                <w:spacing w:val="24"/>
                <w:sz w:val="18"/>
              </w:rPr>
              <w:t> </w:t>
            </w:r>
            <w:r>
              <w:rPr>
                <w:b/>
                <w:sz w:val="18"/>
              </w:rPr>
              <w:t>la 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40" w:lineRule="auto" w:before="2" w:after="0"/>
              <w:ind w:left="830" w:right="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3" w:val="left" w:leader="none"/>
              </w:tabs>
              <w:spacing w:line="203" w:lineRule="exact" w:before="0" w:after="0"/>
              <w:ind w:left="553" w:right="0" w:hanging="83"/>
              <w:jc w:val="left"/>
              <w:rPr>
                <w:rFonts w:ascii="Symbol" w:hAnsi="Symbol"/>
                <w:sz w:val="18"/>
              </w:rPr>
            </w:pPr>
          </w:p>
        </w:tc>
      </w:tr>
    </w:tbl>
    <w:p>
      <w:pPr>
        <w:spacing w:before="109"/>
        <w:ind w:left="17" w:right="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57152" type="#_x0000_t202" id="docshape5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329563" y="1524253"/>
                          <a:ext cx="50431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170" h="127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043170" h="12700">
                              <a:moveTo>
                                <a:pt x="5043157" y="0"/>
                              </a:moveTo>
                              <a:lnTo>
                                <a:pt x="5030978" y="0"/>
                              </a:ln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030978" y="12192"/>
                              </a:lnTo>
                              <a:lnTo>
                                <a:pt x="5043157" y="12192"/>
                              </a:lnTo>
                              <a:lnTo>
                                <a:pt x="50431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57664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v:shape style="position:absolute;left:2093;top:2400;width:7942;height:20" id="docshape4" coordorigin="2094,2400" coordsize="7942,20" path="m2113,2400l2094,2400,2094,2420,2113,2420,2113,2400xm10036,2400l10017,2400,2113,2400,2113,2420,10017,2420,10036,2420,10036,2400xe" filled="true" fillcolor="#ffffff" stroked="false">
                <v:path arrowok="t"/>
                <v:fill typ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spacing w:val="0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8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722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8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5"/>
      <w:ind w:left="16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Relationship Id="rId11" Type="http://schemas.openxmlformats.org/officeDocument/2006/relationships/hyperlink" Target="NULL" TargetMode="Externa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2026-04-22T01:03:01Z</dcterms:created>
  <dcterms:modified xsi:type="dcterms:W3CDTF">2026-04-22T01:03:01Z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www.ilovepdf.com</vt:lpwstr>
  </property>
</Properties>
</file>