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38" w:lineRule="exact"/>
      </w:pPr>
      <w:r>
        <w:rPr>
          <w:color w:val="006FC0"/>
        </w:rPr>
        <w:t>ESCAPADA</w:t>
      </w:r>
      <w:r>
        <w:rPr>
          <w:color w:val="006FC0"/>
          <w:spacing w:val="-6"/>
        </w:rPr>
        <w:t> </w:t>
      </w:r>
      <w:r>
        <w:rPr>
          <w:color w:val="006FC0"/>
        </w:rPr>
        <w:t>A</w:t>
      </w:r>
      <w:r>
        <w:rPr>
          <w:color w:val="006FC0"/>
          <w:spacing w:val="-8"/>
        </w:rPr>
        <w:t> </w:t>
      </w:r>
      <w:r>
        <w:rPr>
          <w:color w:val="006FC0"/>
        </w:rPr>
        <w:t>TEOTIHUACAN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Y</w:t>
      </w:r>
    </w:p>
    <w:p>
      <w:pPr>
        <w:pStyle w:val="Title"/>
        <w:spacing w:after="4"/>
        <w:ind w:right="288"/>
      </w:pPr>
      <w:r>
        <w:rPr>
          <w:color w:val="006FC0"/>
        </w:rPr>
        <w:t>CDMX, 5</w:t>
      </w:r>
      <w:r>
        <w:rPr>
          <w:color w:val="006FC0"/>
          <w:spacing w:val="1"/>
        </w:rPr>
        <w:t> </w:t>
      </w:r>
      <w:r>
        <w:rPr>
          <w:color w:val="006FC0"/>
          <w:spacing w:val="-4"/>
        </w:rPr>
        <w:t>DÍAS</w:t>
      </w:r>
    </w:p>
    <w:p>
      <w:pPr>
        <w:pStyle w:val="BodyText"/>
        <w:ind w:left="39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043170" cy="826769"/>
                <wp:effectExtent l="0" t="0" r="0" b="190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043170" cy="826769"/>
                          <a:chExt cx="5043170" cy="82676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191" y="24333"/>
                            <a:ext cx="494919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789940">
                                <a:moveTo>
                                  <a:pt x="4948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736"/>
                                </a:lnTo>
                                <a:lnTo>
                                  <a:pt x="4948682" y="789736"/>
                                </a:lnTo>
                                <a:lnTo>
                                  <a:pt x="494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8" y="12191"/>
                            <a:ext cx="497332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814069">
                                <a:moveTo>
                                  <a:pt x="4973053" y="0"/>
                                </a:moveTo>
                                <a:lnTo>
                                  <a:pt x="4960874" y="0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801878"/>
                                </a:lnTo>
                                <a:lnTo>
                                  <a:pt x="12192" y="801878"/>
                                </a:lnTo>
                                <a:lnTo>
                                  <a:pt x="12192" y="12192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801878"/>
                                </a:lnTo>
                                <a:lnTo>
                                  <a:pt x="0" y="814070"/>
                                </a:lnTo>
                                <a:lnTo>
                                  <a:pt x="12192" y="814070"/>
                                </a:lnTo>
                                <a:lnTo>
                                  <a:pt x="4960874" y="814070"/>
                                </a:lnTo>
                                <a:lnTo>
                                  <a:pt x="4973053" y="814070"/>
                                </a:lnTo>
                                <a:lnTo>
                                  <a:pt x="4973053" y="801878"/>
                                </a:lnTo>
                                <a:lnTo>
                                  <a:pt x="4973053" y="12192"/>
                                </a:lnTo>
                                <a:lnTo>
                                  <a:pt x="497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043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317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043170" h="12700">
                                <a:moveTo>
                                  <a:pt x="5043157" y="0"/>
                                </a:moveTo>
                                <a:lnTo>
                                  <a:pt x="503097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5030978" y="12179"/>
                                </a:lnTo>
                                <a:lnTo>
                                  <a:pt x="5043157" y="12179"/>
                                </a:lnTo>
                                <a:lnTo>
                                  <a:pt x="5043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6200" y="23163"/>
                            <a:ext cx="56642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 Salidas: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66469" y="23163"/>
                            <a:ext cx="368998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1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Ciudad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México,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Teotihuacan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Diarias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mayo al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 diciembre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Pasajero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200" y="419657"/>
                            <a:ext cx="211582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Solo,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suplementos.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5 días / 4 noches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7.1pt;height:65.1pt;mso-position-horizontal-relative:char;mso-position-vertical-relative:line" id="docshapegroup6" coordorigin="0,0" coordsize="7942,1302">
                <v:rect style="position:absolute;left:19;top:38;width:7794;height:1244" id="docshape7" filled="true" fillcolor="#f1f1f1" stroked="false">
                  <v:fill type="solid"/>
                </v:rect>
                <v:shape style="position:absolute;left:4;top:19;width:7832;height:1282" id="docshape8" coordorigin="5,19" coordsize="7832,1282" path="m7836,19l7817,19,7817,38,7817,1282,24,1282,24,38,7817,38,7817,19,24,19,5,19,5,38,5,1282,5,1301,24,1301,7817,1301,7836,1301,7836,1282,7836,38,7836,19xe" filled="true" fillcolor="#00af50" stroked="false">
                  <v:path arrowok="t"/>
                  <v:fill type="solid"/>
                </v:shape>
                <v:shape style="position:absolute;left:0;top:0;width:7942;height:20" id="docshape9" coordorigin="0,0" coordsize="7942,20" path="m19,0l0,0,0,19,19,19,19,0xm7942,0l7923,0,19,0,19,19,7923,19,7942,19,7942,0xe" filled="true" fillcolor="#006fc0" stroked="false">
                  <v:path arrowok="t"/>
                  <v:fill type="solid"/>
                </v:shape>
                <v:shape style="position:absolute;left:120;top:36;width:892;height:411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 Salidas:</w:t>
                        </w:r>
                      </w:p>
                    </w:txbxContent>
                  </v:textbox>
                  <w10:wrap type="none"/>
                </v:shape>
                <v:shape style="position:absolute;left:1522;top:36;width:5811;height:622" type="#_x0000_t202" id="docshape11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14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Ciudad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México,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Teotihuacan</w:t>
                        </w:r>
                      </w:p>
                      <w:p>
                        <w:pPr>
                          <w:spacing w:line="207" w:lineRule="exact" w:before="0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Diarias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mayo al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15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 diciembre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2026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Pasajero</w:t>
                        </w:r>
                      </w:p>
                    </w:txbxContent>
                  </v:textbox>
                  <w10:wrap type="none"/>
                </v:shape>
                <v:shape style="position:absolute;left:120;top:660;width:3332;height:617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1416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Solo,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consultar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suplementos. 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5 días / 4 noches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Heading1"/>
        <w:ind w:left="17" w:right="2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4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1261110</wp:posOffset>
            </wp:positionH>
            <wp:positionV relativeFrom="paragraph">
              <wp:posOffset>134769</wp:posOffset>
            </wp:positionV>
            <wp:extent cx="5094027" cy="2007489"/>
            <wp:effectExtent l="0" t="0" r="0" b="0"/>
            <wp:wrapTopAndBottom/>
            <wp:docPr id="13" name="Image 13" descr="Vuelo en Globo Teotihuacá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Vuelo en Globo Teotihuacá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027" cy="200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69"/>
      </w:pP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01</w:t>
      </w:r>
      <w:r>
        <w:rPr>
          <w:color w:val="006FC0"/>
          <w:spacing w:val="35"/>
        </w:rPr>
        <w:t>  </w:t>
      </w:r>
      <w:r>
        <w:rPr>
          <w:color w:val="006FC0"/>
        </w:rPr>
        <w:t>Ciudad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México</w:t>
      </w:r>
    </w:p>
    <w:p>
      <w:pPr>
        <w:pStyle w:val="BodyText"/>
        <w:ind w:left="288"/>
        <w:jc w:val="both"/>
      </w:pPr>
      <w:r>
        <w:rPr/>
        <w:t>Llegada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Hotel</w:t>
      </w:r>
      <w:r>
        <w:rPr>
          <w:spacing w:val="-1"/>
        </w:rPr>
        <w:t> </w:t>
      </w:r>
      <w:r>
        <w:rPr/>
        <w:t>Casa</w:t>
      </w:r>
      <w:r>
        <w:rPr>
          <w:spacing w:val="-4"/>
        </w:rPr>
        <w:t> </w:t>
      </w:r>
      <w:r>
        <w:rPr/>
        <w:t>Blanca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cuenta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pasajeros.</w:t>
      </w:r>
      <w:r>
        <w:rPr>
          <w:spacing w:val="3"/>
        </w:rPr>
        <w:t> </w:t>
      </w:r>
      <w:r>
        <w:rPr>
          <w:spacing w:val="-2"/>
        </w:rPr>
        <w:t>Alojamiento.</w:t>
      </w:r>
    </w:p>
    <w:p>
      <w:pPr>
        <w:pStyle w:val="Heading2"/>
        <w:tabs>
          <w:tab w:pos="4537" w:val="left" w:leader="none"/>
        </w:tabs>
        <w:spacing w:before="206"/>
        <w:ind w:left="3437" w:right="268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1261744</wp:posOffset>
            </wp:positionH>
            <wp:positionV relativeFrom="paragraph">
              <wp:posOffset>134896</wp:posOffset>
            </wp:positionV>
            <wp:extent cx="1904364" cy="107124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4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 02</w:t>
        <w:tab/>
        <w:t>CDMX – City Tour Con Museo De </w:t>
      </w:r>
      <w:r>
        <w:rPr>
          <w:color w:val="006FC0"/>
          <w:spacing w:val="-2"/>
        </w:rPr>
        <w:t>Antropología</w:t>
      </w:r>
    </w:p>
    <w:p>
      <w:pPr>
        <w:pStyle w:val="BodyText"/>
        <w:spacing w:before="4"/>
        <w:ind w:left="3437" w:right="271"/>
        <w:jc w:val="both"/>
      </w:pPr>
      <w:r>
        <w:rPr/>
        <w:t>Desayuno.</w:t>
      </w:r>
      <w:r>
        <w:rPr>
          <w:spacing w:val="-12"/>
        </w:rPr>
        <w:t> </w:t>
      </w:r>
      <w:r>
        <w:rPr/>
        <w:t>Cita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lobby</w:t>
      </w:r>
      <w:r>
        <w:rPr>
          <w:spacing w:val="-13"/>
        </w:rPr>
        <w:t> </w:t>
      </w:r>
      <w:r>
        <w:rPr/>
        <w:t>del</w:t>
      </w:r>
      <w:r>
        <w:rPr>
          <w:spacing w:val="-7"/>
        </w:rPr>
        <w:t> </w:t>
      </w:r>
      <w:r>
        <w:rPr/>
        <w:t>hotel,</w:t>
      </w:r>
      <w:r>
        <w:rPr>
          <w:spacing w:val="-6"/>
        </w:rPr>
        <w:t> </w:t>
      </w:r>
      <w:r>
        <w:rPr/>
        <w:t>Visita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principales puntos de la zona centro de la Ciudad, Zócalo,</w:t>
      </w:r>
      <w:r>
        <w:rPr>
          <w:spacing w:val="40"/>
        </w:rPr>
        <w:t> </w:t>
      </w:r>
      <w:r>
        <w:rPr/>
        <w:t>Palacio Nacional, Catedral. Panorámica de otra parte del Centro Histórico, para salir a Paseo de la Reforma admirando sus monumentos y edificios, sin faltar el famoso Ángel de la Independencia.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zona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Chapultepec</w:t>
      </w:r>
      <w:r>
        <w:rPr>
          <w:spacing w:val="22"/>
        </w:rPr>
        <w:t> </w:t>
      </w:r>
      <w:r>
        <w:rPr/>
        <w:t>está</w:t>
      </w:r>
      <w:r>
        <w:rPr>
          <w:spacing w:val="17"/>
        </w:rPr>
        <w:t> </w:t>
      </w:r>
      <w:r>
        <w:rPr/>
        <w:t>el</w:t>
      </w:r>
      <w:r>
        <w:rPr>
          <w:spacing w:val="24"/>
        </w:rPr>
        <w:t> </w:t>
      </w:r>
      <w:r>
        <w:rPr>
          <w:spacing w:val="-4"/>
        </w:rPr>
        <w:t>Museo</w:t>
      </w:r>
    </w:p>
    <w:p>
      <w:pPr>
        <w:pStyle w:val="BodyText"/>
        <w:spacing w:line="204" w:lineRule="exact"/>
        <w:ind w:left="288"/>
        <w:jc w:val="both"/>
      </w:pP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Antropología,</w:t>
      </w:r>
      <w:r>
        <w:rPr>
          <w:spacing w:val="1"/>
        </w:rPr>
        <w:t> </w:t>
      </w:r>
      <w:r>
        <w:rPr/>
        <w:t>donde</w:t>
      </w:r>
      <w:r>
        <w:rPr>
          <w:spacing w:val="-5"/>
        </w:rPr>
        <w:t> </w:t>
      </w:r>
      <w:r>
        <w:rPr/>
        <w:t>conoceremos</w:t>
      </w:r>
      <w:r>
        <w:rPr>
          <w:spacing w:val="-10"/>
        </w:rPr>
        <w:t> </w:t>
      </w:r>
      <w:r>
        <w:rPr/>
        <w:t>la</w:t>
      </w:r>
      <w:r>
        <w:rPr>
          <w:spacing w:val="-1"/>
        </w:rPr>
        <w:t> </w:t>
      </w:r>
      <w:r>
        <w:rPr/>
        <w:t>Sala</w:t>
      </w:r>
      <w:r>
        <w:rPr>
          <w:spacing w:val="-6"/>
        </w:rPr>
        <w:t> </w:t>
      </w:r>
      <w:r>
        <w:rPr/>
        <w:t>Azteca.</w:t>
      </w:r>
      <w:r>
        <w:rPr>
          <w:spacing w:val="1"/>
        </w:rPr>
        <w:t> </w:t>
      </w:r>
      <w:r>
        <w:rPr>
          <w:spacing w:val="-2"/>
        </w:rPr>
        <w:t>Alojamiento</w:t>
      </w:r>
    </w:p>
    <w:p>
      <w:pPr>
        <w:pStyle w:val="BodyText"/>
        <w:spacing w:before="3"/>
      </w:pPr>
    </w:p>
    <w:p>
      <w:pPr>
        <w:pStyle w:val="Heading2"/>
        <w:spacing w:line="207" w:lineRule="exact"/>
      </w:pPr>
      <w:r>
        <w:rPr>
          <w:color w:val="006FC0"/>
        </w:rPr>
        <w:t>Día</w:t>
      </w:r>
      <w:r>
        <w:rPr>
          <w:color w:val="006FC0"/>
          <w:spacing w:val="1"/>
        </w:rPr>
        <w:t> </w:t>
      </w:r>
      <w:r>
        <w:rPr>
          <w:color w:val="006FC0"/>
        </w:rPr>
        <w:t>03</w:t>
      </w:r>
      <w:r>
        <w:rPr>
          <w:color w:val="006FC0"/>
          <w:spacing w:val="36"/>
        </w:rPr>
        <w:t>  </w:t>
      </w:r>
      <w:r>
        <w:rPr>
          <w:color w:val="006FC0"/>
        </w:rPr>
        <w:t>CDMX</w:t>
      </w:r>
      <w:r>
        <w:rPr>
          <w:color w:val="006FC0"/>
          <w:spacing w:val="1"/>
        </w:rPr>
        <w:t> </w:t>
      </w:r>
      <w:r>
        <w:rPr>
          <w:color w:val="006FC0"/>
        </w:rPr>
        <w:t>–</w:t>
      </w:r>
      <w:r>
        <w:rPr>
          <w:color w:val="006FC0"/>
          <w:spacing w:val="-2"/>
        </w:rPr>
        <w:t> Teotihuacan</w:t>
      </w:r>
    </w:p>
    <w:p>
      <w:pPr>
        <w:pStyle w:val="BodyText"/>
        <w:ind w:left="288" w:right="276"/>
        <w:jc w:val="both"/>
      </w:pPr>
      <w:r>
        <w:rPr/>
        <w:t>Desayuno. Cita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el lobby</w:t>
      </w:r>
      <w:r>
        <w:rPr>
          <w:spacing w:val="-6"/>
        </w:rPr>
        <w:t> </w:t>
      </w:r>
      <w:r>
        <w:rPr/>
        <w:t>del Hotel, para</w:t>
      </w:r>
      <w:r>
        <w:rPr>
          <w:spacing w:val="-6"/>
        </w:rPr>
        <w:t> </w:t>
      </w:r>
      <w:r>
        <w:rPr/>
        <w:t>salir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destino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Teotihuacan, Conoceremos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interior de</w:t>
      </w:r>
      <w:r>
        <w:rPr>
          <w:spacing w:val="-4"/>
        </w:rPr>
        <w:t> </w:t>
      </w:r>
      <w:r>
        <w:rPr/>
        <w:t>la zona arqueológica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Teotihuacan,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pirámides del Sol y</w:t>
      </w:r>
      <w:r>
        <w:rPr>
          <w:spacing w:val="-8"/>
        </w:rPr>
        <w:t> </w:t>
      </w:r>
      <w:r>
        <w:rPr/>
        <w:t>la Luna,</w:t>
      </w:r>
      <w:r>
        <w:rPr>
          <w:spacing w:val="-2"/>
        </w:rPr>
        <w:t> </w:t>
      </w:r>
      <w:r>
        <w:rPr/>
        <w:t>la Calzada de</w:t>
      </w:r>
      <w:r>
        <w:rPr>
          <w:spacing w:val="-4"/>
        </w:rPr>
        <w:t> </w:t>
      </w:r>
      <w:r>
        <w:rPr/>
        <w:t>los Muertos al finalizar traslado al alojamiento en Teotihuacan</w:t>
      </w:r>
    </w:p>
    <w:p>
      <w:pPr>
        <w:pStyle w:val="Heading2"/>
        <w:spacing w:line="207" w:lineRule="exact" w:before="20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4589779</wp:posOffset>
            </wp:positionH>
            <wp:positionV relativeFrom="paragraph">
              <wp:posOffset>256963</wp:posOffset>
            </wp:positionV>
            <wp:extent cx="1711325" cy="1141095"/>
            <wp:effectExtent l="0" t="0" r="0" b="0"/>
            <wp:wrapNone/>
            <wp:docPr id="15" name="Image 15" descr="Volar en globo sobre Teotihuacán. Inolvidable experiencia en Méxic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Volar en globo sobre Teotihuacán. Inolvidable experiencia en Méxic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-1"/>
        </w:rPr>
        <w:t> </w:t>
      </w:r>
      <w:r>
        <w:rPr>
          <w:color w:val="006FC0"/>
        </w:rPr>
        <w:t>04</w:t>
      </w:r>
      <w:r>
        <w:rPr>
          <w:color w:val="006FC0"/>
          <w:spacing w:val="34"/>
        </w:rPr>
        <w:t>  </w:t>
      </w:r>
      <w:r>
        <w:rPr>
          <w:color w:val="006FC0"/>
        </w:rPr>
        <w:t>Teotihuacan</w:t>
      </w:r>
      <w:r>
        <w:rPr>
          <w:color w:val="006FC0"/>
          <w:spacing w:val="-4"/>
        </w:rPr>
        <w:t> </w:t>
      </w:r>
      <w:r>
        <w:rPr>
          <w:color w:val="006FC0"/>
        </w:rPr>
        <w:t>–</w:t>
      </w:r>
      <w:r>
        <w:rPr>
          <w:color w:val="006FC0"/>
          <w:spacing w:val="1"/>
        </w:rPr>
        <w:t> </w:t>
      </w:r>
      <w:r>
        <w:rPr>
          <w:color w:val="006FC0"/>
        </w:rPr>
        <w:t>Ciudad</w:t>
      </w:r>
      <w:r>
        <w:rPr>
          <w:color w:val="006FC0"/>
          <w:spacing w:val="-5"/>
        </w:rPr>
        <w:t> </w:t>
      </w:r>
      <w:r>
        <w:rPr>
          <w:color w:val="006FC0"/>
        </w:rPr>
        <w:t>de</w:t>
      </w:r>
      <w:r>
        <w:rPr>
          <w:color w:val="006FC0"/>
          <w:spacing w:val="-9"/>
        </w:rPr>
        <w:t> </w:t>
      </w:r>
      <w:r>
        <w:rPr>
          <w:color w:val="006FC0"/>
          <w:spacing w:val="-2"/>
        </w:rPr>
        <w:t>México</w:t>
      </w:r>
    </w:p>
    <w:p>
      <w:pPr>
        <w:pStyle w:val="BodyText"/>
        <w:ind w:left="288" w:right="3148"/>
        <w:jc w:val="both"/>
      </w:pPr>
      <w:r>
        <w:rPr/>
        <w:t>Al amanecer, descubre el valle de Teotihuacán desde el cielo, compartiendo globo con otros viajeros, en un vuelo de 45 minutos aprox. disfruta de una Barra de café a su llegada al globo</w:t>
      </w:r>
      <w:r>
        <w:rPr>
          <w:spacing w:val="-11"/>
        </w:rPr>
        <w:t> </w:t>
      </w:r>
      <w:r>
        <w:rPr/>
        <w:t>puerto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desayuno</w:t>
      </w:r>
      <w:r>
        <w:rPr>
          <w:spacing w:val="-13"/>
        </w:rPr>
        <w:t> </w:t>
      </w:r>
      <w:r>
        <w:rPr/>
        <w:t>ligero,</w:t>
      </w:r>
      <w:r>
        <w:rPr>
          <w:spacing w:val="-6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del</w:t>
      </w:r>
      <w:r>
        <w:rPr>
          <w:spacing w:val="-2"/>
        </w:rPr>
        <w:t> </w:t>
      </w:r>
      <w:r>
        <w:rPr/>
        <w:t>vuelo</w:t>
      </w:r>
      <w:r>
        <w:rPr>
          <w:spacing w:val="-8"/>
        </w:rPr>
        <w:t> </w:t>
      </w:r>
      <w:r>
        <w:rPr/>
        <w:t>Brindis</w:t>
      </w:r>
      <w:r>
        <w:rPr>
          <w:spacing w:val="-13"/>
        </w:rPr>
        <w:t> </w:t>
      </w:r>
      <w:r>
        <w:rPr/>
        <w:t>de honor y certificado electrónico de vuelo. Regreso al Hotel para salir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tur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elegir</w:t>
      </w:r>
      <w:r>
        <w:rPr>
          <w:spacing w:val="-13"/>
        </w:rPr>
        <w:t> </w:t>
      </w:r>
      <w:r>
        <w:rPr/>
        <w:t>entre</w:t>
      </w:r>
      <w:r>
        <w:rPr>
          <w:spacing w:val="-12"/>
        </w:rPr>
        <w:t> </w:t>
      </w:r>
      <w:r>
        <w:rPr>
          <w:rFonts w:ascii="Arial" w:hAnsi="Arial"/>
          <w:b/>
        </w:rPr>
        <w:t>Reino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Animal</w:t>
      </w:r>
      <w:r>
        <w:rPr>
          <w:rFonts w:ascii="Arial" w:hAnsi="Arial"/>
          <w:b/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recorrido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safari, una aventura en vehículos tipo camión que atraviesa extensos campos donde los animales deambulan con cierta libertad. El concepto</w:t>
      </w:r>
      <w:r>
        <w:rPr>
          <w:spacing w:val="-13"/>
        </w:rPr>
        <w:t> </w:t>
      </w:r>
      <w:r>
        <w:rPr/>
        <w:t>tradicional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invierte: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visitantes</w:t>
      </w:r>
      <w:r>
        <w:rPr>
          <w:spacing w:val="-8"/>
        </w:rPr>
        <w:t> </w:t>
      </w:r>
      <w:r>
        <w:rPr/>
        <w:t>son</w:t>
      </w:r>
      <w:r>
        <w:rPr>
          <w:spacing w:val="-13"/>
        </w:rPr>
        <w:t> </w:t>
      </w:r>
      <w:r>
        <w:rPr/>
        <w:t>quienes</w:t>
      </w:r>
      <w:r>
        <w:rPr>
          <w:spacing w:val="-8"/>
        </w:rPr>
        <w:t> </w:t>
      </w:r>
      <w:r>
        <w:rPr>
          <w:spacing w:val="-4"/>
        </w:rPr>
        <w:t>están</w:t>
      </w:r>
    </w:p>
    <w:p>
      <w:pPr>
        <w:pStyle w:val="BodyText"/>
        <w:spacing w:line="242" w:lineRule="auto"/>
        <w:ind w:left="288" w:right="269"/>
        <w:jc w:val="both"/>
      </w:pPr>
      <w:r>
        <w:rPr/>
        <w:t>contenidos</w:t>
      </w:r>
      <w:r>
        <w:rPr>
          <w:spacing w:val="-13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camión</w:t>
      </w:r>
      <w:r>
        <w:rPr>
          <w:spacing w:val="-13"/>
        </w:rPr>
        <w:t> </w:t>
      </w:r>
      <w:r>
        <w:rPr/>
        <w:t>mientras</w:t>
      </w:r>
      <w:r>
        <w:rPr>
          <w:spacing w:val="-12"/>
        </w:rPr>
        <w:t> </w:t>
      </w:r>
      <w:r>
        <w:rPr/>
        <w:t>jirafas,</w:t>
      </w:r>
      <w:r>
        <w:rPr>
          <w:spacing w:val="-13"/>
        </w:rPr>
        <w:t> </w:t>
      </w:r>
      <w:r>
        <w:rPr/>
        <w:t>cebras,</w:t>
      </w:r>
      <w:r>
        <w:rPr>
          <w:spacing w:val="-8"/>
        </w:rPr>
        <w:t> </w:t>
      </w:r>
      <w:r>
        <w:rPr/>
        <w:t>búfalos,</w:t>
      </w:r>
      <w:r>
        <w:rPr>
          <w:spacing w:val="-8"/>
        </w:rPr>
        <w:t> </w:t>
      </w:r>
      <w:r>
        <w:rPr/>
        <w:t>antílopes,</w:t>
      </w:r>
      <w:r>
        <w:rPr>
          <w:spacing w:val="-13"/>
        </w:rPr>
        <w:t> </w:t>
      </w:r>
      <w:r>
        <w:rPr/>
        <w:t>venados,</w:t>
      </w:r>
      <w:r>
        <w:rPr>
          <w:spacing w:val="-8"/>
        </w:rPr>
        <w:t> </w:t>
      </w:r>
      <w:r>
        <w:rPr/>
        <w:t>camellos,</w:t>
      </w:r>
      <w:r>
        <w:rPr>
          <w:spacing w:val="-13"/>
        </w:rPr>
        <w:t> </w:t>
      </w:r>
      <w:r>
        <w:rPr/>
        <w:t>llamas, avestruces y bisontes se acercan libremente o Tour en bici ruta a elegir. Al finalizar traslado a la ciudad de México. Alojamiento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998" w:top="2420" w:bottom="1180" w:left="1700" w:right="1700"/>
          <w:pgNumType w:start="1"/>
        </w:sectPr>
      </w:pPr>
    </w:p>
    <w:p>
      <w:pPr>
        <w:pStyle w:val="BodyText"/>
        <w:spacing w:before="156"/>
      </w:pPr>
    </w:p>
    <w:p>
      <w:pPr>
        <w:pStyle w:val="Heading2"/>
        <w:spacing w:line="207" w:lineRule="exact"/>
      </w:pPr>
      <w:r>
        <w:rPr>
          <w:color w:val="006FC0"/>
        </w:rPr>
        <w:t>Dia</w:t>
      </w:r>
      <w:r>
        <w:rPr>
          <w:color w:val="006FC0"/>
          <w:spacing w:val="-2"/>
        </w:rPr>
        <w:t> </w:t>
      </w:r>
      <w:r>
        <w:rPr>
          <w:color w:val="006FC0"/>
        </w:rPr>
        <w:t>05</w:t>
      </w:r>
      <w:r>
        <w:rPr>
          <w:color w:val="006FC0"/>
          <w:spacing w:val="35"/>
        </w:rPr>
        <w:t>  </w:t>
      </w:r>
      <w:r>
        <w:rPr>
          <w:color w:val="006FC0"/>
        </w:rPr>
        <w:t>Ciudad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México</w:t>
      </w:r>
    </w:p>
    <w:p>
      <w:pPr>
        <w:pStyle w:val="BodyText"/>
        <w:spacing w:line="207" w:lineRule="exact"/>
        <w:ind w:left="288"/>
      </w:pPr>
      <w:r>
        <w:rPr/>
        <w:t>Desayuno. Tiempo</w:t>
      </w:r>
      <w:r>
        <w:rPr>
          <w:spacing w:val="-11"/>
        </w:rPr>
        <w:t> </w:t>
      </w:r>
      <w:r>
        <w:rPr/>
        <w:t>libre</w:t>
      </w:r>
      <w:r>
        <w:rPr>
          <w:spacing w:val="-7"/>
        </w:rPr>
        <w:t> </w:t>
      </w:r>
      <w:r>
        <w:rPr/>
        <w:t>hasta</w:t>
      </w:r>
      <w:r>
        <w:rPr>
          <w:spacing w:val="-6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check</w:t>
      </w:r>
      <w:r>
        <w:rPr>
          <w:spacing w:val="-2"/>
        </w:rPr>
        <w:t> </w:t>
      </w:r>
      <w:r>
        <w:rPr/>
        <w:t>out del</w:t>
      </w:r>
      <w:r>
        <w:rPr>
          <w:spacing w:val="-4"/>
        </w:rPr>
        <w:t> </w:t>
      </w:r>
      <w:r>
        <w:rPr>
          <w:spacing w:val="-2"/>
        </w:rPr>
        <w:t>hotel.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spacing w:before="1"/>
        <w:ind w:left="0" w:right="272"/>
        <w:jc w:val="right"/>
      </w:pPr>
      <w:r>
        <w:rPr>
          <w:color w:val="006FC0"/>
        </w:rPr>
        <w:t>Fin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Los</w:t>
      </w:r>
      <w:r>
        <w:rPr>
          <w:color w:val="006FC0"/>
          <w:spacing w:val="-2"/>
        </w:rPr>
        <w:t> Servicios.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4"/>
        <w:rPr>
          <w:rFonts w:ascii="Arial"/>
          <w:b/>
        </w:rPr>
      </w:pPr>
    </w:p>
    <w:p>
      <w:pPr>
        <w:spacing w:before="1"/>
        <w:ind w:left="288" w:right="277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10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NACIONAL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jc w:val="left"/>
        <w:tblInd w:w="869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805"/>
        <w:gridCol w:w="1843"/>
        <w:gridCol w:w="1421"/>
      </w:tblGrid>
      <w:tr>
        <w:trPr>
          <w:trHeight w:val="206" w:hRule="atLeast"/>
        </w:trPr>
        <w:tc>
          <w:tcPr>
            <w:tcW w:w="6797" w:type="dxa"/>
            <w:gridSpan w:val="4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Hotel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Casa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Blanca</w:t>
            </w:r>
          </w:p>
        </w:tc>
      </w:tr>
      <w:tr>
        <w:trPr>
          <w:trHeight w:val="244" w:hRule="atLeast"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48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</w:tr>
      <w:tr>
        <w:trPr>
          <w:trHeight w:val="623" w:hRule="atLeast"/>
        </w:trPr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01/05/26-08/06/26</w:t>
            </w:r>
          </w:p>
          <w:p>
            <w:pPr>
              <w:pStyle w:val="TableParagraph"/>
              <w:spacing w:line="206" w:lineRule="exact"/>
              <w:ind w:lef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07/07/26-26/10/26</w:t>
            </w:r>
          </w:p>
          <w:p>
            <w:pPr>
              <w:pStyle w:val="TableParagraph"/>
              <w:spacing w:line="191" w:lineRule="exact"/>
              <w:ind w:lef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08/11/26-15/12/26</w:t>
            </w:r>
          </w:p>
        </w:tc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spacing w:before="205"/>
              <w:ind w:left="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12,438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205"/>
              <w:ind w:lef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9,489</w:t>
            </w: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before="205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9,431</w:t>
            </w:r>
          </w:p>
        </w:tc>
      </w:tr>
    </w:tbl>
    <w:p>
      <w:pPr>
        <w:spacing w:line="242" w:lineRule="auto" w:before="201"/>
        <w:ind w:left="288" w:right="274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existentes. Máximo 2 menores por habitación. </w:t>
      </w:r>
      <w:r>
        <w:rPr>
          <w:rFonts w:ascii="Arial" w:hAnsi="Arial"/>
          <w:b/>
          <w:i/>
          <w:color w:val="C00000"/>
          <w:sz w:val="18"/>
        </w:rPr>
        <w:t>Las</w:t>
      </w:r>
      <w:r>
        <w:rPr>
          <w:rFonts w:ascii="Arial" w:hAnsi="Arial"/>
          <w:b/>
          <w:i/>
          <w:color w:val="C00000"/>
          <w:spacing w:val="-1"/>
          <w:sz w:val="18"/>
        </w:rPr>
        <w:t> </w:t>
      </w:r>
      <w:r>
        <w:rPr>
          <w:rFonts w:ascii="Arial" w:hAnsi="Arial"/>
          <w:b/>
          <w:i/>
          <w:color w:val="C00000"/>
          <w:sz w:val="18"/>
        </w:rPr>
        <w:t>tarifas no aplican temporada de fórmula 1 y puentes de muertos, Mundial</w:t>
      </w:r>
    </w:p>
    <w:p>
      <w:pPr>
        <w:pStyle w:val="BodyText"/>
        <w:spacing w:before="203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206" w:after="0"/>
        <w:ind w:left="1008" w:right="0" w:hanging="360"/>
        <w:jc w:val="left"/>
        <w:rPr>
          <w:sz w:val="18"/>
        </w:rPr>
      </w:pPr>
      <w:r>
        <w:rPr>
          <w:sz w:val="18"/>
        </w:rPr>
        <w:t>3 noches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Hospedaje</w:t>
      </w:r>
      <w:r>
        <w:rPr>
          <w:spacing w:val="-4"/>
          <w:sz w:val="18"/>
        </w:rPr>
        <w:t> </w:t>
      </w:r>
      <w:r>
        <w:rPr>
          <w:sz w:val="18"/>
        </w:rPr>
        <w:t>en Hotel</w:t>
      </w:r>
      <w:r>
        <w:rPr>
          <w:spacing w:val="-1"/>
          <w:sz w:val="18"/>
        </w:rPr>
        <w:t> </w:t>
      </w:r>
      <w:r>
        <w:rPr>
          <w:sz w:val="18"/>
        </w:rPr>
        <w:t>Casa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Blanca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noche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alojamiento</w:t>
      </w:r>
      <w:r>
        <w:rPr>
          <w:spacing w:val="-5"/>
          <w:sz w:val="18"/>
        </w:rPr>
        <w:t> </w:t>
      </w:r>
      <w:r>
        <w:rPr>
          <w:sz w:val="18"/>
        </w:rPr>
        <w:t>en </w:t>
      </w:r>
      <w:r>
        <w:rPr>
          <w:spacing w:val="-2"/>
          <w:sz w:val="18"/>
        </w:rPr>
        <w:t>Teotihuacan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4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desayunos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4" w:after="0"/>
        <w:ind w:left="1008" w:right="0" w:hanging="360"/>
        <w:jc w:val="left"/>
        <w:rPr>
          <w:sz w:val="18"/>
        </w:rPr>
      </w:pPr>
      <w:r>
        <w:rPr>
          <w:sz w:val="18"/>
        </w:rPr>
        <w:t>Visitas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medio</w:t>
      </w:r>
      <w:r>
        <w:rPr>
          <w:spacing w:val="-3"/>
          <w:sz w:val="18"/>
        </w:rPr>
        <w:t> </w:t>
      </w:r>
      <w:r>
        <w:rPr>
          <w:sz w:val="18"/>
        </w:rPr>
        <w:t>día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Ciudad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México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Vista</w:t>
      </w:r>
      <w:r>
        <w:rPr>
          <w:spacing w:val="-2"/>
          <w:sz w:val="18"/>
        </w:rPr>
        <w:t> </w:t>
      </w:r>
      <w:r>
        <w:rPr>
          <w:sz w:val="18"/>
        </w:rPr>
        <w:t>Zona</w:t>
      </w:r>
      <w:r>
        <w:rPr>
          <w:spacing w:val="-2"/>
          <w:sz w:val="18"/>
        </w:rPr>
        <w:t> </w:t>
      </w:r>
      <w:r>
        <w:rPr>
          <w:sz w:val="18"/>
        </w:rPr>
        <w:t>Arqueológica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Teotihuacán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Vuelo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globo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canastilla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compartida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> </w:t>
      </w:r>
      <w:r>
        <w:rPr>
          <w:sz w:val="18"/>
        </w:rPr>
        <w:t>Tour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Elegir</w:t>
      </w:r>
      <w:r>
        <w:rPr>
          <w:spacing w:val="-3"/>
          <w:sz w:val="18"/>
        </w:rPr>
        <w:t> </w:t>
      </w:r>
      <w:r>
        <w:rPr>
          <w:sz w:val="18"/>
        </w:rPr>
        <w:t>entre:</w:t>
      </w:r>
      <w:r>
        <w:rPr>
          <w:spacing w:val="3"/>
          <w:sz w:val="18"/>
        </w:rPr>
        <w:t> </w:t>
      </w:r>
      <w:r>
        <w:rPr>
          <w:sz w:val="18"/>
        </w:rPr>
        <w:t>Reino</w:t>
      </w:r>
      <w:r>
        <w:rPr>
          <w:spacing w:val="-6"/>
          <w:sz w:val="18"/>
        </w:rPr>
        <w:t> </w:t>
      </w:r>
      <w:r>
        <w:rPr>
          <w:sz w:val="18"/>
        </w:rPr>
        <w:t>Animal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Tour en</w:t>
      </w:r>
      <w:r>
        <w:rPr>
          <w:spacing w:val="-1"/>
          <w:sz w:val="18"/>
        </w:rPr>
        <w:t> </w:t>
      </w:r>
      <w:r>
        <w:rPr>
          <w:sz w:val="18"/>
        </w:rPr>
        <w:t>bici</w:t>
      </w:r>
      <w:r>
        <w:rPr>
          <w:spacing w:val="-1"/>
          <w:sz w:val="18"/>
        </w:rPr>
        <w:t> </w:t>
      </w:r>
      <w:r>
        <w:rPr>
          <w:sz w:val="18"/>
        </w:rPr>
        <w:t>con</w:t>
      </w:r>
      <w:r>
        <w:rPr>
          <w:spacing w:val="-6"/>
          <w:sz w:val="18"/>
        </w:rPr>
        <w:t> </w:t>
      </w:r>
      <w:r>
        <w:rPr>
          <w:sz w:val="18"/>
        </w:rPr>
        <w:t>ruta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elegir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Guía de</w:t>
      </w:r>
      <w:r>
        <w:rPr>
          <w:spacing w:val="-3"/>
          <w:sz w:val="18"/>
        </w:rPr>
        <w:t> </w:t>
      </w:r>
      <w:r>
        <w:rPr>
          <w:sz w:val="18"/>
        </w:rPr>
        <w:t>habla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hispana.</w:t>
      </w:r>
    </w:p>
    <w:p>
      <w:pPr>
        <w:pStyle w:val="BodyText"/>
      </w:pPr>
    </w:p>
    <w:p>
      <w:pPr>
        <w:pStyle w:val="BodyText"/>
        <w:spacing w:before="205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1008" w:val="left" w:leader="none"/>
        </w:tabs>
        <w:spacing w:line="207" w:lineRule="exact"/>
        <w:ind w:left="646"/>
      </w:pPr>
      <w:r>
        <w:rPr>
          <w:position w:val="1"/>
        </w:rPr>
        <w:drawing>
          <wp:inline distT="0" distB="0" distL="0" distR="0">
            <wp:extent cx="80909" cy="80910"/>
            <wp:effectExtent l="0" t="0" r="0" b="0"/>
            <wp:docPr id="16" name="Image 1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Boleto de</w:t>
      </w:r>
      <w:r>
        <w:rPr>
          <w:spacing w:val="-4"/>
        </w:rPr>
        <w:t> </w:t>
      </w:r>
      <w:r>
        <w:rPr/>
        <w:t>Avión</w:t>
      </w:r>
      <w:r>
        <w:rPr>
          <w:spacing w:val="-8"/>
        </w:rPr>
        <w:t> </w:t>
      </w:r>
      <w:r>
        <w:rPr/>
        <w:t>Origen</w:t>
      </w:r>
      <w:r>
        <w:rPr>
          <w:spacing w:val="3"/>
        </w:rPr>
        <w:t> </w:t>
      </w:r>
      <w:r>
        <w:rPr/>
        <w:t>–</w:t>
      </w:r>
      <w:r>
        <w:rPr>
          <w:spacing w:val="-4"/>
        </w:rPr>
        <w:t> </w:t>
      </w:r>
      <w:r>
        <w:rPr/>
        <w:t>Ciudad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1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Origen</w:t>
      </w:r>
    </w:p>
    <w:p>
      <w:pPr>
        <w:pStyle w:val="BodyText"/>
        <w:tabs>
          <w:tab w:pos="1008" w:val="left" w:leader="none"/>
        </w:tabs>
        <w:ind w:left="646" w:right="2428"/>
      </w:pPr>
      <w:r>
        <w:rPr>
          <w:position w:val="2"/>
        </w:rPr>
        <w:drawing>
          <wp:inline distT="0" distB="0" distL="0" distR="0">
            <wp:extent cx="80909" cy="80909"/>
            <wp:effectExtent l="0" t="0" r="0" b="0"/>
            <wp:docPr id="17" name="Image 1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Traslados</w:t>
      </w:r>
      <w:r>
        <w:rPr>
          <w:spacing w:val="-6"/>
        </w:rPr>
        <w:t> </w:t>
      </w:r>
      <w:r>
        <w:rPr/>
        <w:t>Aeropuerto</w:t>
      </w:r>
      <w:r>
        <w:rPr>
          <w:spacing w:val="-11"/>
        </w:rPr>
        <w:t> </w:t>
      </w:r>
      <w:r>
        <w:rPr/>
        <w:t>/</w:t>
      </w:r>
      <w:r>
        <w:rPr>
          <w:spacing w:val="-4"/>
        </w:rPr>
        <w:t> </w:t>
      </w:r>
      <w:r>
        <w:rPr/>
        <w:t>terminal –</w:t>
      </w:r>
      <w:r>
        <w:rPr>
          <w:spacing w:val="-1"/>
        </w:rPr>
        <w:t> </w:t>
      </w:r>
      <w:r>
        <w:rPr/>
        <w:t>Hotel –</w:t>
      </w:r>
      <w:r>
        <w:rPr>
          <w:spacing w:val="-6"/>
        </w:rPr>
        <w:t> </w:t>
      </w:r>
      <w:r>
        <w:rPr/>
        <w:t>Terminal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aeropuerto </w:t>
      </w:r>
      <w:r>
        <w:rPr>
          <w:position w:val="1"/>
        </w:rPr>
        <w:drawing>
          <wp:inline distT="0" distB="0" distL="0" distR="0">
            <wp:extent cx="80909" cy="81490"/>
            <wp:effectExtent l="0" t="0" r="0" b="0"/>
            <wp:docPr id="18" name="Image 1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Alimentos y bebidas no especificadas</w:t>
      </w:r>
    </w:p>
    <w:p>
      <w:pPr>
        <w:pStyle w:val="Heading2"/>
        <w:tabs>
          <w:tab w:pos="1008" w:val="left" w:leader="none"/>
        </w:tabs>
        <w:ind w:left="646" w:right="4509"/>
      </w:pPr>
      <w:r>
        <w:rPr>
          <w:b w:val="0"/>
          <w:position w:val="1"/>
        </w:rPr>
        <w:drawing>
          <wp:inline distT="0" distB="0" distL="0" distR="0">
            <wp:extent cx="80909" cy="80909"/>
            <wp:effectExtent l="0" t="0" r="0" b="0"/>
            <wp:docPr id="19" name="Image 1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 w:hAnsi="Times New Roman"/>
          <w:b w:val="0"/>
          <w:sz w:val="20"/>
        </w:rPr>
        <w:tab/>
      </w:r>
      <w:r>
        <w:rPr/>
        <w:t>No</w:t>
      </w:r>
      <w:r>
        <w:rPr>
          <w:spacing w:val="-5"/>
        </w:rPr>
        <w:t> </w:t>
      </w:r>
      <w:r>
        <w:rPr/>
        <w:t>incluye</w:t>
      </w:r>
      <w:r>
        <w:rPr>
          <w:spacing w:val="-5"/>
        </w:rPr>
        <w:t> </w:t>
      </w:r>
      <w:r>
        <w:rPr/>
        <w:t>bebidas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comidas </w:t>
      </w:r>
      <w:r>
        <w:rPr>
          <w:position w:val="2"/>
        </w:rPr>
        <w:drawing>
          <wp:inline distT="0" distB="0" distL="0" distR="0">
            <wp:extent cx="80909" cy="80910"/>
            <wp:effectExtent l="0" t="0" r="0" b="0"/>
            <wp:docPr id="20" name="Image 2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b w:val="0"/>
        </w:rPr>
        <w:tab/>
      </w:r>
      <w:r>
        <w:rPr/>
        <w:t>Propinas para Guías</w:t>
      </w:r>
    </w:p>
    <w:p>
      <w:pPr>
        <w:pStyle w:val="BodyText"/>
        <w:tabs>
          <w:tab w:pos="1008" w:val="left" w:leader="none"/>
        </w:tabs>
        <w:ind w:left="646" w:right="2231"/>
      </w:pPr>
      <w:r>
        <w:rPr>
          <w:position w:val="2"/>
        </w:rPr>
        <w:drawing>
          <wp:inline distT="0" distB="0" distL="0" distR="0">
            <wp:extent cx="80909" cy="80909"/>
            <wp:effectExtent l="0" t="0" r="0" b="0"/>
            <wp:docPr id="21" name="Image 2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6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propinas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meseros,</w:t>
      </w:r>
      <w:r>
        <w:rPr>
          <w:spacing w:val="-4"/>
        </w:rPr>
        <w:t> </w:t>
      </w:r>
      <w:r>
        <w:rPr/>
        <w:t>Maleteros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Camaristas </w:t>
      </w:r>
      <w:r>
        <w:rPr>
          <w:position w:val="2"/>
        </w:rPr>
        <w:drawing>
          <wp:inline distT="0" distB="0" distL="0" distR="0">
            <wp:extent cx="80909" cy="80910"/>
            <wp:effectExtent l="0" t="0" r="0" b="0"/>
            <wp:docPr id="22" name="Image 2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</w:pPr>
    </w:p>
    <w:p>
      <w:pPr>
        <w:pStyle w:val="BodyText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92" w:lineRule="auto" w:before="161" w:after="0"/>
        <w:ind w:left="1008" w:right="27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 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1"/>
          <w:sz w:val="18"/>
        </w:rPr>
        <w:t> </w:t>
      </w:r>
      <w:r>
        <w:rPr>
          <w:sz w:val="18"/>
        </w:rPr>
        <w:t>nacional,</w:t>
      </w:r>
      <w:r>
        <w:rPr>
          <w:spacing w:val="-3"/>
          <w:sz w:val="18"/>
        </w:rPr>
        <w:t> </w:t>
      </w:r>
      <w:r>
        <w:rPr>
          <w:sz w:val="18"/>
        </w:rPr>
        <w:t>sujetos 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9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92" w:lineRule="auto" w:before="50" w:after="0"/>
        <w:ind w:left="1008" w:right="27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Tarifas </w:t>
      </w:r>
      <w:r>
        <w:rPr>
          <w:rFonts w:ascii="Arial" w:hAnsi="Arial"/>
          <w:b/>
          <w:sz w:val="18"/>
          <w:u w:val="single"/>
        </w:rPr>
        <w:t>NO válidas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durante Semema Santa, Yom Kipur Septiembre 17 al 25, Fiestas, navidad,</w:t>
      </w:r>
      <w:r>
        <w:rPr>
          <w:spacing w:val="-11"/>
          <w:sz w:val="18"/>
        </w:rPr>
        <w:t> </w:t>
      </w:r>
      <w:r>
        <w:rPr>
          <w:sz w:val="18"/>
        </w:rPr>
        <w:t>Año</w:t>
      </w:r>
      <w:r>
        <w:rPr>
          <w:spacing w:val="-9"/>
          <w:sz w:val="18"/>
        </w:rPr>
        <w:t> </w:t>
      </w:r>
      <w:r>
        <w:rPr>
          <w:sz w:val="18"/>
        </w:rPr>
        <w:t>Nuevo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congresos</w:t>
      </w:r>
      <w:r>
        <w:rPr>
          <w:spacing w:val="-8"/>
          <w:sz w:val="18"/>
        </w:rPr>
        <w:t> </w:t>
      </w:r>
      <w:r>
        <w:rPr>
          <w:sz w:val="18"/>
        </w:rPr>
        <w:t>especiales</w:t>
      </w:r>
      <w:r>
        <w:rPr>
          <w:spacing w:val="-8"/>
          <w:sz w:val="18"/>
        </w:rPr>
        <w:t> </w:t>
      </w:r>
      <w:r>
        <w:rPr>
          <w:sz w:val="18"/>
        </w:rPr>
        <w:t>para</w:t>
      </w:r>
      <w:r>
        <w:rPr>
          <w:spacing w:val="-13"/>
          <w:sz w:val="18"/>
        </w:rPr>
        <w:t> </w:t>
      </w:r>
      <w:r>
        <w:rPr>
          <w:sz w:val="18"/>
        </w:rPr>
        <w:t>esas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7"/>
          <w:sz w:val="18"/>
        </w:rPr>
        <w:t> </w:t>
      </w:r>
      <w:r>
        <w:rPr>
          <w:sz w:val="18"/>
        </w:rPr>
        <w:t>favor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34" w:after="0"/>
        <w:ind w:left="1008" w:right="27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disponibilidad</w:t>
      </w:r>
      <w:r>
        <w:rPr>
          <w:spacing w:val="-9"/>
          <w:sz w:val="18"/>
        </w:rPr>
        <w:t> </w:t>
      </w:r>
      <w:r>
        <w:rPr>
          <w:sz w:val="18"/>
        </w:rPr>
        <w:t>terrestre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condiciones</w:t>
      </w:r>
      <w:r>
        <w:rPr>
          <w:spacing w:val="-5"/>
          <w:sz w:val="18"/>
        </w:rPr>
        <w:t> </w:t>
      </w:r>
      <w:r>
        <w:rPr>
          <w:sz w:val="18"/>
        </w:rPr>
        <w:t>climáticas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lugar,</w:t>
      </w:r>
      <w:r>
        <w:rPr>
          <w:spacing w:val="-3"/>
          <w:sz w:val="18"/>
        </w:rPr>
        <w:t> </w:t>
      </w:r>
      <w:r>
        <w:rPr>
          <w:sz w:val="18"/>
        </w:rPr>
        <w:t>pero</w:t>
      </w:r>
      <w:r>
        <w:rPr>
          <w:spacing w:val="-9"/>
          <w:sz w:val="18"/>
        </w:rPr>
        <w:t> </w:t>
      </w:r>
      <w:r>
        <w:rPr>
          <w:sz w:val="18"/>
        </w:rPr>
        <w:t>siempre</w:t>
      </w:r>
      <w:r>
        <w:rPr>
          <w:spacing w:val="-9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spacing w:after="0" w:line="213" w:lineRule="auto"/>
        <w:jc w:val="both"/>
        <w:rPr>
          <w:rFonts w:ascii="Lucida Sans Unicode" w:hAnsi="Lucida Sans Unicode"/>
          <w:sz w:val="20"/>
        </w:rPr>
        <w:sectPr>
          <w:pgSz w:w="11910" w:h="16840"/>
          <w:pgMar w:header="0" w:footer="998" w:top="2420" w:bottom="1180" w:left="1700" w:right="1700"/>
        </w:sectPr>
      </w:pP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183" w:after="0"/>
        <w:ind w:left="1008" w:right="272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</w:t>
      </w:r>
      <w:r>
        <w:rPr>
          <w:spacing w:val="-4"/>
          <w:sz w:val="18"/>
        </w:rPr>
        <w:t> </w:t>
      </w:r>
      <w:r>
        <w:rPr>
          <w:sz w:val="18"/>
        </w:rPr>
        <w:t>siguientes horarios: Check In 15:00 Hrs. y</w:t>
      </w:r>
      <w:r>
        <w:rPr>
          <w:spacing w:val="15"/>
          <w:sz w:val="18"/>
        </w:rPr>
        <w:t> </w:t>
      </w:r>
      <w:r>
        <w:rPr>
          <w:sz w:val="18"/>
        </w:rPr>
        <w:t>Check Out</w:t>
      </w:r>
      <w:r>
        <w:rPr>
          <w:spacing w:val="13"/>
          <w:sz w:val="18"/>
        </w:rPr>
        <w:t> </w:t>
      </w:r>
      <w:r>
        <w:rPr>
          <w:sz w:val="18"/>
        </w:rPr>
        <w:t>12:00 Hrs.</w:t>
      </w:r>
      <w:r>
        <w:rPr>
          <w:spacing w:val="13"/>
          <w:sz w:val="18"/>
        </w:rPr>
        <w:t> </w:t>
      </w:r>
      <w:r>
        <w:rPr>
          <w:sz w:val="18"/>
        </w:rPr>
        <w:t>(Mañana).</w:t>
      </w:r>
      <w:r>
        <w:rPr>
          <w:spacing w:val="13"/>
          <w:sz w:val="18"/>
        </w:rPr>
        <w:t> </w:t>
      </w:r>
      <w:r>
        <w:rPr>
          <w:sz w:val="18"/>
        </w:rPr>
        <w:t>En caso de que la llegada fuese antes del</w:t>
      </w:r>
    </w:p>
    <w:p>
      <w:pPr>
        <w:pStyle w:val="BodyText"/>
        <w:spacing w:before="4"/>
        <w:ind w:left="1008" w:right="276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25" w:after="0"/>
        <w:ind w:left="1008" w:right="26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81" w:lineRule="exact" w:before="6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6"/>
          <w:sz w:val="18"/>
        </w:rPr>
        <w:t> </w:t>
      </w:r>
      <w:r>
        <w:rPr>
          <w:sz w:val="18"/>
        </w:rPr>
        <w:t>sujetos a</w:t>
      </w:r>
      <w:r>
        <w:rPr>
          <w:spacing w:val="-6"/>
          <w:sz w:val="18"/>
        </w:rPr>
        <w:t> </w:t>
      </w:r>
      <w:r>
        <w:rPr>
          <w:sz w:val="18"/>
        </w:rPr>
        <w:t>cambio</w:t>
      </w:r>
      <w:r>
        <w:rPr>
          <w:spacing w:val="-5"/>
          <w:sz w:val="18"/>
        </w:rPr>
        <w:t> </w:t>
      </w:r>
      <w:r>
        <w:rPr>
          <w:sz w:val="18"/>
        </w:rPr>
        <w:t>debido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fluctuaciones 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57" w:lineRule="exact" w:before="0" w:after="0"/>
        <w:ind w:left="1007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5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niños</w:t>
      </w:r>
      <w:r>
        <w:rPr>
          <w:spacing w:val="-1"/>
          <w:sz w:val="18"/>
        </w:rPr>
        <w:t> </w:t>
      </w:r>
      <w:r>
        <w:rPr>
          <w:sz w:val="18"/>
        </w:rPr>
        <w:t>es aplicable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6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1"/>
          <w:sz w:val="18"/>
        </w:rPr>
        <w:t> </w:t>
      </w:r>
      <w:r>
        <w:rPr>
          <w:sz w:val="18"/>
        </w:rPr>
        <w:t>años</w:t>
      </w:r>
      <w:r>
        <w:rPr>
          <w:spacing w:val="-5"/>
          <w:sz w:val="18"/>
        </w:rPr>
        <w:t> </w:t>
      </w:r>
      <w:r>
        <w:rPr>
          <w:sz w:val="18"/>
        </w:rPr>
        <w:t>acompañados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dos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59" w:lineRule="exact" w:before="0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servicios</w:t>
      </w:r>
      <w:r>
        <w:rPr>
          <w:spacing w:val="-5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utilizados</w:t>
      </w:r>
      <w:r>
        <w:rPr>
          <w:spacing w:val="-5"/>
          <w:sz w:val="18"/>
        </w:rPr>
        <w:t> </w:t>
      </w:r>
      <w:r>
        <w:rPr>
          <w:sz w:val="18"/>
        </w:rPr>
        <w:t>son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0" w:after="0"/>
        <w:ind w:left="1008" w:right="27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9"/>
          <w:sz w:val="18"/>
        </w:rPr>
        <w:t> </w:t>
      </w:r>
      <w:r>
        <w:rPr>
          <w:sz w:val="18"/>
        </w:rPr>
        <w:t>así</w:t>
      </w:r>
      <w:r>
        <w:rPr>
          <w:spacing w:val="-11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no</w:t>
      </w:r>
      <w:r>
        <w:rPr>
          <w:spacing w:val="-13"/>
          <w:sz w:val="18"/>
        </w:rPr>
        <w:t> </w:t>
      </w:r>
      <w:r>
        <w:rPr>
          <w:sz w:val="18"/>
        </w:rPr>
        <w:t>llegue en</w:t>
      </w:r>
      <w:r>
        <w:rPr>
          <w:spacing w:val="24"/>
          <w:sz w:val="18"/>
        </w:rPr>
        <w:t> </w:t>
      </w:r>
      <w:r>
        <w:rPr>
          <w:sz w:val="18"/>
        </w:rPr>
        <w:t>el</w:t>
      </w:r>
      <w:r>
        <w:rPr>
          <w:spacing w:val="27"/>
          <w:sz w:val="18"/>
        </w:rPr>
        <w:t> </w:t>
      </w:r>
      <w:r>
        <w:rPr>
          <w:sz w:val="18"/>
        </w:rPr>
        <w:t>vuelo;</w:t>
      </w:r>
      <w:r>
        <w:rPr>
          <w:spacing w:val="21"/>
          <w:sz w:val="18"/>
        </w:rPr>
        <w:t> </w:t>
      </w:r>
      <w:r>
        <w:rPr>
          <w:sz w:val="18"/>
        </w:rPr>
        <w:t>se</w:t>
      </w:r>
      <w:r>
        <w:rPr>
          <w:spacing w:val="19"/>
          <w:sz w:val="18"/>
        </w:rPr>
        <w:t> </w:t>
      </w:r>
      <w:r>
        <w:rPr>
          <w:sz w:val="18"/>
        </w:rPr>
        <w:t>les</w:t>
      </w:r>
      <w:r>
        <w:rPr>
          <w:spacing w:val="26"/>
          <w:sz w:val="18"/>
        </w:rPr>
        <w:t> </w:t>
      </w:r>
      <w:r>
        <w:rPr>
          <w:sz w:val="18"/>
        </w:rPr>
        <w:t>dará</w:t>
      </w:r>
      <w:r>
        <w:rPr>
          <w:spacing w:val="19"/>
          <w:sz w:val="18"/>
        </w:rPr>
        <w:t> </w:t>
      </w:r>
      <w:r>
        <w:rPr>
          <w:sz w:val="18"/>
        </w:rPr>
        <w:t>apoyo</w:t>
      </w:r>
      <w:r>
        <w:rPr>
          <w:spacing w:val="24"/>
          <w:sz w:val="18"/>
        </w:rPr>
        <w:t> </w:t>
      </w:r>
      <w:r>
        <w:rPr>
          <w:sz w:val="18"/>
        </w:rPr>
        <w:t>para</w:t>
      </w:r>
      <w:r>
        <w:rPr>
          <w:spacing w:val="19"/>
          <w:sz w:val="18"/>
        </w:rPr>
        <w:t> </w:t>
      </w:r>
      <w:r>
        <w:rPr>
          <w:sz w:val="18"/>
        </w:rPr>
        <w:t>recuperarlo,</w:t>
      </w:r>
      <w:r>
        <w:rPr>
          <w:spacing w:val="26"/>
          <w:sz w:val="18"/>
        </w:rPr>
        <w:t> </w:t>
      </w:r>
      <w:r>
        <w:rPr>
          <w:sz w:val="18"/>
        </w:rPr>
        <w:t>pero</w:t>
      </w:r>
      <w:r>
        <w:rPr>
          <w:spacing w:val="19"/>
          <w:sz w:val="18"/>
        </w:rPr>
        <w:t> </w:t>
      </w:r>
      <w:r>
        <w:rPr>
          <w:sz w:val="18"/>
        </w:rPr>
        <w:t>no</w:t>
      </w:r>
      <w:r>
        <w:rPr>
          <w:spacing w:val="19"/>
          <w:sz w:val="18"/>
        </w:rPr>
        <w:t> </w:t>
      </w:r>
      <w:r>
        <w:rPr>
          <w:sz w:val="18"/>
        </w:rPr>
        <w:t>se</w:t>
      </w:r>
      <w:r>
        <w:rPr>
          <w:spacing w:val="19"/>
          <w:sz w:val="18"/>
        </w:rPr>
        <w:t> </w:t>
      </w:r>
      <w:r>
        <w:rPr>
          <w:sz w:val="18"/>
        </w:rPr>
        <w:t>tiene</w:t>
      </w:r>
      <w:r>
        <w:rPr>
          <w:spacing w:val="19"/>
          <w:sz w:val="18"/>
        </w:rPr>
        <w:t> </w:t>
      </w:r>
      <w:r>
        <w:rPr>
          <w:sz w:val="18"/>
        </w:rPr>
        <w:t>obligación</w:t>
      </w:r>
      <w:r>
        <w:rPr>
          <w:spacing w:val="19"/>
          <w:sz w:val="18"/>
        </w:rPr>
        <w:t> </w:t>
      </w:r>
      <w:r>
        <w:rPr>
          <w:sz w:val="18"/>
        </w:rPr>
        <w:t>alguna</w:t>
      </w:r>
      <w:r>
        <w:rPr>
          <w:spacing w:val="19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before="4"/>
        <w:ind w:left="1008"/>
        <w:jc w:val="both"/>
      </w:pPr>
      <w:r>
        <w:rPr/>
        <w:t>remunerar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pasajero.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26" w:after="0"/>
        <w:ind w:left="1008" w:right="277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</w:t>
      </w:r>
      <w:r>
        <w:rPr>
          <w:spacing w:val="-1"/>
          <w:sz w:val="18"/>
        </w:rPr>
        <w:t> </w:t>
      </w:r>
      <w:r>
        <w:rPr>
          <w:sz w:val="18"/>
        </w:rPr>
        <w:t>que viajen con algún 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81" w:lineRule="exact" w:before="6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3"/>
          <w:sz w:val="18"/>
        </w:rPr>
        <w:t> </w:t>
      </w:r>
      <w:r>
        <w:rPr>
          <w:sz w:val="18"/>
        </w:rPr>
        <w:t>operable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7"/>
          <w:sz w:val="18"/>
        </w:rPr>
        <w:t> </w:t>
      </w:r>
      <w:r>
        <w:rPr>
          <w:sz w:val="18"/>
        </w:rPr>
        <w:t>mínimo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personas.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81" w:lineRule="exact" w:before="0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7"/>
          <w:sz w:val="18"/>
        </w:rPr>
        <w:t> </w:t>
      </w:r>
      <w:r>
        <w:rPr>
          <w:sz w:val="18"/>
        </w:rPr>
        <w:t>suplemento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traslados</w:t>
      </w:r>
      <w:r>
        <w:rPr>
          <w:spacing w:val="-2"/>
          <w:sz w:val="18"/>
        </w:rPr>
        <w:t> </w:t>
      </w:r>
      <w:r>
        <w:rPr>
          <w:sz w:val="18"/>
        </w:rPr>
        <w:t>desde</w:t>
      </w:r>
      <w:r>
        <w:rPr>
          <w:spacing w:val="-7"/>
          <w:sz w:val="18"/>
        </w:rPr>
        <w:t> </w:t>
      </w:r>
      <w:r>
        <w:rPr>
          <w:sz w:val="18"/>
        </w:rPr>
        <w:t>y/o</w:t>
      </w:r>
      <w:r>
        <w:rPr>
          <w:spacing w:val="-4"/>
          <w:sz w:val="18"/>
        </w:rPr>
        <w:t> </w:t>
      </w:r>
      <w:r>
        <w:rPr>
          <w:sz w:val="18"/>
        </w:rPr>
        <w:t>hasta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aeropuerto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horario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  <w:spacing w:before="156"/>
      </w:pPr>
    </w:p>
    <w:p>
      <w:pPr>
        <w:pStyle w:val="Heading1"/>
        <w:ind w:left="17" w:right="6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288" w:right="269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1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spacing w:before="249"/>
        <w:rPr>
          <w:sz w:val="22"/>
        </w:rPr>
      </w:pPr>
    </w:p>
    <w:p>
      <w:pPr>
        <w:spacing w:before="0"/>
        <w:ind w:left="17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DEL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01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MAYO</w:t>
      </w:r>
      <w:r>
        <w:rPr>
          <w:rFonts w:ascii="Arial"/>
          <w:b/>
          <w:color w:val="006FC0"/>
          <w:spacing w:val="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AL</w:t>
      </w:r>
      <w:r>
        <w:rPr>
          <w:rFonts w:ascii="Arial"/>
          <w:b/>
          <w:color w:val="006FC0"/>
          <w:spacing w:val="-5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15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DICIEMBRE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7"/>
          <w:sz w:val="22"/>
          <w:u w:val="single" w:color="006FC0"/>
        </w:rPr>
        <w:t> 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2026.</w:t>
      </w:r>
    </w:p>
    <w:p>
      <w:pPr>
        <w:spacing w:before="1"/>
        <w:ind w:left="17" w:right="1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PREPAGO</w:t>
      </w:r>
    </w:p>
    <w:p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jc w:val="left"/>
        <w:tblInd w:w="764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</w:tblGrid>
      <w:tr>
        <w:trPr>
          <w:trHeight w:val="253" w:hRule="atLeast"/>
        </w:trPr>
        <w:tc>
          <w:tcPr>
            <w:tcW w:w="7001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1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5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 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>
        <w:trPr>
          <w:trHeight w:val="1718" w:hRule="atLeast"/>
        </w:trPr>
        <w:tc>
          <w:tcPr>
            <w:tcW w:w="7001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203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 cargo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18" w:lineRule="exact" w:before="0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25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37" w:lineRule="auto" w:before="0" w:after="0"/>
              <w:ind w:left="830" w:right="84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 de los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24 días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antes de la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salida lo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cargos serán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la totalidad 100%, del importe del viaje.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2" w:after="0"/>
              <w:ind w:left="830" w:right="90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3" w:val="left" w:leader="none"/>
              </w:tabs>
              <w:spacing w:line="203" w:lineRule="exact" w:before="0" w:after="0"/>
              <w:ind w:left="553" w:right="0" w:hanging="83"/>
              <w:jc w:val="left"/>
              <w:rPr>
                <w:rFonts w:ascii="Symbol" w:hAnsi="Symbol"/>
                <w:sz w:val="18"/>
              </w:rPr>
            </w:pPr>
          </w:p>
        </w:tc>
      </w:tr>
    </w:tbl>
    <w:p>
      <w:pPr>
        <w:spacing w:before="110"/>
        <w:ind w:left="17" w:right="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 presente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7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998" w:top="2420" w:bottom="11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2908554</wp:posOffset>
              </wp:positionH>
              <wp:positionV relativeFrom="page">
                <wp:posOffset>9919078</wp:posOffset>
              </wp:positionV>
              <wp:extent cx="1821180" cy="2413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211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86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4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20004pt;margin-top:781.029785pt;width:143.4pt;height:19pt;mso-position-horizontal-relative:page;mso-position-vertical-relative:page;z-index:-15837184" type="#_x0000_t202" id="docshape5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86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4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329563" y="1524253"/>
                          <a:ext cx="50431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317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043170" h="12700">
                              <a:moveTo>
                                <a:pt x="5043157" y="0"/>
                              </a:moveTo>
                              <a:lnTo>
                                <a:pt x="5030978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030978" y="12192"/>
                              </a:lnTo>
                              <a:lnTo>
                                <a:pt x="5043157" y="12192"/>
                              </a:lnTo>
                              <a:lnTo>
                                <a:pt x="504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837696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v:shape style="position:absolute;left:2093;top:2400;width:7942;height:20" id="docshape4" coordorigin="2094,2400" coordsize="7942,20" path="m2113,2400l2094,2400,2094,2420,2113,2420,2113,2400xm10036,2400l10017,2400,2113,2400,2113,2420,10017,2420,10036,2420,10036,2400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8" w:hanging="360"/>
      </w:pPr>
      <w:rPr>
        <w:rFonts w:hint="default" w:ascii="Lucida Sans Unicode" w:hAnsi="Lucida Sans Unicode" w:eastAsia="Lucida Sans Unicode" w:cs="Lucida Sans Unicode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8"/>
      <w:jc w:val="center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8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right="284"/>
      <w:jc w:val="right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8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hyperlink" Target="NULL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2026-04-22T02:01:08Z</dcterms:created>
  <dcterms:modified xsi:type="dcterms:W3CDTF">2026-04-22T02:01:08Z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www.ilovepdf.com</vt:lpwstr>
  </property>
</Properties>
</file>