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7876A" w14:textId="77777777" w:rsidR="005F4693" w:rsidRDefault="005F4693">
      <w:pPr>
        <w:spacing w:after="0" w:line="240" w:lineRule="auto"/>
        <w:jc w:val="right"/>
        <w:rPr>
          <w:rFonts w:ascii="Arial" w:eastAsia="Arial" w:hAnsi="Arial" w:cs="Arial"/>
          <w:b/>
          <w:color w:val="0070C0"/>
          <w:sz w:val="20"/>
          <w:szCs w:val="20"/>
        </w:rPr>
      </w:pPr>
    </w:p>
    <w:p w14:paraId="62D2E5D7" w14:textId="0539A604" w:rsidR="005F4693" w:rsidRDefault="00CA1FCB">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TURQUIA</w:t>
      </w:r>
      <w:r w:rsidR="0031488D">
        <w:rPr>
          <w:rFonts w:ascii="Arial" w:eastAsia="Arial" w:hAnsi="Arial" w:cs="Arial"/>
          <w:b/>
          <w:color w:val="0070C0"/>
          <w:sz w:val="40"/>
          <w:szCs w:val="40"/>
        </w:rPr>
        <w:t>,</w:t>
      </w:r>
      <w:r w:rsidR="00DC4814">
        <w:rPr>
          <w:rFonts w:ascii="Arial" w:eastAsia="Arial" w:hAnsi="Arial" w:cs="Arial"/>
          <w:b/>
          <w:color w:val="0070C0"/>
          <w:sz w:val="40"/>
          <w:szCs w:val="40"/>
        </w:rPr>
        <w:t xml:space="preserve"> EGIPTO CLASICO </w:t>
      </w:r>
      <w:r w:rsidR="0031488D">
        <w:rPr>
          <w:rFonts w:ascii="Arial" w:eastAsia="Arial" w:hAnsi="Arial" w:cs="Arial"/>
          <w:b/>
          <w:color w:val="0070C0"/>
          <w:sz w:val="40"/>
          <w:szCs w:val="40"/>
        </w:rPr>
        <w:t xml:space="preserve">y DUBÁI   </w:t>
      </w:r>
      <w:r w:rsidR="00DC4814">
        <w:rPr>
          <w:rFonts w:ascii="Arial" w:eastAsia="Arial" w:hAnsi="Arial" w:cs="Arial"/>
          <w:b/>
          <w:color w:val="0070C0"/>
          <w:sz w:val="40"/>
          <w:szCs w:val="40"/>
        </w:rPr>
        <w:t>1</w:t>
      </w:r>
      <w:r w:rsidR="00AB7449">
        <w:rPr>
          <w:rFonts w:ascii="Arial" w:eastAsia="Arial" w:hAnsi="Arial" w:cs="Arial"/>
          <w:b/>
          <w:color w:val="0070C0"/>
          <w:sz w:val="40"/>
          <w:szCs w:val="40"/>
        </w:rPr>
        <w:t>6</w:t>
      </w:r>
      <w:r w:rsidR="00DC4814">
        <w:rPr>
          <w:rFonts w:ascii="Arial" w:eastAsia="Arial" w:hAnsi="Arial" w:cs="Arial"/>
          <w:b/>
          <w:color w:val="0070C0"/>
          <w:sz w:val="40"/>
          <w:szCs w:val="40"/>
        </w:rPr>
        <w:t xml:space="preserve"> </w:t>
      </w:r>
      <w:r>
        <w:rPr>
          <w:rFonts w:ascii="Arial" w:eastAsia="Arial" w:hAnsi="Arial" w:cs="Arial"/>
          <w:b/>
          <w:color w:val="0070C0"/>
          <w:sz w:val="40"/>
          <w:szCs w:val="40"/>
        </w:rPr>
        <w:t>DÍAS</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5F4693" w14:paraId="5067D49D" w14:textId="77777777" w:rsidTr="005F46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FC85E84" w14:textId="3F58E502" w:rsidR="005F4693" w:rsidRDefault="00CA1FCB">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Estambul –</w:t>
            </w:r>
            <w:r w:rsidR="009E125A">
              <w:rPr>
                <w:rFonts w:ascii="Arial" w:eastAsia="Arial" w:hAnsi="Arial" w:cs="Arial"/>
                <w:sz w:val="18"/>
                <w:szCs w:val="18"/>
              </w:rPr>
              <w:t xml:space="preserve"> </w:t>
            </w:r>
            <w:r w:rsidR="00DC4814">
              <w:rPr>
                <w:rFonts w:ascii="Arial" w:eastAsia="Arial" w:hAnsi="Arial" w:cs="Arial"/>
                <w:sz w:val="18"/>
                <w:szCs w:val="18"/>
              </w:rPr>
              <w:t>El Cairo – Luxor – Esna – Edfu – Kom Ombo – Aswan</w:t>
            </w:r>
            <w:r w:rsidR="0031488D">
              <w:rPr>
                <w:rFonts w:ascii="Arial" w:eastAsia="Arial" w:hAnsi="Arial" w:cs="Arial"/>
                <w:sz w:val="18"/>
                <w:szCs w:val="18"/>
              </w:rPr>
              <w:t xml:space="preserve"> – Dubái </w:t>
            </w:r>
            <w:r w:rsidR="00DC4814">
              <w:rPr>
                <w:rFonts w:ascii="Arial" w:eastAsia="Arial" w:hAnsi="Arial" w:cs="Arial"/>
                <w:sz w:val="18"/>
                <w:szCs w:val="18"/>
              </w:rPr>
              <w:t xml:space="preserve">  </w:t>
            </w:r>
          </w:p>
          <w:p w14:paraId="54DEDFFE" w14:textId="09C9EA12" w:rsidR="005F4693" w:rsidRDefault="00CA1FCB">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sidR="00AB7449">
              <w:rPr>
                <w:rFonts w:ascii="Arial" w:eastAsia="Arial" w:hAnsi="Arial" w:cs="Arial"/>
                <w:color w:val="7030A0"/>
                <w:sz w:val="18"/>
                <w:szCs w:val="18"/>
              </w:rPr>
              <w:t>Diarias del 01 de octubre de 2026 al 30 de abril de 2027</w:t>
            </w:r>
            <w:r w:rsidR="009E125A">
              <w:rPr>
                <w:rFonts w:ascii="Arial" w:eastAsia="Arial" w:hAnsi="Arial" w:cs="Arial"/>
                <w:color w:val="7030A0"/>
                <w:sz w:val="18"/>
                <w:szCs w:val="18"/>
              </w:rPr>
              <w:t xml:space="preserve"> </w:t>
            </w:r>
          </w:p>
          <w:p w14:paraId="0543FEA6" w14:textId="77777777" w:rsidR="005F4693" w:rsidRDefault="00CA1FCB">
            <w:pPr>
              <w:ind w:left="1410" w:hanging="1410"/>
              <w:jc w:val="both"/>
              <w:rPr>
                <w:rFonts w:ascii="Arial" w:eastAsia="Arial" w:hAnsi="Arial" w:cs="Arial"/>
                <w:sz w:val="18"/>
                <w:szCs w:val="18"/>
              </w:rPr>
            </w:pPr>
            <w:r>
              <w:rPr>
                <w:rFonts w:ascii="Arial" w:eastAsia="Arial" w:hAnsi="Arial" w:cs="Arial"/>
                <w:color w:val="28AC04"/>
                <w:sz w:val="18"/>
                <w:szCs w:val="18"/>
              </w:rPr>
              <w:t xml:space="preserve">                            </w:t>
            </w:r>
            <w:r>
              <w:rPr>
                <w:rFonts w:ascii="Arial" w:eastAsia="Arial" w:hAnsi="Arial" w:cs="Arial"/>
                <w:color w:val="C00000"/>
                <w:sz w:val="18"/>
                <w:szCs w:val="18"/>
              </w:rPr>
              <w:t>**Opera mínimo con 2 personas viajando juntas, *PVS, para Pasajero Viajando Solo, consultar suplementos.</w:t>
            </w:r>
          </w:p>
          <w:p w14:paraId="1C8CE4F2" w14:textId="4CA58FCD" w:rsidR="005F4693" w:rsidRDefault="00CA1FCB">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t>1</w:t>
            </w:r>
            <w:r w:rsidR="00AB7449">
              <w:rPr>
                <w:rFonts w:ascii="Arial" w:eastAsia="Arial" w:hAnsi="Arial" w:cs="Arial"/>
                <w:sz w:val="18"/>
                <w:szCs w:val="18"/>
              </w:rPr>
              <w:t>6</w:t>
            </w:r>
            <w:r>
              <w:rPr>
                <w:rFonts w:ascii="Arial" w:eastAsia="Arial" w:hAnsi="Arial" w:cs="Arial"/>
                <w:sz w:val="18"/>
                <w:szCs w:val="18"/>
              </w:rPr>
              <w:t xml:space="preserve"> días / </w:t>
            </w:r>
            <w:r w:rsidR="00DC4814">
              <w:rPr>
                <w:rFonts w:ascii="Arial" w:eastAsia="Arial" w:hAnsi="Arial" w:cs="Arial"/>
                <w:sz w:val="18"/>
                <w:szCs w:val="18"/>
              </w:rPr>
              <w:t>1</w:t>
            </w:r>
            <w:r w:rsidR="00AB7449">
              <w:rPr>
                <w:rFonts w:ascii="Arial" w:eastAsia="Arial" w:hAnsi="Arial" w:cs="Arial"/>
                <w:sz w:val="18"/>
                <w:szCs w:val="18"/>
              </w:rPr>
              <w:t>5</w:t>
            </w:r>
            <w:r>
              <w:rPr>
                <w:rFonts w:ascii="Arial" w:eastAsia="Arial" w:hAnsi="Arial" w:cs="Arial"/>
                <w:sz w:val="18"/>
                <w:szCs w:val="18"/>
              </w:rPr>
              <w:t xml:space="preserve"> noches</w:t>
            </w:r>
          </w:p>
          <w:p w14:paraId="6437EC0F" w14:textId="6281C790" w:rsidR="005F4693" w:rsidRDefault="00CA1FCB">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sidR="00DC4814">
              <w:rPr>
                <w:rFonts w:ascii="Arial" w:eastAsia="Arial" w:hAnsi="Arial" w:cs="Arial"/>
                <w:sz w:val="18"/>
                <w:szCs w:val="18"/>
              </w:rPr>
              <w:t>1</w:t>
            </w:r>
            <w:r w:rsidR="00AB7449">
              <w:rPr>
                <w:rFonts w:ascii="Arial" w:eastAsia="Arial" w:hAnsi="Arial" w:cs="Arial"/>
                <w:sz w:val="18"/>
                <w:szCs w:val="18"/>
              </w:rPr>
              <w:t xml:space="preserve">5 </w:t>
            </w:r>
            <w:r>
              <w:rPr>
                <w:rFonts w:ascii="Arial" w:eastAsia="Arial" w:hAnsi="Arial" w:cs="Arial"/>
                <w:sz w:val="18"/>
                <w:szCs w:val="18"/>
              </w:rPr>
              <w:t xml:space="preserve">desayunos  </w:t>
            </w:r>
          </w:p>
        </w:tc>
      </w:tr>
    </w:tbl>
    <w:p w14:paraId="3A546AB8" w14:textId="77777777" w:rsidR="005F4693" w:rsidRDefault="005F4693">
      <w:pPr>
        <w:spacing w:after="0" w:line="240" w:lineRule="auto"/>
        <w:jc w:val="both"/>
        <w:rPr>
          <w:rFonts w:ascii="Arial" w:eastAsia="Arial" w:hAnsi="Arial" w:cs="Arial"/>
          <w:color w:val="000000"/>
          <w:sz w:val="6"/>
          <w:szCs w:val="6"/>
        </w:rPr>
      </w:pPr>
    </w:p>
    <w:p w14:paraId="538EECF5" w14:textId="77777777" w:rsidR="005F4693" w:rsidRDefault="005F4693">
      <w:pPr>
        <w:spacing w:after="0" w:line="240" w:lineRule="auto"/>
        <w:jc w:val="both"/>
        <w:rPr>
          <w:rFonts w:ascii="Arial" w:eastAsia="Arial" w:hAnsi="Arial" w:cs="Arial"/>
          <w:color w:val="000000"/>
          <w:sz w:val="6"/>
          <w:szCs w:val="6"/>
        </w:rPr>
      </w:pPr>
    </w:p>
    <w:p w14:paraId="2D256439" w14:textId="0AB6C1B7" w:rsidR="005F4693" w:rsidRDefault="00CA1FCB">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ITINERARIO DE VIAJE:</w:t>
      </w:r>
    </w:p>
    <w:p w14:paraId="390A0036" w14:textId="77777777" w:rsidR="00E362FD" w:rsidRPr="00E362FD" w:rsidRDefault="00E362FD">
      <w:pPr>
        <w:spacing w:after="0" w:line="240" w:lineRule="auto"/>
        <w:jc w:val="center"/>
        <w:rPr>
          <w:noProof/>
          <w:sz w:val="10"/>
          <w:szCs w:val="10"/>
        </w:rPr>
      </w:pPr>
    </w:p>
    <w:p w14:paraId="254624FE" w14:textId="24B46EC3" w:rsidR="00E362FD" w:rsidRDefault="00E362FD">
      <w:pPr>
        <w:spacing w:after="0" w:line="240" w:lineRule="auto"/>
        <w:jc w:val="center"/>
        <w:rPr>
          <w:rFonts w:ascii="Arial" w:eastAsia="Arial" w:hAnsi="Arial" w:cs="Arial"/>
          <w:b/>
          <w:color w:val="0070C0"/>
          <w:sz w:val="18"/>
          <w:szCs w:val="18"/>
          <w:u w:val="single"/>
        </w:rPr>
      </w:pPr>
      <w:r>
        <w:rPr>
          <w:noProof/>
        </w:rPr>
        <w:drawing>
          <wp:inline distT="0" distB="0" distL="0" distR="0" wp14:anchorId="5DED8787" wp14:editId="43B57E20">
            <wp:extent cx="5040630" cy="1200150"/>
            <wp:effectExtent l="0" t="0" r="7620" b="0"/>
            <wp:docPr id="1" name="Imagen 1" descr="69 mil resultados de imágenes, fotos de stock e ilustraciones libres de  regalías para Istanbul panorama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 mil resultados de imágenes, fotos de stock e ilustraciones libres de  regalías para Istanbul panorama | Shutterstock"/>
                    <pic:cNvPicPr>
                      <a:picLocks noChangeAspect="1" noChangeArrowheads="1"/>
                    </pic:cNvPicPr>
                  </pic:nvPicPr>
                  <pic:blipFill rotWithShape="1">
                    <a:blip r:embed="rId8">
                      <a:extLst>
                        <a:ext uri="{28A0092B-C50C-407E-A947-70E740481C1C}">
                          <a14:useLocalDpi xmlns:a14="http://schemas.microsoft.com/office/drawing/2010/main" val="0"/>
                        </a:ext>
                      </a:extLst>
                    </a:blip>
                    <a:srcRect b="9785"/>
                    <a:stretch/>
                  </pic:blipFill>
                  <pic:spPr bwMode="auto">
                    <a:xfrm>
                      <a:off x="0" y="0"/>
                      <a:ext cx="5040630" cy="1200150"/>
                    </a:xfrm>
                    <a:prstGeom prst="rect">
                      <a:avLst/>
                    </a:prstGeom>
                    <a:noFill/>
                    <a:ln>
                      <a:noFill/>
                    </a:ln>
                    <a:extLst>
                      <a:ext uri="{53640926-AAD7-44D8-BBD7-CCE9431645EC}">
                        <a14:shadowObscured xmlns:a14="http://schemas.microsoft.com/office/drawing/2010/main"/>
                      </a:ext>
                    </a:extLst>
                  </pic:spPr>
                </pic:pic>
              </a:graphicData>
            </a:graphic>
          </wp:inline>
        </w:drawing>
      </w:r>
    </w:p>
    <w:p w14:paraId="44D2685B" w14:textId="77777777" w:rsidR="005F4693" w:rsidRDefault="005F4693">
      <w:pPr>
        <w:spacing w:after="0" w:line="240" w:lineRule="auto"/>
        <w:jc w:val="center"/>
        <w:rPr>
          <w:rFonts w:ascii="Arial" w:eastAsia="Arial" w:hAnsi="Arial" w:cs="Arial"/>
          <w:color w:val="000000"/>
          <w:sz w:val="12"/>
          <w:szCs w:val="12"/>
        </w:rPr>
      </w:pPr>
    </w:p>
    <w:p w14:paraId="542994E9" w14:textId="77777777" w:rsidR="0031488D" w:rsidRPr="0031488D" w:rsidRDefault="0031488D" w:rsidP="0031488D">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31488D">
        <w:rPr>
          <w:rFonts w:ascii="Arial" w:eastAsia="Arial" w:hAnsi="Arial" w:cs="Arial"/>
          <w:b/>
          <w:bCs/>
          <w:color w:val="0070C0"/>
          <w:sz w:val="18"/>
          <w:szCs w:val="18"/>
        </w:rPr>
        <w:t xml:space="preserve">Día 1 </w:t>
      </w:r>
      <w:r w:rsidRPr="0031488D">
        <w:rPr>
          <w:rFonts w:ascii="Arial" w:eastAsia="Arial" w:hAnsi="Arial" w:cs="Arial"/>
          <w:b/>
          <w:bCs/>
          <w:color w:val="0070C0"/>
          <w:sz w:val="18"/>
          <w:szCs w:val="18"/>
        </w:rPr>
        <w:tab/>
        <w:t>Estambul</w:t>
      </w:r>
    </w:p>
    <w:p w14:paraId="5A427F31" w14:textId="77777777" w:rsidR="0031488D" w:rsidRPr="0031488D" w:rsidRDefault="0031488D" w:rsidP="0031488D">
      <w:pPr>
        <w:pBdr>
          <w:top w:val="nil"/>
          <w:left w:val="nil"/>
          <w:bottom w:val="nil"/>
          <w:right w:val="nil"/>
          <w:between w:val="nil"/>
        </w:pBdr>
        <w:spacing w:after="0" w:line="240" w:lineRule="auto"/>
        <w:jc w:val="both"/>
        <w:rPr>
          <w:rFonts w:ascii="Arial" w:eastAsia="Arial" w:hAnsi="Arial" w:cs="Arial"/>
          <w:sz w:val="18"/>
          <w:szCs w:val="18"/>
        </w:rPr>
      </w:pPr>
      <w:r w:rsidRPr="0031488D">
        <w:rPr>
          <w:rFonts w:ascii="Arial" w:eastAsia="Arial" w:hAnsi="Arial" w:cs="Arial"/>
          <w:sz w:val="18"/>
          <w:szCs w:val="18"/>
        </w:rPr>
        <w:t>Llegada y asistencia. Traslado al hotel. Alojamiento en el hotel.</w:t>
      </w:r>
    </w:p>
    <w:p w14:paraId="44165EC1" w14:textId="2F1DE279" w:rsidR="0031488D" w:rsidRPr="0031488D" w:rsidRDefault="00E362FD" w:rsidP="0031488D">
      <w:pPr>
        <w:pBdr>
          <w:top w:val="nil"/>
          <w:left w:val="nil"/>
          <w:bottom w:val="nil"/>
          <w:right w:val="nil"/>
          <w:between w:val="nil"/>
        </w:pBdr>
        <w:spacing w:after="0" w:line="240" w:lineRule="auto"/>
        <w:jc w:val="both"/>
        <w:rPr>
          <w:rFonts w:ascii="Arial" w:eastAsia="Arial" w:hAnsi="Arial" w:cs="Arial"/>
          <w:b/>
          <w:bCs/>
          <w:color w:val="0070C0"/>
          <w:sz w:val="18"/>
          <w:szCs w:val="18"/>
        </w:rPr>
      </w:pPr>
      <w:r>
        <w:rPr>
          <w:noProof/>
        </w:rPr>
        <w:drawing>
          <wp:anchor distT="0" distB="0" distL="114300" distR="114300" simplePos="0" relativeHeight="251658240" behindDoc="1" locked="0" layoutInCell="1" allowOverlap="1" wp14:anchorId="6F4BB02F" wp14:editId="75D5A330">
            <wp:simplePos x="0" y="0"/>
            <wp:positionH relativeFrom="column">
              <wp:posOffset>1270</wp:posOffset>
            </wp:positionH>
            <wp:positionV relativeFrom="paragraph">
              <wp:posOffset>130810</wp:posOffset>
            </wp:positionV>
            <wp:extent cx="1870710" cy="1052195"/>
            <wp:effectExtent l="0" t="0" r="0" b="0"/>
            <wp:wrapTight wrapText="bothSides">
              <wp:wrapPolygon edited="0">
                <wp:start x="0" y="0"/>
                <wp:lineTo x="0" y="21118"/>
                <wp:lineTo x="21336" y="21118"/>
                <wp:lineTo x="21336" y="0"/>
                <wp:lineTo x="0" y="0"/>
              </wp:wrapPolygon>
            </wp:wrapTight>
            <wp:docPr id="2" name="Imagen 2" descr="Estambul turismo: qué visitar en Estambul, Estambul, 2026 | Viaja con  Ex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tambul turismo: qué visitar en Estambul, Estambul, 2026 | Viaja con  Ex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0710" cy="1052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3DF7CB" w14:textId="1FFC5A38" w:rsidR="0031488D" w:rsidRPr="0031488D" w:rsidRDefault="00E362FD" w:rsidP="0031488D">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31488D">
        <w:rPr>
          <w:rFonts w:ascii="Arial" w:eastAsia="Arial" w:hAnsi="Arial" w:cs="Arial"/>
          <w:b/>
          <w:bCs/>
          <w:color w:val="0070C0"/>
          <w:sz w:val="18"/>
          <w:szCs w:val="18"/>
        </w:rPr>
        <w:t xml:space="preserve"> </w:t>
      </w:r>
      <w:r w:rsidR="0031488D" w:rsidRPr="0031488D">
        <w:rPr>
          <w:rFonts w:ascii="Arial" w:eastAsia="Arial" w:hAnsi="Arial" w:cs="Arial"/>
          <w:b/>
          <w:bCs/>
          <w:color w:val="0070C0"/>
          <w:sz w:val="18"/>
          <w:szCs w:val="18"/>
        </w:rPr>
        <w:t xml:space="preserve">Día 2 </w:t>
      </w:r>
      <w:r w:rsidR="0031488D" w:rsidRPr="0031488D">
        <w:rPr>
          <w:rFonts w:ascii="Arial" w:eastAsia="Arial" w:hAnsi="Arial" w:cs="Arial"/>
          <w:b/>
          <w:bCs/>
          <w:color w:val="0070C0"/>
          <w:sz w:val="18"/>
          <w:szCs w:val="18"/>
        </w:rPr>
        <w:tab/>
        <w:t xml:space="preserve">Estambul   </w:t>
      </w:r>
    </w:p>
    <w:p w14:paraId="25960934" w14:textId="73003AFB" w:rsidR="0031488D" w:rsidRDefault="0031488D" w:rsidP="00AB7449">
      <w:pPr>
        <w:pBdr>
          <w:top w:val="nil"/>
          <w:left w:val="nil"/>
          <w:bottom w:val="nil"/>
          <w:right w:val="nil"/>
          <w:between w:val="nil"/>
        </w:pBdr>
        <w:spacing w:after="0" w:line="240" w:lineRule="auto"/>
        <w:jc w:val="both"/>
        <w:rPr>
          <w:rFonts w:ascii="Arial" w:eastAsia="Arial" w:hAnsi="Arial" w:cs="Arial"/>
          <w:sz w:val="18"/>
          <w:szCs w:val="18"/>
        </w:rPr>
      </w:pPr>
      <w:r w:rsidRPr="0031488D">
        <w:rPr>
          <w:rFonts w:ascii="Arial" w:eastAsia="Arial" w:hAnsi="Arial" w:cs="Arial"/>
          <w:sz w:val="18"/>
          <w:szCs w:val="18"/>
        </w:rPr>
        <w:t xml:space="preserve">Desayuno en el hotel. </w:t>
      </w:r>
      <w:r w:rsidR="00AB7449" w:rsidRPr="00AB7449">
        <w:rPr>
          <w:rFonts w:ascii="Arial" w:eastAsia="Arial" w:hAnsi="Arial" w:cs="Arial"/>
          <w:sz w:val="18"/>
          <w:szCs w:val="18"/>
        </w:rPr>
        <w:t>Salida por la mañana para visitar la mezquita del príncipe o la mezquita nueva (una de las dos). A continuación, realizaremos una de las actividades más famosas de Estambul, un paseo en barco por el Bósforo, canal que separa Europa y Asía. Durante este trayecto se aprecian los palacios de los Sultanes, antiguas y típicas casas de Madera y disfrutar de la historia de una manera diferente. Culminaremos nuestro día con una de las visitas estrella, el bazar de las especias, constituido por los otomanos hace 5 siglos y usado desde entonces. Disfrutaremos de tiempo libre. Fin de visita en el bazar egipcio.</w:t>
      </w:r>
    </w:p>
    <w:p w14:paraId="6AE39FE0" w14:textId="77777777" w:rsidR="00AB7449" w:rsidRPr="0031488D" w:rsidRDefault="00AB7449" w:rsidP="00AB7449">
      <w:pPr>
        <w:pBdr>
          <w:top w:val="nil"/>
          <w:left w:val="nil"/>
          <w:bottom w:val="nil"/>
          <w:right w:val="nil"/>
          <w:between w:val="nil"/>
        </w:pBdr>
        <w:spacing w:after="0" w:line="240" w:lineRule="auto"/>
        <w:jc w:val="both"/>
        <w:rPr>
          <w:rFonts w:ascii="Arial" w:eastAsia="Arial" w:hAnsi="Arial" w:cs="Arial"/>
          <w:b/>
          <w:bCs/>
          <w:color w:val="0070C0"/>
          <w:sz w:val="18"/>
          <w:szCs w:val="18"/>
        </w:rPr>
      </w:pPr>
    </w:p>
    <w:p w14:paraId="07EBE131" w14:textId="6B680C5B" w:rsidR="0031488D" w:rsidRPr="0031488D" w:rsidRDefault="0031488D" w:rsidP="0031488D">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31488D">
        <w:rPr>
          <w:rFonts w:ascii="Arial" w:eastAsia="Arial" w:hAnsi="Arial" w:cs="Arial"/>
          <w:b/>
          <w:bCs/>
          <w:color w:val="0070C0"/>
          <w:sz w:val="18"/>
          <w:szCs w:val="18"/>
        </w:rPr>
        <w:t>Día 3</w:t>
      </w:r>
      <w:r w:rsidRPr="0031488D">
        <w:rPr>
          <w:rFonts w:ascii="Arial" w:eastAsia="Arial" w:hAnsi="Arial" w:cs="Arial"/>
          <w:b/>
          <w:bCs/>
          <w:color w:val="0070C0"/>
          <w:sz w:val="18"/>
          <w:szCs w:val="18"/>
        </w:rPr>
        <w:tab/>
        <w:t xml:space="preserve">Estambul    </w:t>
      </w:r>
    </w:p>
    <w:p w14:paraId="7F2ACB58" w14:textId="4434766B" w:rsidR="0031488D" w:rsidRPr="0031488D" w:rsidRDefault="00E362FD" w:rsidP="0031488D">
      <w:pPr>
        <w:pBdr>
          <w:top w:val="nil"/>
          <w:left w:val="nil"/>
          <w:bottom w:val="nil"/>
          <w:right w:val="nil"/>
          <w:between w:val="nil"/>
        </w:pBdr>
        <w:spacing w:after="0" w:line="240" w:lineRule="auto"/>
        <w:jc w:val="both"/>
        <w:rPr>
          <w:rFonts w:ascii="Arial" w:eastAsia="Arial" w:hAnsi="Arial" w:cs="Arial"/>
          <w:sz w:val="18"/>
          <w:szCs w:val="18"/>
        </w:rPr>
      </w:pPr>
      <w:r>
        <w:rPr>
          <w:noProof/>
        </w:rPr>
        <w:drawing>
          <wp:anchor distT="0" distB="0" distL="114300" distR="114300" simplePos="0" relativeHeight="251659264" behindDoc="1" locked="0" layoutInCell="1" allowOverlap="1" wp14:anchorId="70955384" wp14:editId="55A020D6">
            <wp:simplePos x="0" y="0"/>
            <wp:positionH relativeFrom="column">
              <wp:posOffset>-69850</wp:posOffset>
            </wp:positionH>
            <wp:positionV relativeFrom="paragraph">
              <wp:posOffset>1945005</wp:posOffset>
            </wp:positionV>
            <wp:extent cx="5040630" cy="1200150"/>
            <wp:effectExtent l="0" t="0" r="7620" b="0"/>
            <wp:wrapTight wrapText="bothSides">
              <wp:wrapPolygon edited="0">
                <wp:start x="0" y="0"/>
                <wp:lineTo x="0" y="21257"/>
                <wp:lineTo x="21551" y="21257"/>
                <wp:lineTo x="21551" y="0"/>
                <wp:lineTo x="0" y="0"/>
              </wp:wrapPolygon>
            </wp:wrapTight>
            <wp:docPr id="5" name="Imagen 5" descr="26 mil resultados de imágenes, fotos de stock e ilustraciones libres de  regalías para Pyramids panorama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6 mil resultados de imágenes, fotos de stock e ilustraciones libres de  regalías para Pyramids panorama | Shutterstock"/>
                    <pic:cNvPicPr>
                      <a:picLocks noChangeAspect="1" noChangeArrowheads="1"/>
                    </pic:cNvPicPr>
                  </pic:nvPicPr>
                  <pic:blipFill rotWithShape="1">
                    <a:blip r:embed="rId10">
                      <a:extLst>
                        <a:ext uri="{28A0092B-C50C-407E-A947-70E740481C1C}">
                          <a14:useLocalDpi xmlns:a14="http://schemas.microsoft.com/office/drawing/2010/main" val="0"/>
                        </a:ext>
                      </a:extLst>
                    </a:blip>
                    <a:srcRect b="12783"/>
                    <a:stretch/>
                  </pic:blipFill>
                  <pic:spPr bwMode="auto">
                    <a:xfrm>
                      <a:off x="0" y="0"/>
                      <a:ext cx="5040630" cy="12001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1488D" w:rsidRPr="0031488D">
        <w:rPr>
          <w:rFonts w:ascii="Arial" w:eastAsia="Arial" w:hAnsi="Arial" w:cs="Arial"/>
          <w:sz w:val="18"/>
          <w:szCs w:val="18"/>
        </w:rPr>
        <w:t xml:space="preserve">Desayuno en el hotel. </w:t>
      </w:r>
      <w:r w:rsidR="00AB7449" w:rsidRPr="00AB7449">
        <w:rPr>
          <w:rFonts w:ascii="Arial" w:eastAsia="Arial" w:hAnsi="Arial" w:cs="Arial"/>
          <w:sz w:val="18"/>
          <w:szCs w:val="18"/>
        </w:rPr>
        <w:t>Tiempo libre para conocer la ciudad con la posibilidad de realizar una excursión opcional de día completo las Joyas de Constantinopla con almuerzo (65 €): visita del antiguo Hipódromo que pertenece a la época bizantina el cual fue centro de la actividad civil del país y en el cual no solamente se realizaban las carreras de caballos y los combates de gladiadores sino también las celebraciones en honor del Emperador. Hoy en día conserva el Obelisco de Teodosio, la Columna Serpentina y la Fuente del Emperador Guillermo. Mezquita Azul que fue construida en 1609 durante el sultanato de Ahmet el cual queriendo superar con su mezquita a la Basílica de Santa Sofía, la construyó con 6 minaretes. A continuación, iremos al Palacio de Topkapi, residencia de los sultanes hasta el siglo XIX donde están la mayor parte de los objetos de valor de los sultanes otomanos. La visita de Santa Sofía, la muestra más acabada del arte bizantino y uno de los mayores logros de la humanidad. A continuación, traslado para la visita del Gran Bazar. Bazar cubierto construido en el año 1660 que se puede considerar como una pequeña ciudad cubierta por cientos de cúpulas, cuatro mil tiendas en su interior con callejuelas, plazas y 18 puertas de acceso. Fin de visita en el gran bazar</w:t>
      </w:r>
    </w:p>
    <w:p w14:paraId="27C7F82A" w14:textId="3FCA0527" w:rsidR="0031488D" w:rsidRDefault="0031488D" w:rsidP="0031488D">
      <w:pPr>
        <w:pBdr>
          <w:top w:val="nil"/>
          <w:left w:val="nil"/>
          <w:bottom w:val="nil"/>
          <w:right w:val="nil"/>
          <w:between w:val="nil"/>
        </w:pBdr>
        <w:spacing w:after="0" w:line="240" w:lineRule="auto"/>
        <w:jc w:val="both"/>
        <w:rPr>
          <w:rFonts w:ascii="Arial" w:eastAsia="Arial" w:hAnsi="Arial" w:cs="Arial"/>
          <w:b/>
          <w:bCs/>
          <w:color w:val="0070C0"/>
          <w:sz w:val="18"/>
          <w:szCs w:val="18"/>
        </w:rPr>
      </w:pPr>
    </w:p>
    <w:p w14:paraId="18B73894" w14:textId="4FF605CD" w:rsidR="00EA4E2B" w:rsidRPr="009E125A" w:rsidRDefault="00E362FD" w:rsidP="00EA4E2B">
      <w:pPr>
        <w:pBdr>
          <w:top w:val="nil"/>
          <w:left w:val="nil"/>
          <w:bottom w:val="nil"/>
          <w:right w:val="nil"/>
          <w:between w:val="nil"/>
        </w:pBdr>
        <w:spacing w:after="0" w:line="240" w:lineRule="auto"/>
        <w:jc w:val="both"/>
        <w:rPr>
          <w:rFonts w:ascii="Arial" w:eastAsia="Arial" w:hAnsi="Arial" w:cs="Arial"/>
          <w:b/>
          <w:bCs/>
          <w:color w:val="0070C0"/>
          <w:sz w:val="18"/>
          <w:szCs w:val="18"/>
        </w:rPr>
      </w:pPr>
      <w:r>
        <w:rPr>
          <w:noProof/>
        </w:rPr>
        <w:drawing>
          <wp:anchor distT="0" distB="0" distL="114300" distR="114300" simplePos="0" relativeHeight="251660288" behindDoc="1" locked="0" layoutInCell="1" allowOverlap="1" wp14:anchorId="75E34CC8" wp14:editId="05FE9BCA">
            <wp:simplePos x="0" y="0"/>
            <wp:positionH relativeFrom="column">
              <wp:posOffset>1588</wp:posOffset>
            </wp:positionH>
            <wp:positionV relativeFrom="paragraph">
              <wp:posOffset>1905</wp:posOffset>
            </wp:positionV>
            <wp:extent cx="2190750" cy="1443389"/>
            <wp:effectExtent l="0" t="0" r="0" b="4445"/>
            <wp:wrapTight wrapText="bothSides">
              <wp:wrapPolygon edited="0">
                <wp:start x="0" y="0"/>
                <wp:lineTo x="0" y="21381"/>
                <wp:lineTo x="21412" y="21381"/>
                <wp:lineTo x="21412" y="0"/>
                <wp:lineTo x="0" y="0"/>
              </wp:wrapPolygon>
            </wp:wrapTight>
            <wp:docPr id="6" name="Imagen 6" descr="Guía para disfrutar (y comprender) el templo de Lux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ía para disfrutar (y comprender) el templo de Luxo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0" cy="1443389"/>
                    </a:xfrm>
                    <a:prstGeom prst="rect">
                      <a:avLst/>
                    </a:prstGeom>
                    <a:noFill/>
                    <a:ln>
                      <a:noFill/>
                    </a:ln>
                  </pic:spPr>
                </pic:pic>
              </a:graphicData>
            </a:graphic>
          </wp:anchor>
        </w:drawing>
      </w:r>
      <w:r w:rsidRPr="009E125A">
        <w:rPr>
          <w:rFonts w:ascii="Arial" w:eastAsia="Arial" w:hAnsi="Arial" w:cs="Arial"/>
          <w:b/>
          <w:bCs/>
          <w:color w:val="0070C0"/>
          <w:sz w:val="18"/>
          <w:szCs w:val="18"/>
        </w:rPr>
        <w:t xml:space="preserve"> </w:t>
      </w:r>
      <w:r w:rsidR="00EA4E2B" w:rsidRPr="009E125A">
        <w:rPr>
          <w:rFonts w:ascii="Arial" w:eastAsia="Arial" w:hAnsi="Arial" w:cs="Arial"/>
          <w:b/>
          <w:bCs/>
          <w:color w:val="0070C0"/>
          <w:sz w:val="18"/>
          <w:szCs w:val="18"/>
        </w:rPr>
        <w:t>Día</w:t>
      </w:r>
      <w:r w:rsidR="009E125A" w:rsidRPr="009E125A">
        <w:rPr>
          <w:rFonts w:ascii="Arial" w:eastAsia="Arial" w:hAnsi="Arial" w:cs="Arial"/>
          <w:b/>
          <w:bCs/>
          <w:color w:val="0070C0"/>
          <w:sz w:val="18"/>
          <w:szCs w:val="18"/>
        </w:rPr>
        <w:t xml:space="preserve"> </w:t>
      </w:r>
      <w:r w:rsidR="00AB7449">
        <w:rPr>
          <w:rFonts w:ascii="Arial" w:eastAsia="Arial" w:hAnsi="Arial" w:cs="Arial"/>
          <w:b/>
          <w:bCs/>
          <w:color w:val="0070C0"/>
          <w:sz w:val="18"/>
          <w:szCs w:val="18"/>
        </w:rPr>
        <w:t>4</w:t>
      </w:r>
      <w:r w:rsidR="009E125A" w:rsidRPr="009E125A">
        <w:rPr>
          <w:rFonts w:ascii="Arial" w:eastAsia="Arial" w:hAnsi="Arial" w:cs="Arial"/>
          <w:b/>
          <w:bCs/>
          <w:color w:val="0070C0"/>
          <w:sz w:val="18"/>
          <w:szCs w:val="18"/>
        </w:rPr>
        <w:t xml:space="preserve"> </w:t>
      </w:r>
      <w:r w:rsidR="00AB7449">
        <w:rPr>
          <w:rFonts w:ascii="Arial" w:eastAsia="Arial" w:hAnsi="Arial" w:cs="Arial"/>
          <w:b/>
          <w:bCs/>
          <w:color w:val="0070C0"/>
          <w:sz w:val="18"/>
          <w:szCs w:val="18"/>
        </w:rPr>
        <w:tab/>
      </w:r>
      <w:r w:rsidR="00EA4E2B" w:rsidRPr="009E125A">
        <w:rPr>
          <w:rFonts w:ascii="Arial" w:eastAsia="Arial" w:hAnsi="Arial" w:cs="Arial"/>
          <w:b/>
          <w:bCs/>
          <w:color w:val="0070C0"/>
          <w:sz w:val="18"/>
          <w:szCs w:val="18"/>
        </w:rPr>
        <w:t>Estambul</w:t>
      </w:r>
      <w:r w:rsidR="00DC4814">
        <w:rPr>
          <w:rFonts w:ascii="Arial" w:eastAsia="Arial" w:hAnsi="Arial" w:cs="Arial"/>
          <w:b/>
          <w:bCs/>
          <w:color w:val="0070C0"/>
          <w:sz w:val="18"/>
          <w:szCs w:val="18"/>
        </w:rPr>
        <w:t xml:space="preserve"> – El Cairo </w:t>
      </w:r>
      <w:r w:rsidR="00EA4E2B" w:rsidRPr="009E125A">
        <w:rPr>
          <w:rFonts w:ascii="Arial" w:eastAsia="Arial" w:hAnsi="Arial" w:cs="Arial"/>
          <w:b/>
          <w:bCs/>
          <w:color w:val="0070C0"/>
          <w:sz w:val="18"/>
          <w:szCs w:val="18"/>
        </w:rPr>
        <w:t xml:space="preserve">                                 </w:t>
      </w:r>
    </w:p>
    <w:p w14:paraId="3E4469C8" w14:textId="6B1AE9AE" w:rsidR="00DC4814" w:rsidRDefault="00EA4E2B" w:rsidP="00DC4814">
      <w:pPr>
        <w:pBdr>
          <w:top w:val="nil"/>
          <w:left w:val="nil"/>
          <w:bottom w:val="nil"/>
          <w:right w:val="nil"/>
          <w:between w:val="nil"/>
        </w:pBdr>
        <w:spacing w:after="0" w:line="240" w:lineRule="auto"/>
        <w:jc w:val="both"/>
        <w:rPr>
          <w:rFonts w:ascii="Arial" w:eastAsia="Arial" w:hAnsi="Arial" w:cs="Arial"/>
          <w:color w:val="262626"/>
          <w:sz w:val="18"/>
          <w:szCs w:val="18"/>
        </w:rPr>
      </w:pPr>
      <w:r w:rsidRPr="00EA4E2B">
        <w:rPr>
          <w:rFonts w:ascii="Arial" w:eastAsia="Arial" w:hAnsi="Arial" w:cs="Arial"/>
          <w:color w:val="262626"/>
          <w:sz w:val="18"/>
          <w:szCs w:val="18"/>
        </w:rPr>
        <w:t xml:space="preserve">Desayuno y traslado a aeropuerto para tomar el vuelo con destino </w:t>
      </w:r>
      <w:r w:rsidR="00DC4814">
        <w:rPr>
          <w:rFonts w:ascii="Arial" w:eastAsia="Arial" w:hAnsi="Arial" w:cs="Arial"/>
          <w:color w:val="262626"/>
          <w:sz w:val="18"/>
          <w:szCs w:val="18"/>
        </w:rPr>
        <w:t>a Egipto. Llegada al Aeropuerto Internacional de El Cairo, asistencia de habla hispana en el aeropuerto por parte de nuestro representante antes del control de pasaportes. Traslado al hotel y alojamiento.</w:t>
      </w:r>
    </w:p>
    <w:p w14:paraId="619B031C" w14:textId="77777777"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p>
    <w:p w14:paraId="442EDC93" w14:textId="5BDB58EC" w:rsidR="00DC4814" w:rsidRPr="00DC4814" w:rsidRDefault="00DC4814"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5</w:t>
      </w:r>
      <w:r w:rsidRPr="00DC4814">
        <w:rPr>
          <w:rFonts w:ascii="Arial" w:eastAsia="Arial" w:hAnsi="Arial" w:cs="Arial"/>
          <w:b/>
          <w:color w:val="0070C0"/>
          <w:sz w:val="18"/>
          <w:szCs w:val="18"/>
        </w:rPr>
        <w:t xml:space="preserve"> </w:t>
      </w:r>
      <w:r w:rsidRPr="00DC4814">
        <w:rPr>
          <w:rFonts w:ascii="Arial" w:eastAsia="Arial" w:hAnsi="Arial" w:cs="Arial"/>
          <w:b/>
          <w:color w:val="0070C0"/>
          <w:sz w:val="18"/>
          <w:szCs w:val="18"/>
        </w:rPr>
        <w:tab/>
        <w:t xml:space="preserve">El Cairo – Luxor </w:t>
      </w:r>
    </w:p>
    <w:p w14:paraId="54D0DC14" w14:textId="0EF14156"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w:t>
      </w:r>
      <w:r w:rsidR="00AB7449" w:rsidRPr="00AB7449">
        <w:rPr>
          <w:rFonts w:ascii="Arial" w:eastAsia="Arial" w:hAnsi="Arial" w:cs="Arial"/>
          <w:color w:val="262626"/>
          <w:sz w:val="18"/>
          <w:szCs w:val="18"/>
        </w:rPr>
        <w:t xml:space="preserve">por la mañana visita prevista al recinto de las Pirámides de Keops, Kefren, Micerinos y la Esfinge. Esta visita tiene una duración aprox. de 3 horas, tras su realización es posible disfrutar de la tarde libre o bien realizar la visita opcional a Memphis y Sakkara, las ruinas de El Cairo original. Por la noche traslado al aeropuerto para tomar el vuelo con  destino luxor ,llegada al aeropuerto de luxor  traslado al crucero </w:t>
      </w:r>
      <w:r w:rsidR="00AB7449" w:rsidRPr="00AB7449">
        <w:rPr>
          <w:rFonts w:ascii="Arial" w:eastAsia="Arial" w:hAnsi="Arial" w:cs="Arial"/>
          <w:color w:val="262626"/>
          <w:sz w:val="18"/>
          <w:szCs w:val="18"/>
        </w:rPr>
        <w:t>alojamiento</w:t>
      </w:r>
      <w:r w:rsidR="00AB7449" w:rsidRPr="00AB7449">
        <w:rPr>
          <w:rFonts w:ascii="Arial" w:eastAsia="Arial" w:hAnsi="Arial" w:cs="Arial"/>
          <w:color w:val="262626"/>
          <w:sz w:val="18"/>
          <w:szCs w:val="18"/>
        </w:rPr>
        <w:t xml:space="preserve"> y cena a bordo del crucero .</w:t>
      </w:r>
    </w:p>
    <w:p w14:paraId="6B97BB96" w14:textId="77777777"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p>
    <w:p w14:paraId="3ECED976" w14:textId="029798EC" w:rsidR="00AB7449" w:rsidRDefault="00E362FD"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Pr>
          <w:noProof/>
        </w:rPr>
        <w:drawing>
          <wp:anchor distT="0" distB="0" distL="114300" distR="114300" simplePos="0" relativeHeight="251661312" behindDoc="1" locked="0" layoutInCell="1" allowOverlap="1" wp14:anchorId="1A4D4514" wp14:editId="3B47A48D">
            <wp:simplePos x="0" y="0"/>
            <wp:positionH relativeFrom="column">
              <wp:posOffset>2634932</wp:posOffset>
            </wp:positionH>
            <wp:positionV relativeFrom="paragraph">
              <wp:posOffset>60643</wp:posOffset>
            </wp:positionV>
            <wp:extent cx="2402205" cy="1200785"/>
            <wp:effectExtent l="0" t="0" r="0" b="0"/>
            <wp:wrapTight wrapText="bothSides">
              <wp:wrapPolygon edited="0">
                <wp:start x="0" y="0"/>
                <wp:lineTo x="0" y="21246"/>
                <wp:lineTo x="21412" y="21246"/>
                <wp:lineTo x="21412" y="0"/>
                <wp:lineTo x="0" y="0"/>
              </wp:wrapPolygon>
            </wp:wrapTight>
            <wp:docPr id="7" name="Imagen 7" descr="TEMPLO DE LUXOR Y KARNAK – Bitacoras de Vi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MPLO DE LUXOR Y KARNAK – Bitacoras de Viaj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2205" cy="1200785"/>
                    </a:xfrm>
                    <a:prstGeom prst="rect">
                      <a:avLst/>
                    </a:prstGeom>
                    <a:noFill/>
                    <a:ln>
                      <a:noFill/>
                    </a:ln>
                  </pic:spPr>
                </pic:pic>
              </a:graphicData>
            </a:graphic>
          </wp:anchor>
        </w:drawing>
      </w:r>
      <w:r w:rsidR="00DC4814"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6</w:t>
      </w:r>
      <w:r w:rsidR="00DC4814" w:rsidRPr="00DC4814">
        <w:rPr>
          <w:rFonts w:ascii="Arial" w:eastAsia="Arial" w:hAnsi="Arial" w:cs="Arial"/>
          <w:b/>
          <w:color w:val="0070C0"/>
          <w:sz w:val="18"/>
          <w:szCs w:val="18"/>
        </w:rPr>
        <w:t xml:space="preserve"> </w:t>
      </w:r>
      <w:r w:rsidR="00DC4814" w:rsidRPr="00DC4814">
        <w:rPr>
          <w:rFonts w:ascii="Arial" w:eastAsia="Arial" w:hAnsi="Arial" w:cs="Arial"/>
          <w:b/>
          <w:color w:val="0070C0"/>
          <w:sz w:val="18"/>
          <w:szCs w:val="18"/>
        </w:rPr>
        <w:tab/>
      </w:r>
      <w:r w:rsidR="00AB7449" w:rsidRPr="00AB7449">
        <w:rPr>
          <w:rFonts w:ascii="Arial" w:eastAsia="Arial" w:hAnsi="Arial" w:cs="Arial"/>
          <w:b/>
          <w:color w:val="0070C0"/>
          <w:sz w:val="18"/>
          <w:szCs w:val="18"/>
        </w:rPr>
        <w:t xml:space="preserve">Crucero Nilo </w:t>
      </w:r>
    </w:p>
    <w:p w14:paraId="3DB9B609" w14:textId="30CC1FC4"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w:t>
      </w:r>
      <w:r w:rsidR="00AB7449" w:rsidRPr="00AB7449">
        <w:rPr>
          <w:rFonts w:ascii="Arial" w:eastAsia="Arial" w:hAnsi="Arial" w:cs="Arial"/>
          <w:color w:val="262626"/>
          <w:sz w:val="18"/>
          <w:szCs w:val="18"/>
        </w:rPr>
        <w:t>A la hora prevista comenzará la visita de la orilla oriental de Luxor, con el Templo de Karnak, que domina todo el paraje de Tebas nacido del esplendor de los faraones del imperio nuevo y el Templo de Luxor, obra de dos grandes faraones Ramses II y Ramses III. Continuación de la visita a la orilla occidental con la Necrópolis de Tebas, incluyendo el Valle de los Reyes en donde se encuentran escondidas las tumbas de los más importantes faraones del imperio nuevo, el Templo Funerario de la Reina Hachepsut y los gigantes y grandiosos Colosos de Memnon. Regreso al crucero embarque y navegación hacia Edfu. Noche a bordo.</w:t>
      </w:r>
    </w:p>
    <w:p w14:paraId="18894340" w14:textId="76658A0E" w:rsidR="00DC4814" w:rsidRDefault="00E362FD" w:rsidP="00DC4814">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b/>
          <w:noProof/>
          <w:color w:val="0070C0"/>
          <w:sz w:val="18"/>
          <w:szCs w:val="18"/>
        </w:rPr>
        <w:drawing>
          <wp:anchor distT="0" distB="0" distL="114300" distR="114300" simplePos="0" relativeHeight="251662336" behindDoc="1" locked="0" layoutInCell="1" allowOverlap="1" wp14:anchorId="7CB0D2DF" wp14:editId="0DEC0CC2">
            <wp:simplePos x="0" y="0"/>
            <wp:positionH relativeFrom="column">
              <wp:posOffset>1270</wp:posOffset>
            </wp:positionH>
            <wp:positionV relativeFrom="paragraph">
              <wp:posOffset>133985</wp:posOffset>
            </wp:positionV>
            <wp:extent cx="1776095" cy="1183005"/>
            <wp:effectExtent l="0" t="0" r="0" b="0"/>
            <wp:wrapTight wrapText="bothSides">
              <wp:wrapPolygon edited="0">
                <wp:start x="0" y="0"/>
                <wp:lineTo x="0" y="21217"/>
                <wp:lineTo x="21314" y="21217"/>
                <wp:lineTo x="21314"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6095" cy="1183005"/>
                    </a:xfrm>
                    <a:prstGeom prst="rect">
                      <a:avLst/>
                    </a:prstGeom>
                    <a:noFill/>
                  </pic:spPr>
                </pic:pic>
              </a:graphicData>
            </a:graphic>
            <wp14:sizeRelH relativeFrom="margin">
              <wp14:pctWidth>0</wp14:pctWidth>
            </wp14:sizeRelH>
            <wp14:sizeRelV relativeFrom="margin">
              <wp14:pctHeight>0</wp14:pctHeight>
            </wp14:sizeRelV>
          </wp:anchor>
        </w:drawing>
      </w:r>
      <w:r w:rsidR="00DC4814">
        <w:rPr>
          <w:rFonts w:ascii="Arial" w:eastAsia="Arial" w:hAnsi="Arial" w:cs="Arial"/>
          <w:color w:val="262626"/>
          <w:sz w:val="18"/>
          <w:szCs w:val="18"/>
        </w:rPr>
        <w:t xml:space="preserve"> </w:t>
      </w:r>
    </w:p>
    <w:p w14:paraId="64E5A8C4" w14:textId="609CB200" w:rsidR="00DC4814" w:rsidRPr="00DC4814" w:rsidRDefault="00DC4814"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7</w:t>
      </w:r>
      <w:r w:rsidRPr="00DC4814">
        <w:rPr>
          <w:rFonts w:ascii="Arial" w:eastAsia="Arial" w:hAnsi="Arial" w:cs="Arial"/>
          <w:b/>
          <w:color w:val="0070C0"/>
          <w:sz w:val="18"/>
          <w:szCs w:val="18"/>
        </w:rPr>
        <w:t xml:space="preserve"> </w:t>
      </w:r>
      <w:r w:rsidRPr="00DC4814">
        <w:rPr>
          <w:rFonts w:ascii="Arial" w:eastAsia="Arial" w:hAnsi="Arial" w:cs="Arial"/>
          <w:b/>
          <w:color w:val="0070C0"/>
          <w:sz w:val="18"/>
          <w:szCs w:val="18"/>
        </w:rPr>
        <w:tab/>
      </w:r>
      <w:r w:rsidR="00AB7449">
        <w:rPr>
          <w:rFonts w:ascii="Arial" w:eastAsia="Arial" w:hAnsi="Arial" w:cs="Arial"/>
          <w:b/>
          <w:color w:val="0070C0"/>
          <w:sz w:val="18"/>
          <w:szCs w:val="18"/>
        </w:rPr>
        <w:t xml:space="preserve">Crucero Nilo </w:t>
      </w:r>
    </w:p>
    <w:p w14:paraId="59886216" w14:textId="2D802A07"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w:t>
      </w:r>
      <w:r w:rsidR="00AB7449" w:rsidRPr="00AB7449">
        <w:rPr>
          <w:rFonts w:ascii="Arial" w:eastAsia="Arial" w:hAnsi="Arial" w:cs="Arial"/>
          <w:color w:val="262626"/>
          <w:sz w:val="18"/>
          <w:szCs w:val="18"/>
        </w:rPr>
        <w:t>Pensión completa. A la hora prevista visita del Templo de Edfu dedicado al Dios Horus. Regreso al crucero y navegación hacia Kom Ombo. Llegada y visita de su Templo dedicados a los dioses Sobek y Hareoris. Navegación hacia Aswan. Noche a bordo</w:t>
      </w:r>
    </w:p>
    <w:p w14:paraId="6027BBA2" w14:textId="77777777"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p>
    <w:p w14:paraId="6F56274A" w14:textId="01E59A5D" w:rsidR="00DC4814" w:rsidRPr="00DC4814" w:rsidRDefault="00DC4814"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8</w:t>
      </w:r>
      <w:r w:rsidRPr="00DC4814">
        <w:rPr>
          <w:rFonts w:ascii="Arial" w:eastAsia="Arial" w:hAnsi="Arial" w:cs="Arial"/>
          <w:b/>
          <w:color w:val="0070C0"/>
          <w:sz w:val="18"/>
          <w:szCs w:val="18"/>
        </w:rPr>
        <w:t xml:space="preserve"> </w:t>
      </w:r>
      <w:r w:rsidRPr="00DC4814">
        <w:rPr>
          <w:rFonts w:ascii="Arial" w:eastAsia="Arial" w:hAnsi="Arial" w:cs="Arial"/>
          <w:b/>
          <w:color w:val="0070C0"/>
          <w:sz w:val="18"/>
          <w:szCs w:val="18"/>
        </w:rPr>
        <w:tab/>
      </w:r>
      <w:r w:rsidR="00AB7449">
        <w:rPr>
          <w:rFonts w:ascii="Arial" w:eastAsia="Arial" w:hAnsi="Arial" w:cs="Arial"/>
          <w:b/>
          <w:color w:val="0070C0"/>
          <w:sz w:val="18"/>
          <w:szCs w:val="18"/>
        </w:rPr>
        <w:t xml:space="preserve">Crucero Nilo </w:t>
      </w:r>
    </w:p>
    <w:p w14:paraId="24AFD77B" w14:textId="3A256E1F" w:rsidR="00DC4814" w:rsidRDefault="00DC4814" w:rsidP="00DC4814">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w:t>
      </w:r>
      <w:r w:rsidR="00AB7449" w:rsidRPr="00AB7449">
        <w:rPr>
          <w:rFonts w:ascii="Arial" w:eastAsia="Arial" w:hAnsi="Arial" w:cs="Arial"/>
          <w:color w:val="262626"/>
          <w:sz w:val="18"/>
          <w:szCs w:val="18"/>
        </w:rPr>
        <w:t>Pensión completa. Salida para visitar el Templo de Philae y un paseo en faluca (típicas embarcaciones pesqueras); por el Nilo contemplando varias islas volcánicas de granito negro. Si se desea realizar la visita opcional a Abu Simbel, se programa este día. Noche a bordo.</w:t>
      </w:r>
    </w:p>
    <w:p w14:paraId="48FE7939" w14:textId="77777777" w:rsidR="00AB7449" w:rsidRDefault="00AB7449" w:rsidP="00DC4814">
      <w:pPr>
        <w:pBdr>
          <w:top w:val="nil"/>
          <w:left w:val="nil"/>
          <w:bottom w:val="nil"/>
          <w:right w:val="nil"/>
          <w:between w:val="nil"/>
        </w:pBdr>
        <w:spacing w:after="0" w:line="240" w:lineRule="auto"/>
        <w:jc w:val="both"/>
        <w:rPr>
          <w:rFonts w:ascii="Arial" w:eastAsia="Arial" w:hAnsi="Arial" w:cs="Arial"/>
          <w:color w:val="262626"/>
          <w:sz w:val="18"/>
          <w:szCs w:val="18"/>
        </w:rPr>
      </w:pPr>
    </w:p>
    <w:p w14:paraId="08EA61CE" w14:textId="00751044" w:rsidR="00DC4814" w:rsidRPr="00DC4814" w:rsidRDefault="00DC4814"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9</w:t>
      </w:r>
      <w:r w:rsidRPr="00DC4814">
        <w:rPr>
          <w:rFonts w:ascii="Arial" w:eastAsia="Arial" w:hAnsi="Arial" w:cs="Arial"/>
          <w:b/>
          <w:color w:val="0070C0"/>
          <w:sz w:val="18"/>
          <w:szCs w:val="18"/>
        </w:rPr>
        <w:tab/>
        <w:t xml:space="preserve">Aswán – El Cairo </w:t>
      </w:r>
    </w:p>
    <w:p w14:paraId="57FD1B99" w14:textId="38C36595" w:rsidR="00DC4814" w:rsidRDefault="00AB7449" w:rsidP="00DC4814">
      <w:pPr>
        <w:pBdr>
          <w:top w:val="nil"/>
          <w:left w:val="nil"/>
          <w:bottom w:val="nil"/>
          <w:right w:val="nil"/>
          <w:between w:val="nil"/>
        </w:pBdr>
        <w:spacing w:after="0" w:line="240" w:lineRule="auto"/>
        <w:jc w:val="both"/>
        <w:rPr>
          <w:rFonts w:ascii="Arial" w:eastAsia="Arial" w:hAnsi="Arial" w:cs="Arial"/>
          <w:color w:val="262626"/>
          <w:sz w:val="18"/>
          <w:szCs w:val="18"/>
        </w:rPr>
      </w:pPr>
      <w:r w:rsidRPr="00AB7449">
        <w:rPr>
          <w:rFonts w:ascii="Arial" w:eastAsia="Arial" w:hAnsi="Arial" w:cs="Arial"/>
          <w:color w:val="262626"/>
          <w:sz w:val="18"/>
          <w:szCs w:val="18"/>
        </w:rPr>
        <w:t>Después</w:t>
      </w:r>
      <w:r w:rsidRPr="00AB7449">
        <w:rPr>
          <w:rFonts w:ascii="Arial" w:eastAsia="Arial" w:hAnsi="Arial" w:cs="Arial"/>
          <w:color w:val="262626"/>
          <w:sz w:val="18"/>
          <w:szCs w:val="18"/>
        </w:rPr>
        <w:t xml:space="preserve"> del desayuno desembarco y check out de las habitaciones del barco a las 8.00 hrs, tiempo libre en Aswan. A la hora prevista traslado al aeropuerto de Aswan para realizar vuelo destino a El Cairo, traslado al hotel y resto del día libre. Alojamiento.</w:t>
      </w:r>
    </w:p>
    <w:p w14:paraId="7B9C656F" w14:textId="77777777" w:rsidR="00AB7449" w:rsidRDefault="00AB7449" w:rsidP="00DC4814">
      <w:pPr>
        <w:pBdr>
          <w:top w:val="nil"/>
          <w:left w:val="nil"/>
          <w:bottom w:val="nil"/>
          <w:right w:val="nil"/>
          <w:between w:val="nil"/>
        </w:pBdr>
        <w:spacing w:after="0" w:line="240" w:lineRule="auto"/>
        <w:jc w:val="both"/>
        <w:rPr>
          <w:rFonts w:ascii="Arial" w:eastAsia="Arial" w:hAnsi="Arial" w:cs="Arial"/>
          <w:color w:val="262626"/>
          <w:sz w:val="18"/>
          <w:szCs w:val="18"/>
        </w:rPr>
      </w:pPr>
    </w:p>
    <w:p w14:paraId="4E15D486" w14:textId="2657061B" w:rsidR="00AB7449" w:rsidRPr="00DC4814" w:rsidRDefault="00E362FD" w:rsidP="00AB7449">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b/>
          <w:noProof/>
          <w:color w:val="0070C0"/>
          <w:sz w:val="18"/>
          <w:szCs w:val="18"/>
        </w:rPr>
        <w:drawing>
          <wp:anchor distT="0" distB="0" distL="114300" distR="114300" simplePos="0" relativeHeight="251663360" behindDoc="1" locked="0" layoutInCell="1" allowOverlap="1" wp14:anchorId="0F1C20B0" wp14:editId="6E04E8FB">
            <wp:simplePos x="0" y="0"/>
            <wp:positionH relativeFrom="column">
              <wp:posOffset>3287395</wp:posOffset>
            </wp:positionH>
            <wp:positionV relativeFrom="paragraph">
              <wp:posOffset>41593</wp:posOffset>
            </wp:positionV>
            <wp:extent cx="1704975" cy="959485"/>
            <wp:effectExtent l="0" t="0" r="9525" b="0"/>
            <wp:wrapTight wrapText="bothSides">
              <wp:wrapPolygon edited="0">
                <wp:start x="0" y="0"/>
                <wp:lineTo x="0" y="21014"/>
                <wp:lineTo x="21479" y="21014"/>
                <wp:lineTo x="21479"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4975" cy="959485"/>
                    </a:xfrm>
                    <a:prstGeom prst="rect">
                      <a:avLst/>
                    </a:prstGeom>
                    <a:noFill/>
                  </pic:spPr>
                </pic:pic>
              </a:graphicData>
            </a:graphic>
          </wp:anchor>
        </w:drawing>
      </w:r>
      <w:r w:rsidR="00AB7449"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10</w:t>
      </w:r>
      <w:r w:rsidR="00AB7449" w:rsidRPr="00DC4814">
        <w:rPr>
          <w:rFonts w:ascii="Arial" w:eastAsia="Arial" w:hAnsi="Arial" w:cs="Arial"/>
          <w:b/>
          <w:color w:val="0070C0"/>
          <w:sz w:val="18"/>
          <w:szCs w:val="18"/>
        </w:rPr>
        <w:t xml:space="preserve"> </w:t>
      </w:r>
      <w:r w:rsidR="00AB7449" w:rsidRPr="00DC4814">
        <w:rPr>
          <w:rFonts w:ascii="Arial" w:eastAsia="Arial" w:hAnsi="Arial" w:cs="Arial"/>
          <w:b/>
          <w:color w:val="0070C0"/>
          <w:sz w:val="18"/>
          <w:szCs w:val="18"/>
        </w:rPr>
        <w:tab/>
        <w:t>El Cairo</w:t>
      </w:r>
    </w:p>
    <w:p w14:paraId="614B5449" w14:textId="6932A496" w:rsidR="00AB7449" w:rsidRDefault="00AB7449" w:rsidP="00DC4814">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w:t>
      </w:r>
      <w:r w:rsidRPr="00AB7449">
        <w:rPr>
          <w:rFonts w:ascii="Arial" w:eastAsia="Arial" w:hAnsi="Arial" w:cs="Arial"/>
          <w:color w:val="262626"/>
          <w:sz w:val="18"/>
          <w:szCs w:val="18"/>
        </w:rPr>
        <w:t xml:space="preserve">Despues del desayuno Existe una excursión programada </w:t>
      </w:r>
      <w:r w:rsidRPr="00E362FD">
        <w:rPr>
          <w:rFonts w:ascii="Arial" w:eastAsia="Arial" w:hAnsi="Arial" w:cs="Arial"/>
          <w:b/>
          <w:bCs/>
          <w:color w:val="262626"/>
          <w:sz w:val="18"/>
          <w:szCs w:val="18"/>
        </w:rPr>
        <w:t xml:space="preserve">opcional </w:t>
      </w:r>
      <w:r w:rsidRPr="00AB7449">
        <w:rPr>
          <w:rFonts w:ascii="Arial" w:eastAsia="Arial" w:hAnsi="Arial" w:cs="Arial"/>
          <w:color w:val="262626"/>
          <w:sz w:val="18"/>
          <w:szCs w:val="18"/>
        </w:rPr>
        <w:t>para conocer los sitios más emblemáticos de la ciudad. La Ciudadela de Saladino, Mezquita de Alabastro, Mercado de Khan el Khalili, Museo Egipcio y Barrio Copto acompañados de guía y en transporte privado. Su contratación es posible en el destino.</w:t>
      </w:r>
    </w:p>
    <w:p w14:paraId="2CB24535" w14:textId="77777777" w:rsidR="00AB7449" w:rsidRDefault="00AB7449" w:rsidP="00DC4814">
      <w:pPr>
        <w:pBdr>
          <w:top w:val="nil"/>
          <w:left w:val="nil"/>
          <w:bottom w:val="nil"/>
          <w:right w:val="nil"/>
          <w:between w:val="nil"/>
        </w:pBdr>
        <w:spacing w:after="0" w:line="240" w:lineRule="auto"/>
        <w:jc w:val="both"/>
        <w:rPr>
          <w:rFonts w:ascii="Arial" w:eastAsia="Arial" w:hAnsi="Arial" w:cs="Arial"/>
          <w:color w:val="262626"/>
          <w:sz w:val="18"/>
          <w:szCs w:val="18"/>
        </w:rPr>
      </w:pPr>
    </w:p>
    <w:p w14:paraId="2418A88E" w14:textId="4B077019" w:rsidR="00DC4814" w:rsidRPr="00DC4814" w:rsidRDefault="00DC4814"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sidRPr="00DC4814">
        <w:rPr>
          <w:rFonts w:ascii="Arial" w:eastAsia="Arial" w:hAnsi="Arial" w:cs="Arial"/>
          <w:b/>
          <w:color w:val="0070C0"/>
          <w:sz w:val="18"/>
          <w:szCs w:val="18"/>
        </w:rPr>
        <w:t xml:space="preserve">Día </w:t>
      </w:r>
      <w:r w:rsidR="00AB7449">
        <w:rPr>
          <w:rFonts w:ascii="Arial" w:eastAsia="Arial" w:hAnsi="Arial" w:cs="Arial"/>
          <w:b/>
          <w:color w:val="0070C0"/>
          <w:sz w:val="18"/>
          <w:szCs w:val="18"/>
        </w:rPr>
        <w:t>11</w:t>
      </w:r>
      <w:r w:rsidRPr="00DC4814">
        <w:rPr>
          <w:rFonts w:ascii="Arial" w:eastAsia="Arial" w:hAnsi="Arial" w:cs="Arial"/>
          <w:b/>
          <w:color w:val="0070C0"/>
          <w:sz w:val="18"/>
          <w:szCs w:val="18"/>
        </w:rPr>
        <w:t xml:space="preserve"> </w:t>
      </w:r>
      <w:r w:rsidRPr="00DC4814">
        <w:rPr>
          <w:rFonts w:ascii="Arial" w:eastAsia="Arial" w:hAnsi="Arial" w:cs="Arial"/>
          <w:b/>
          <w:color w:val="0070C0"/>
          <w:sz w:val="18"/>
          <w:szCs w:val="18"/>
        </w:rPr>
        <w:tab/>
        <w:t xml:space="preserve">El Cairo </w:t>
      </w:r>
    </w:p>
    <w:p w14:paraId="58D328C6" w14:textId="52777699" w:rsidR="0031488D" w:rsidRPr="0031488D" w:rsidRDefault="00DC4814" w:rsidP="00AB7449">
      <w:pPr>
        <w:pBdr>
          <w:top w:val="nil"/>
          <w:left w:val="nil"/>
          <w:bottom w:val="nil"/>
          <w:right w:val="nil"/>
          <w:between w:val="nil"/>
        </w:pBdr>
        <w:spacing w:after="0" w:line="240" w:lineRule="auto"/>
        <w:jc w:val="both"/>
        <w:rPr>
          <w:rFonts w:ascii="Arial" w:eastAsia="Arial" w:hAnsi="Arial" w:cs="Arial"/>
          <w:color w:val="262626"/>
          <w:sz w:val="18"/>
          <w:szCs w:val="18"/>
          <w:lang w:val="es-MX"/>
        </w:rPr>
      </w:pPr>
      <w:r>
        <w:rPr>
          <w:rFonts w:ascii="Arial" w:eastAsia="Arial" w:hAnsi="Arial" w:cs="Arial"/>
          <w:color w:val="262626"/>
          <w:sz w:val="18"/>
          <w:szCs w:val="18"/>
        </w:rPr>
        <w:t xml:space="preserve">Desayuno en el hotel. A la hora prevista traslado al Aeropuerto Internacional de El Cairo, asistencia de habla hispana por parte de nuestro representante. </w:t>
      </w:r>
      <w:r w:rsidR="0031488D">
        <w:rPr>
          <w:rFonts w:ascii="Arial" w:eastAsia="Arial" w:hAnsi="Arial" w:cs="Arial"/>
          <w:color w:val="262626"/>
          <w:sz w:val="18"/>
          <w:szCs w:val="18"/>
        </w:rPr>
        <w:t xml:space="preserve">Para salir con destino a los Emiratos Árabes.  </w:t>
      </w:r>
      <w:r w:rsidR="0031488D" w:rsidRPr="0031488D">
        <w:rPr>
          <w:rFonts w:ascii="Arial" w:eastAsia="Arial" w:hAnsi="Arial" w:cs="Arial"/>
          <w:color w:val="262626"/>
          <w:sz w:val="18"/>
          <w:szCs w:val="18"/>
          <w:lang w:val="es-MX"/>
        </w:rPr>
        <w:t>Llegada al aeropuerto Internacional de Dubái. Recepción por un asistente de habla hispana y</w:t>
      </w:r>
      <w:r w:rsidR="0031488D">
        <w:rPr>
          <w:rFonts w:ascii="Arial" w:eastAsia="Arial" w:hAnsi="Arial" w:cs="Arial"/>
          <w:color w:val="262626"/>
          <w:sz w:val="18"/>
          <w:szCs w:val="18"/>
          <w:lang w:val="es-MX"/>
        </w:rPr>
        <w:t xml:space="preserve"> </w:t>
      </w:r>
      <w:r w:rsidR="0031488D" w:rsidRPr="0031488D">
        <w:rPr>
          <w:rFonts w:ascii="Arial" w:eastAsia="Arial" w:hAnsi="Arial" w:cs="Arial"/>
          <w:color w:val="262626"/>
          <w:sz w:val="18"/>
          <w:szCs w:val="18"/>
          <w:lang w:val="es-MX"/>
        </w:rPr>
        <w:t>traslado al hotel.</w:t>
      </w:r>
    </w:p>
    <w:p w14:paraId="37D00886" w14:textId="7391F659" w:rsidR="0031488D" w:rsidRDefault="0031488D" w:rsidP="0031488D">
      <w:pPr>
        <w:pBdr>
          <w:top w:val="nil"/>
          <w:left w:val="nil"/>
          <w:bottom w:val="nil"/>
          <w:right w:val="nil"/>
          <w:between w:val="nil"/>
        </w:pBdr>
        <w:spacing w:after="0" w:line="240" w:lineRule="auto"/>
        <w:jc w:val="both"/>
        <w:rPr>
          <w:rFonts w:ascii="Arial" w:eastAsia="Arial" w:hAnsi="Arial" w:cs="Arial"/>
          <w:color w:val="262626"/>
          <w:sz w:val="18"/>
          <w:szCs w:val="18"/>
        </w:rPr>
      </w:pPr>
    </w:p>
    <w:p w14:paraId="41A4AB8B" w14:textId="11F62D79" w:rsidR="00E362FD" w:rsidRDefault="00E362FD" w:rsidP="0031488D">
      <w:pPr>
        <w:pBdr>
          <w:top w:val="nil"/>
          <w:left w:val="nil"/>
          <w:bottom w:val="nil"/>
          <w:right w:val="nil"/>
          <w:between w:val="nil"/>
        </w:pBdr>
        <w:spacing w:after="0" w:line="240" w:lineRule="auto"/>
        <w:jc w:val="both"/>
        <w:rPr>
          <w:rFonts w:ascii="Arial" w:eastAsia="Arial" w:hAnsi="Arial" w:cs="Arial"/>
          <w:color w:val="262626"/>
          <w:sz w:val="18"/>
          <w:szCs w:val="18"/>
        </w:rPr>
      </w:pPr>
    </w:p>
    <w:p w14:paraId="2C3B2E6F" w14:textId="77777777" w:rsidR="00E362FD" w:rsidRPr="0031488D" w:rsidRDefault="00E362FD" w:rsidP="0031488D">
      <w:pPr>
        <w:pBdr>
          <w:top w:val="nil"/>
          <w:left w:val="nil"/>
          <w:bottom w:val="nil"/>
          <w:right w:val="nil"/>
          <w:between w:val="nil"/>
        </w:pBdr>
        <w:spacing w:after="0" w:line="240" w:lineRule="auto"/>
        <w:jc w:val="both"/>
        <w:rPr>
          <w:rFonts w:ascii="Arial" w:eastAsia="Arial" w:hAnsi="Arial" w:cs="Arial"/>
          <w:color w:val="262626"/>
          <w:sz w:val="18"/>
          <w:szCs w:val="18"/>
        </w:rPr>
      </w:pPr>
    </w:p>
    <w:p w14:paraId="42E3D94B" w14:textId="69AFCE2B" w:rsidR="0031488D" w:rsidRPr="0031488D" w:rsidRDefault="00E362FD" w:rsidP="0031488D">
      <w:pPr>
        <w:pBdr>
          <w:top w:val="nil"/>
          <w:left w:val="nil"/>
          <w:bottom w:val="nil"/>
          <w:right w:val="nil"/>
          <w:between w:val="nil"/>
        </w:pBdr>
        <w:spacing w:after="0" w:line="240" w:lineRule="auto"/>
        <w:jc w:val="both"/>
        <w:rPr>
          <w:rFonts w:ascii="Arial" w:eastAsia="Arial" w:hAnsi="Arial" w:cs="Arial"/>
          <w:b/>
          <w:color w:val="0070C0"/>
          <w:sz w:val="18"/>
          <w:szCs w:val="18"/>
        </w:rPr>
      </w:pPr>
      <w:r>
        <w:rPr>
          <w:noProof/>
        </w:rPr>
        <w:drawing>
          <wp:anchor distT="0" distB="0" distL="114300" distR="114300" simplePos="0" relativeHeight="251664384" behindDoc="1" locked="0" layoutInCell="1" allowOverlap="1" wp14:anchorId="7AB72CE6" wp14:editId="2EC11CE2">
            <wp:simplePos x="0" y="0"/>
            <wp:positionH relativeFrom="column">
              <wp:posOffset>1588</wp:posOffset>
            </wp:positionH>
            <wp:positionV relativeFrom="paragraph">
              <wp:posOffset>1905</wp:posOffset>
            </wp:positionV>
            <wp:extent cx="2033587" cy="1185875"/>
            <wp:effectExtent l="0" t="0" r="5080" b="0"/>
            <wp:wrapTight wrapText="bothSides">
              <wp:wrapPolygon edited="0">
                <wp:start x="0" y="0"/>
                <wp:lineTo x="0" y="21172"/>
                <wp:lineTo x="21452" y="21172"/>
                <wp:lineTo x="21452" y="0"/>
                <wp:lineTo x="0" y="0"/>
              </wp:wrapPolygon>
            </wp:wrapTight>
            <wp:docPr id="10" name="Imagen 10" descr="Los mejores miradores de Dubái | Civitatis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s mejores miradores de Dubái | Civitatis Magazin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3587" cy="1185875"/>
                    </a:xfrm>
                    <a:prstGeom prst="rect">
                      <a:avLst/>
                    </a:prstGeom>
                    <a:noFill/>
                    <a:ln>
                      <a:noFill/>
                    </a:ln>
                  </pic:spPr>
                </pic:pic>
              </a:graphicData>
            </a:graphic>
          </wp:anchor>
        </w:drawing>
      </w:r>
      <w:r w:rsidRPr="0031488D">
        <w:rPr>
          <w:rFonts w:ascii="Arial" w:eastAsia="Arial" w:hAnsi="Arial" w:cs="Arial"/>
          <w:b/>
          <w:color w:val="0070C0"/>
          <w:sz w:val="18"/>
          <w:szCs w:val="18"/>
        </w:rPr>
        <w:t xml:space="preserve"> </w:t>
      </w:r>
      <w:r w:rsidR="0031488D" w:rsidRPr="0031488D">
        <w:rPr>
          <w:rFonts w:ascii="Arial" w:eastAsia="Arial" w:hAnsi="Arial" w:cs="Arial"/>
          <w:b/>
          <w:color w:val="0070C0"/>
          <w:sz w:val="18"/>
          <w:szCs w:val="18"/>
        </w:rPr>
        <w:t xml:space="preserve">Día </w:t>
      </w:r>
      <w:r w:rsidR="0031488D">
        <w:rPr>
          <w:rFonts w:ascii="Arial" w:eastAsia="Arial" w:hAnsi="Arial" w:cs="Arial"/>
          <w:b/>
          <w:color w:val="0070C0"/>
          <w:sz w:val="18"/>
          <w:szCs w:val="18"/>
        </w:rPr>
        <w:t>1</w:t>
      </w:r>
      <w:r w:rsidR="00AB7449">
        <w:rPr>
          <w:rFonts w:ascii="Arial" w:eastAsia="Arial" w:hAnsi="Arial" w:cs="Arial"/>
          <w:b/>
          <w:color w:val="0070C0"/>
          <w:sz w:val="18"/>
          <w:szCs w:val="18"/>
        </w:rPr>
        <w:t>2</w:t>
      </w:r>
      <w:r w:rsidR="0031488D" w:rsidRPr="0031488D">
        <w:rPr>
          <w:rFonts w:ascii="Arial" w:eastAsia="Arial" w:hAnsi="Arial" w:cs="Arial"/>
          <w:b/>
          <w:color w:val="0070C0"/>
          <w:sz w:val="18"/>
          <w:szCs w:val="18"/>
        </w:rPr>
        <w:t xml:space="preserve"> </w:t>
      </w:r>
      <w:r w:rsidR="0031488D" w:rsidRPr="0031488D">
        <w:rPr>
          <w:rFonts w:ascii="Arial" w:eastAsia="Arial" w:hAnsi="Arial" w:cs="Arial"/>
          <w:b/>
          <w:color w:val="0070C0"/>
          <w:sz w:val="18"/>
          <w:szCs w:val="18"/>
        </w:rPr>
        <w:tab/>
        <w:t xml:space="preserve">Dubái </w:t>
      </w:r>
    </w:p>
    <w:p w14:paraId="3A13D934" w14:textId="05AFCFE8" w:rsidR="0031488D" w:rsidRDefault="0031488D" w:rsidP="0031488D">
      <w:pPr>
        <w:pBdr>
          <w:top w:val="nil"/>
          <w:left w:val="nil"/>
          <w:bottom w:val="nil"/>
          <w:right w:val="nil"/>
          <w:between w:val="nil"/>
        </w:pBdr>
        <w:spacing w:after="0" w:line="240" w:lineRule="auto"/>
        <w:jc w:val="both"/>
        <w:rPr>
          <w:rFonts w:ascii="Arial" w:eastAsia="Arial" w:hAnsi="Arial" w:cs="Arial"/>
          <w:color w:val="262626"/>
          <w:sz w:val="18"/>
          <w:szCs w:val="18"/>
        </w:rPr>
      </w:pPr>
      <w:r w:rsidRPr="0031488D">
        <w:rPr>
          <w:rFonts w:ascii="Arial" w:eastAsia="Arial" w:hAnsi="Arial" w:cs="Arial"/>
          <w:b/>
          <w:color w:val="262626"/>
          <w:sz w:val="18"/>
          <w:szCs w:val="18"/>
        </w:rPr>
        <w:t>Desayuno en el hotel</w:t>
      </w:r>
      <w:r w:rsidRPr="0031488D">
        <w:rPr>
          <w:rFonts w:ascii="Arial" w:eastAsia="Arial" w:hAnsi="Arial" w:cs="Arial"/>
          <w:color w:val="262626"/>
          <w:sz w:val="18"/>
          <w:szCs w:val="18"/>
        </w:rPr>
        <w:t xml:space="preserve">. </w:t>
      </w:r>
      <w:r w:rsidR="00AB7449" w:rsidRPr="00AB7449">
        <w:rPr>
          <w:rFonts w:ascii="Arial" w:eastAsia="Arial" w:hAnsi="Arial" w:cs="Arial"/>
          <w:color w:val="262626"/>
          <w:sz w:val="18"/>
          <w:szCs w:val="18"/>
        </w:rPr>
        <w:t>Y medio día de visita. Dubái es una ciudad famosa por su modernidad, pero eso importante conocer la historia de la misma. Este día tendremos la oportunidad de pasear por la parte antigua de la ciudad. Nuestra primera parada será en el área de Bastakeya; en este museo al aire libre podremos admirar las pequeñas calles y sus casas antiguas de estilo árabe con torres de viento en cada una de ellas. Ingresaremos a una de las casas que están abiertas al público y aprenderemos un poco sobre las costumbres y culturas de la gente local. Cruzaremos en un abra (barco de construcción artesanal) hasta el mercado de especias y de oro. Nos perderemos en las pequeñas calles disfrutando del aroma y los sabores para encontrar el perfecto recuerdo para llevarnos a casa. En las tiendas del mercado del oro se pueden encontrar verdaderas joyas en oro, platino y plata.</w:t>
      </w:r>
      <w:r w:rsidRPr="0031488D">
        <w:rPr>
          <w:rFonts w:ascii="Arial" w:eastAsia="Arial" w:hAnsi="Arial" w:cs="Arial"/>
          <w:color w:val="262626"/>
          <w:sz w:val="18"/>
          <w:szCs w:val="18"/>
        </w:rPr>
        <w:t xml:space="preserve"> </w:t>
      </w:r>
    </w:p>
    <w:p w14:paraId="44C7AC8E" w14:textId="77777777" w:rsidR="00433967" w:rsidRPr="0031488D" w:rsidRDefault="00433967" w:rsidP="0031488D">
      <w:pPr>
        <w:pBdr>
          <w:top w:val="nil"/>
          <w:left w:val="nil"/>
          <w:bottom w:val="nil"/>
          <w:right w:val="nil"/>
          <w:between w:val="nil"/>
        </w:pBdr>
        <w:spacing w:after="0" w:line="240" w:lineRule="auto"/>
        <w:jc w:val="both"/>
        <w:rPr>
          <w:rFonts w:ascii="Arial" w:eastAsia="Arial" w:hAnsi="Arial" w:cs="Arial"/>
          <w:color w:val="262626"/>
          <w:sz w:val="18"/>
          <w:szCs w:val="18"/>
        </w:rPr>
      </w:pPr>
    </w:p>
    <w:p w14:paraId="0DBF0BFC" w14:textId="4C065F6C" w:rsidR="00433967" w:rsidRPr="0031488D" w:rsidRDefault="00E362FD" w:rsidP="00433967">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b/>
          <w:noProof/>
          <w:color w:val="0070C0"/>
          <w:sz w:val="18"/>
          <w:szCs w:val="18"/>
        </w:rPr>
        <w:drawing>
          <wp:anchor distT="0" distB="0" distL="114300" distR="114300" simplePos="0" relativeHeight="251665408" behindDoc="1" locked="0" layoutInCell="1" allowOverlap="1" wp14:anchorId="13761168" wp14:editId="5C7B661F">
            <wp:simplePos x="0" y="0"/>
            <wp:positionH relativeFrom="column">
              <wp:posOffset>2973388</wp:posOffset>
            </wp:positionH>
            <wp:positionV relativeFrom="paragraph">
              <wp:posOffset>68580</wp:posOffset>
            </wp:positionV>
            <wp:extent cx="2032635" cy="1354455"/>
            <wp:effectExtent l="0" t="0" r="5715" b="0"/>
            <wp:wrapTight wrapText="bothSides">
              <wp:wrapPolygon edited="0">
                <wp:start x="0" y="0"/>
                <wp:lineTo x="0" y="21266"/>
                <wp:lineTo x="21458" y="21266"/>
                <wp:lineTo x="21458"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2635" cy="1354455"/>
                    </a:xfrm>
                    <a:prstGeom prst="rect">
                      <a:avLst/>
                    </a:prstGeom>
                    <a:noFill/>
                  </pic:spPr>
                </pic:pic>
              </a:graphicData>
            </a:graphic>
          </wp:anchor>
        </w:drawing>
      </w:r>
      <w:r w:rsidR="00433967" w:rsidRPr="0031488D">
        <w:rPr>
          <w:rFonts w:ascii="Arial" w:eastAsia="Arial" w:hAnsi="Arial" w:cs="Arial"/>
          <w:b/>
          <w:color w:val="0070C0"/>
          <w:sz w:val="18"/>
          <w:szCs w:val="18"/>
        </w:rPr>
        <w:t xml:space="preserve">Día </w:t>
      </w:r>
      <w:r w:rsidR="00433967">
        <w:rPr>
          <w:rFonts w:ascii="Arial" w:eastAsia="Arial" w:hAnsi="Arial" w:cs="Arial"/>
          <w:b/>
          <w:color w:val="0070C0"/>
          <w:sz w:val="18"/>
          <w:szCs w:val="18"/>
        </w:rPr>
        <w:t>1</w:t>
      </w:r>
      <w:r w:rsidR="00433967">
        <w:rPr>
          <w:rFonts w:ascii="Arial" w:eastAsia="Arial" w:hAnsi="Arial" w:cs="Arial"/>
          <w:b/>
          <w:color w:val="0070C0"/>
          <w:sz w:val="18"/>
          <w:szCs w:val="18"/>
        </w:rPr>
        <w:t>3</w:t>
      </w:r>
      <w:r w:rsidR="00433967" w:rsidRPr="0031488D">
        <w:rPr>
          <w:rFonts w:ascii="Arial" w:eastAsia="Arial" w:hAnsi="Arial" w:cs="Arial"/>
          <w:b/>
          <w:color w:val="0070C0"/>
          <w:sz w:val="18"/>
          <w:szCs w:val="18"/>
        </w:rPr>
        <w:t xml:space="preserve"> </w:t>
      </w:r>
      <w:r w:rsidR="00433967">
        <w:rPr>
          <w:rFonts w:ascii="Arial" w:eastAsia="Arial" w:hAnsi="Arial" w:cs="Arial"/>
          <w:b/>
          <w:color w:val="0070C0"/>
          <w:sz w:val="18"/>
          <w:szCs w:val="18"/>
        </w:rPr>
        <w:tab/>
      </w:r>
      <w:r w:rsidR="00433967" w:rsidRPr="0031488D">
        <w:rPr>
          <w:rFonts w:ascii="Arial" w:eastAsia="Arial" w:hAnsi="Arial" w:cs="Arial"/>
          <w:b/>
          <w:color w:val="0070C0"/>
          <w:sz w:val="18"/>
          <w:szCs w:val="18"/>
        </w:rPr>
        <w:t xml:space="preserve">Dubái – Abu Dhabi – Dubái </w:t>
      </w:r>
    </w:p>
    <w:p w14:paraId="753B7977" w14:textId="717C7BD1" w:rsidR="00433967" w:rsidRPr="0031488D" w:rsidRDefault="00433967" w:rsidP="00433967">
      <w:pPr>
        <w:pBdr>
          <w:top w:val="nil"/>
          <w:left w:val="nil"/>
          <w:bottom w:val="nil"/>
          <w:right w:val="nil"/>
          <w:between w:val="nil"/>
        </w:pBdr>
        <w:spacing w:after="0" w:line="240" w:lineRule="auto"/>
        <w:jc w:val="both"/>
        <w:rPr>
          <w:rFonts w:ascii="Arial" w:eastAsia="Arial" w:hAnsi="Arial" w:cs="Arial"/>
          <w:color w:val="262626"/>
          <w:sz w:val="18"/>
          <w:szCs w:val="18"/>
        </w:rPr>
      </w:pPr>
      <w:r w:rsidRPr="0031488D">
        <w:rPr>
          <w:rFonts w:ascii="Arial" w:eastAsia="Arial" w:hAnsi="Arial" w:cs="Arial"/>
          <w:b/>
          <w:sz w:val="18"/>
          <w:szCs w:val="18"/>
        </w:rPr>
        <w:t>Desayuno en el hotel</w:t>
      </w:r>
      <w:r w:rsidRPr="0031488D">
        <w:rPr>
          <w:rFonts w:ascii="Arial" w:eastAsia="Arial" w:hAnsi="Arial" w:cs="Arial"/>
          <w:sz w:val="18"/>
          <w:szCs w:val="18"/>
        </w:rPr>
        <w:t xml:space="preserve">. </w:t>
      </w:r>
      <w:r w:rsidRPr="0031488D">
        <w:rPr>
          <w:rFonts w:ascii="Arial" w:eastAsia="Arial" w:hAnsi="Arial" w:cs="Arial"/>
          <w:color w:val="262626"/>
          <w:sz w:val="18"/>
          <w:szCs w:val="18"/>
        </w:rPr>
        <w:t xml:space="preserve">Visita de día completo a Abu Dhabi en español, emirato vecino de Dubái y capital de los Emiratos Árabes, que se encuentra a dos horas aprox. en vehículo desde Dubái. Desde la carretera pasando por Jebel Ali, el puerto más grande del mundo jamás realizado por el hombre. Visitaremos la mezquita del jeque Zayed, conocida como la Gran Mezquita por ser la tercera más grande del mundo y donde se encuentra la tumba del mismo jeque. Seguiremos nuestro recorrido hasta cruzar el puente de Al Maqta, pasando por una de las zonas más lujosas y exclusivas de Abu Dhabi, el área de los ministros. Llegaremos hasta el paseo marítimo conocido como La Corniche, a menudo comparado con Manhattan por su increíble skyline. Descanso para tomar nuestro almuerzo de comida internacional en el restaurante de un hotel de 5*. Parada fotográfica en el exclusivo hotel Emirates Palace, el hotel más caro del mundo en su construcción por estar constituido de oro y mármol. Continuación para visitar el barrio de Al Batee, donde se encuentran los palacios de la Familia Real. Por último, parada por el famosísimo Parque Ferrari (entrada no incluida) para tomar fotos y realizar algunas compras (20 min. aprox.). Regreso al hotel de Dubái y alojamiento. </w:t>
      </w:r>
    </w:p>
    <w:p w14:paraId="26807A42" w14:textId="77777777" w:rsidR="0031488D" w:rsidRPr="0031488D" w:rsidRDefault="0031488D" w:rsidP="0031488D">
      <w:pPr>
        <w:pBdr>
          <w:top w:val="nil"/>
          <w:left w:val="nil"/>
          <w:bottom w:val="nil"/>
          <w:right w:val="nil"/>
          <w:between w:val="nil"/>
        </w:pBdr>
        <w:spacing w:after="0" w:line="240" w:lineRule="auto"/>
        <w:jc w:val="both"/>
        <w:rPr>
          <w:rFonts w:ascii="Arial" w:eastAsia="Arial" w:hAnsi="Arial" w:cs="Arial"/>
          <w:color w:val="262626"/>
          <w:sz w:val="18"/>
          <w:szCs w:val="18"/>
        </w:rPr>
      </w:pPr>
    </w:p>
    <w:p w14:paraId="29DEEBB4" w14:textId="3D7F8D5B" w:rsidR="0031488D" w:rsidRPr="0031488D" w:rsidRDefault="00E362FD" w:rsidP="0031488D">
      <w:pPr>
        <w:pBdr>
          <w:top w:val="nil"/>
          <w:left w:val="nil"/>
          <w:bottom w:val="nil"/>
          <w:right w:val="nil"/>
          <w:between w:val="nil"/>
        </w:pBdr>
        <w:spacing w:after="0" w:line="240" w:lineRule="auto"/>
        <w:jc w:val="both"/>
        <w:rPr>
          <w:rFonts w:ascii="Arial" w:eastAsia="Arial" w:hAnsi="Arial" w:cs="Arial"/>
          <w:b/>
          <w:color w:val="0070C0"/>
          <w:sz w:val="18"/>
          <w:szCs w:val="18"/>
        </w:rPr>
      </w:pPr>
      <w:r>
        <w:rPr>
          <w:noProof/>
        </w:rPr>
        <w:drawing>
          <wp:anchor distT="0" distB="0" distL="114300" distR="114300" simplePos="0" relativeHeight="251666432" behindDoc="1" locked="0" layoutInCell="1" allowOverlap="1" wp14:anchorId="5FED683C" wp14:editId="5B26B438">
            <wp:simplePos x="0" y="0"/>
            <wp:positionH relativeFrom="column">
              <wp:posOffset>1588</wp:posOffset>
            </wp:positionH>
            <wp:positionV relativeFrom="paragraph">
              <wp:posOffset>2540</wp:posOffset>
            </wp:positionV>
            <wp:extent cx="2033270" cy="1355513"/>
            <wp:effectExtent l="0" t="0" r="5080" b="0"/>
            <wp:wrapTight wrapText="bothSides">
              <wp:wrapPolygon edited="0">
                <wp:start x="0" y="0"/>
                <wp:lineTo x="0" y="21256"/>
                <wp:lineTo x="21452" y="21256"/>
                <wp:lineTo x="21452" y="0"/>
                <wp:lineTo x="0" y="0"/>
              </wp:wrapPolygon>
            </wp:wrapTight>
            <wp:docPr id="13" name="Imagen 13" descr="Desert Safari Experiencia 4X4 desde Dubai 2026 - Dub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ert Safari Experiencia 4X4 desde Dubai 2026 - Dubá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33270" cy="1355513"/>
                    </a:xfrm>
                    <a:prstGeom prst="rect">
                      <a:avLst/>
                    </a:prstGeom>
                    <a:noFill/>
                    <a:ln>
                      <a:noFill/>
                    </a:ln>
                  </pic:spPr>
                </pic:pic>
              </a:graphicData>
            </a:graphic>
          </wp:anchor>
        </w:drawing>
      </w:r>
      <w:r w:rsidRPr="0031488D">
        <w:rPr>
          <w:rFonts w:ascii="Arial" w:eastAsia="Arial" w:hAnsi="Arial" w:cs="Arial"/>
          <w:b/>
          <w:color w:val="0070C0"/>
          <w:sz w:val="18"/>
          <w:szCs w:val="18"/>
        </w:rPr>
        <w:t xml:space="preserve"> </w:t>
      </w:r>
      <w:r w:rsidR="0031488D" w:rsidRPr="0031488D">
        <w:rPr>
          <w:rFonts w:ascii="Arial" w:eastAsia="Arial" w:hAnsi="Arial" w:cs="Arial"/>
          <w:b/>
          <w:color w:val="0070C0"/>
          <w:sz w:val="18"/>
          <w:szCs w:val="18"/>
        </w:rPr>
        <w:t xml:space="preserve">Día </w:t>
      </w:r>
      <w:r w:rsidR="0031488D">
        <w:rPr>
          <w:rFonts w:ascii="Arial" w:eastAsia="Arial" w:hAnsi="Arial" w:cs="Arial"/>
          <w:b/>
          <w:color w:val="0070C0"/>
          <w:sz w:val="18"/>
          <w:szCs w:val="18"/>
        </w:rPr>
        <w:t>1</w:t>
      </w:r>
      <w:r w:rsidR="00433967">
        <w:rPr>
          <w:rFonts w:ascii="Arial" w:eastAsia="Arial" w:hAnsi="Arial" w:cs="Arial"/>
          <w:b/>
          <w:color w:val="0070C0"/>
          <w:sz w:val="18"/>
          <w:szCs w:val="18"/>
        </w:rPr>
        <w:t>4</w:t>
      </w:r>
      <w:r w:rsidR="0031488D" w:rsidRPr="0031488D">
        <w:rPr>
          <w:rFonts w:ascii="Arial" w:eastAsia="Arial" w:hAnsi="Arial" w:cs="Arial"/>
          <w:b/>
          <w:color w:val="0070C0"/>
          <w:sz w:val="18"/>
          <w:szCs w:val="18"/>
        </w:rPr>
        <w:t xml:space="preserve"> </w:t>
      </w:r>
      <w:r w:rsidR="0031488D" w:rsidRPr="0031488D">
        <w:rPr>
          <w:rFonts w:ascii="Arial" w:eastAsia="Arial" w:hAnsi="Arial" w:cs="Arial"/>
          <w:b/>
          <w:color w:val="0070C0"/>
          <w:sz w:val="18"/>
          <w:szCs w:val="18"/>
        </w:rPr>
        <w:tab/>
        <w:t xml:space="preserve">Dubái, Safari por el desierto </w:t>
      </w:r>
    </w:p>
    <w:p w14:paraId="680514EE" w14:textId="77777777" w:rsidR="0031488D" w:rsidRPr="0031488D" w:rsidRDefault="0031488D" w:rsidP="0031488D">
      <w:pPr>
        <w:pBdr>
          <w:top w:val="nil"/>
          <w:left w:val="nil"/>
          <w:bottom w:val="nil"/>
          <w:right w:val="nil"/>
          <w:between w:val="nil"/>
        </w:pBdr>
        <w:spacing w:after="0" w:line="240" w:lineRule="auto"/>
        <w:jc w:val="both"/>
        <w:rPr>
          <w:rFonts w:ascii="Arial" w:eastAsia="Arial" w:hAnsi="Arial" w:cs="Arial"/>
          <w:color w:val="262626"/>
          <w:sz w:val="18"/>
          <w:szCs w:val="18"/>
        </w:rPr>
      </w:pPr>
      <w:r w:rsidRPr="0031488D">
        <w:rPr>
          <w:rFonts w:ascii="Arial" w:eastAsia="Arial" w:hAnsi="Arial" w:cs="Arial"/>
          <w:b/>
          <w:color w:val="262626"/>
          <w:sz w:val="18"/>
          <w:szCs w:val="18"/>
        </w:rPr>
        <w:t>Desayuno en el hotel</w:t>
      </w:r>
      <w:r w:rsidRPr="0031488D">
        <w:rPr>
          <w:rFonts w:ascii="Arial" w:eastAsia="Arial" w:hAnsi="Arial" w:cs="Arial"/>
          <w:b/>
          <w:color w:val="262626"/>
          <w:sz w:val="18"/>
          <w:szCs w:val="18"/>
          <w:u w:val="single"/>
        </w:rPr>
        <w:t>.</w:t>
      </w:r>
      <w:r w:rsidRPr="0031488D">
        <w:rPr>
          <w:rFonts w:ascii="Arial" w:eastAsia="Arial" w:hAnsi="Arial" w:cs="Arial"/>
          <w:color w:val="262626"/>
          <w:sz w:val="18"/>
          <w:szCs w:val="18"/>
        </w:rPr>
        <w:t xml:space="preserve"> Mañana libre para disfrutar de la ciudad de Dubai. Por la tarde, se dara comienzo a la excursión más popular, el Safari por el desierto. Los Land Cruisers (6 personas por vehículo) cita en el lobby del hotel alrededor de la 15:00hrs – 15.30hrs aprox. para un excitante trayecto por las increíbles dunas. Podrán hacer unas fotos únicas de la impresionante puesta de sol árabe. Una vez desaparezca el sol detrás de las dunas de arena dorada, salida hacia el campamento en el desierto. El olor a brocheta fresca a la parrilla, las hogueras y el olor a las tradicionales pipas de agua junto con el relajante sonido de la música árabe, para pasar una tarde inolvidable. Durante la cena, habrá espectáculos folclóricos y una bailarina, quien mostrará el antiguo arte de la danza del vientre. En el campamento, se tendrá la oportunidad de practicar sandboarding, montar a camello y hacerse un tatuaje de henna. La cena incluye agua, refrescos, té y café. Regreso al hotel sobre las 21.30h aprox. Alojamiento.</w:t>
      </w:r>
    </w:p>
    <w:p w14:paraId="2600E5AC" w14:textId="77777777" w:rsidR="0031488D" w:rsidRPr="0031488D" w:rsidRDefault="0031488D" w:rsidP="0031488D">
      <w:pPr>
        <w:pBdr>
          <w:top w:val="nil"/>
          <w:left w:val="nil"/>
          <w:bottom w:val="nil"/>
          <w:right w:val="nil"/>
          <w:between w:val="nil"/>
        </w:pBdr>
        <w:spacing w:after="0" w:line="240" w:lineRule="auto"/>
        <w:jc w:val="both"/>
        <w:rPr>
          <w:rFonts w:ascii="Arial" w:eastAsia="Arial" w:hAnsi="Arial" w:cs="Arial"/>
          <w:color w:val="262626"/>
          <w:sz w:val="18"/>
          <w:szCs w:val="18"/>
        </w:rPr>
      </w:pPr>
    </w:p>
    <w:p w14:paraId="579ED28E" w14:textId="1082FB08" w:rsidR="00433967" w:rsidRPr="0031488D" w:rsidRDefault="00433967" w:rsidP="00433967">
      <w:pPr>
        <w:pBdr>
          <w:top w:val="nil"/>
          <w:left w:val="nil"/>
          <w:bottom w:val="nil"/>
          <w:right w:val="nil"/>
          <w:between w:val="nil"/>
        </w:pBdr>
        <w:spacing w:after="0" w:line="240" w:lineRule="auto"/>
        <w:jc w:val="both"/>
        <w:rPr>
          <w:rFonts w:ascii="Arial" w:eastAsia="Arial" w:hAnsi="Arial" w:cs="Arial"/>
          <w:b/>
          <w:color w:val="0070C0"/>
          <w:sz w:val="18"/>
          <w:szCs w:val="18"/>
        </w:rPr>
      </w:pPr>
      <w:r w:rsidRPr="0031488D">
        <w:rPr>
          <w:rFonts w:ascii="Arial" w:eastAsia="Arial" w:hAnsi="Arial" w:cs="Arial"/>
          <w:b/>
          <w:color w:val="0070C0"/>
          <w:sz w:val="18"/>
          <w:szCs w:val="18"/>
        </w:rPr>
        <w:t xml:space="preserve">Día </w:t>
      </w:r>
      <w:r>
        <w:rPr>
          <w:rFonts w:ascii="Arial" w:eastAsia="Arial" w:hAnsi="Arial" w:cs="Arial"/>
          <w:b/>
          <w:color w:val="0070C0"/>
          <w:sz w:val="18"/>
          <w:szCs w:val="18"/>
        </w:rPr>
        <w:t>1</w:t>
      </w:r>
      <w:r>
        <w:rPr>
          <w:rFonts w:ascii="Arial" w:eastAsia="Arial" w:hAnsi="Arial" w:cs="Arial"/>
          <w:b/>
          <w:color w:val="0070C0"/>
          <w:sz w:val="18"/>
          <w:szCs w:val="18"/>
        </w:rPr>
        <w:t>5</w:t>
      </w:r>
      <w:r w:rsidRPr="0031488D">
        <w:rPr>
          <w:rFonts w:ascii="Arial" w:eastAsia="Arial" w:hAnsi="Arial" w:cs="Arial"/>
          <w:b/>
          <w:color w:val="0070C0"/>
          <w:sz w:val="18"/>
          <w:szCs w:val="18"/>
        </w:rPr>
        <w:t xml:space="preserve"> </w:t>
      </w:r>
      <w:r w:rsidRPr="0031488D">
        <w:rPr>
          <w:rFonts w:ascii="Arial" w:eastAsia="Arial" w:hAnsi="Arial" w:cs="Arial"/>
          <w:b/>
          <w:color w:val="0070C0"/>
          <w:sz w:val="18"/>
          <w:szCs w:val="18"/>
        </w:rPr>
        <w:tab/>
        <w:t xml:space="preserve">Dubái, Safari por el desierto </w:t>
      </w:r>
    </w:p>
    <w:p w14:paraId="70FF1C96" w14:textId="3A16220F" w:rsidR="0031488D" w:rsidRDefault="00433967" w:rsidP="00433967">
      <w:pPr>
        <w:pBdr>
          <w:top w:val="nil"/>
          <w:left w:val="nil"/>
          <w:bottom w:val="nil"/>
          <w:right w:val="nil"/>
          <w:between w:val="nil"/>
        </w:pBdr>
        <w:spacing w:after="0" w:line="240" w:lineRule="auto"/>
        <w:jc w:val="both"/>
        <w:rPr>
          <w:rFonts w:ascii="Arial" w:eastAsia="Arial" w:hAnsi="Arial" w:cs="Arial"/>
          <w:color w:val="262626"/>
          <w:sz w:val="18"/>
          <w:szCs w:val="18"/>
        </w:rPr>
      </w:pPr>
      <w:r w:rsidRPr="0031488D">
        <w:rPr>
          <w:rFonts w:ascii="Arial" w:eastAsia="Arial" w:hAnsi="Arial" w:cs="Arial"/>
          <w:b/>
          <w:color w:val="262626"/>
          <w:sz w:val="18"/>
          <w:szCs w:val="18"/>
        </w:rPr>
        <w:t>Desayuno en el hotel</w:t>
      </w:r>
      <w:r w:rsidRPr="0031488D">
        <w:rPr>
          <w:rFonts w:ascii="Arial" w:eastAsia="Arial" w:hAnsi="Arial" w:cs="Arial"/>
          <w:b/>
          <w:color w:val="262626"/>
          <w:sz w:val="18"/>
          <w:szCs w:val="18"/>
          <w:u w:val="single"/>
        </w:rPr>
        <w:t>.</w:t>
      </w:r>
      <w:r w:rsidRPr="0031488D">
        <w:rPr>
          <w:rFonts w:ascii="Arial" w:eastAsia="Arial" w:hAnsi="Arial" w:cs="Arial"/>
          <w:color w:val="262626"/>
          <w:sz w:val="18"/>
          <w:szCs w:val="18"/>
        </w:rPr>
        <w:t xml:space="preserve"> </w:t>
      </w:r>
      <w:r>
        <w:rPr>
          <w:rFonts w:ascii="Arial" w:eastAsia="Arial" w:hAnsi="Arial" w:cs="Arial"/>
          <w:color w:val="262626"/>
          <w:sz w:val="18"/>
          <w:szCs w:val="18"/>
        </w:rPr>
        <w:t xml:space="preserve">Día libre para realizar actividades personales. Alojamiento </w:t>
      </w:r>
    </w:p>
    <w:p w14:paraId="5D90F6E8" w14:textId="77777777" w:rsidR="00433967" w:rsidRPr="0031488D" w:rsidRDefault="00433967" w:rsidP="00433967">
      <w:pPr>
        <w:pBdr>
          <w:top w:val="nil"/>
          <w:left w:val="nil"/>
          <w:bottom w:val="nil"/>
          <w:right w:val="nil"/>
          <w:between w:val="nil"/>
        </w:pBdr>
        <w:spacing w:after="0" w:line="240" w:lineRule="auto"/>
        <w:jc w:val="both"/>
        <w:rPr>
          <w:rFonts w:ascii="Arial" w:eastAsia="Arial" w:hAnsi="Arial" w:cs="Arial"/>
          <w:color w:val="262626"/>
          <w:sz w:val="18"/>
          <w:szCs w:val="18"/>
        </w:rPr>
      </w:pPr>
    </w:p>
    <w:p w14:paraId="686F442E" w14:textId="6D10922E" w:rsidR="0031488D" w:rsidRPr="0031488D" w:rsidRDefault="0031488D" w:rsidP="0031488D">
      <w:pPr>
        <w:pBdr>
          <w:top w:val="nil"/>
          <w:left w:val="nil"/>
          <w:bottom w:val="nil"/>
          <w:right w:val="nil"/>
          <w:between w:val="nil"/>
        </w:pBdr>
        <w:spacing w:after="0" w:line="240" w:lineRule="auto"/>
        <w:jc w:val="both"/>
        <w:rPr>
          <w:rFonts w:ascii="Arial" w:eastAsia="Arial" w:hAnsi="Arial" w:cs="Arial"/>
          <w:b/>
          <w:color w:val="0070C0"/>
          <w:sz w:val="18"/>
          <w:szCs w:val="18"/>
        </w:rPr>
      </w:pPr>
      <w:r w:rsidRPr="0031488D">
        <w:rPr>
          <w:rFonts w:ascii="Arial" w:eastAsia="Arial" w:hAnsi="Arial" w:cs="Arial"/>
          <w:b/>
          <w:color w:val="0070C0"/>
          <w:sz w:val="18"/>
          <w:szCs w:val="18"/>
        </w:rPr>
        <w:t xml:space="preserve">Día </w:t>
      </w:r>
      <w:r>
        <w:rPr>
          <w:rFonts w:ascii="Arial" w:eastAsia="Arial" w:hAnsi="Arial" w:cs="Arial"/>
          <w:b/>
          <w:color w:val="0070C0"/>
          <w:sz w:val="18"/>
          <w:szCs w:val="18"/>
        </w:rPr>
        <w:t>1</w:t>
      </w:r>
      <w:r w:rsidR="00433967">
        <w:rPr>
          <w:rFonts w:ascii="Arial" w:eastAsia="Arial" w:hAnsi="Arial" w:cs="Arial"/>
          <w:b/>
          <w:color w:val="0070C0"/>
          <w:sz w:val="18"/>
          <w:szCs w:val="18"/>
        </w:rPr>
        <w:t>6</w:t>
      </w:r>
      <w:r w:rsidRPr="0031488D">
        <w:rPr>
          <w:rFonts w:ascii="Arial" w:eastAsia="Arial" w:hAnsi="Arial" w:cs="Arial"/>
          <w:b/>
          <w:color w:val="0070C0"/>
          <w:sz w:val="18"/>
          <w:szCs w:val="18"/>
        </w:rPr>
        <w:t xml:space="preserve"> </w:t>
      </w:r>
      <w:r w:rsidRPr="0031488D">
        <w:rPr>
          <w:rFonts w:ascii="Arial" w:eastAsia="Arial" w:hAnsi="Arial" w:cs="Arial"/>
          <w:b/>
          <w:color w:val="0070C0"/>
          <w:sz w:val="18"/>
          <w:szCs w:val="18"/>
        </w:rPr>
        <w:tab/>
        <w:t>Dubái</w:t>
      </w:r>
    </w:p>
    <w:p w14:paraId="0F979279" w14:textId="77777777" w:rsidR="0031488D" w:rsidRPr="0031488D" w:rsidRDefault="0031488D" w:rsidP="0031488D">
      <w:pPr>
        <w:pBdr>
          <w:top w:val="nil"/>
          <w:left w:val="nil"/>
          <w:bottom w:val="nil"/>
          <w:right w:val="nil"/>
          <w:between w:val="nil"/>
        </w:pBdr>
        <w:spacing w:after="0" w:line="240" w:lineRule="auto"/>
        <w:jc w:val="both"/>
        <w:rPr>
          <w:rFonts w:ascii="Arial" w:eastAsia="Arial" w:hAnsi="Arial" w:cs="Arial"/>
          <w:b/>
          <w:color w:val="262626"/>
          <w:sz w:val="18"/>
          <w:szCs w:val="18"/>
          <w:lang w:val="es-ES_tradnl"/>
        </w:rPr>
      </w:pPr>
      <w:r w:rsidRPr="0031488D">
        <w:rPr>
          <w:rFonts w:ascii="Arial" w:eastAsia="Arial" w:hAnsi="Arial" w:cs="Arial"/>
          <w:b/>
          <w:color w:val="262626"/>
          <w:sz w:val="18"/>
          <w:szCs w:val="18"/>
        </w:rPr>
        <w:t>Desayuno en el hotel</w:t>
      </w:r>
      <w:r w:rsidRPr="0031488D">
        <w:rPr>
          <w:rFonts w:ascii="Arial" w:eastAsia="Arial" w:hAnsi="Arial" w:cs="Arial"/>
          <w:color w:val="262626"/>
          <w:sz w:val="18"/>
          <w:szCs w:val="18"/>
        </w:rPr>
        <w:t>. A la hora programada, traslado al aeropuerto con asistencia de habla hispana</w:t>
      </w:r>
    </w:p>
    <w:p w14:paraId="61071F9C" w14:textId="44DAE5CD" w:rsidR="00DC4814" w:rsidRDefault="00DC4814" w:rsidP="00DC4814">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color w:val="262626"/>
          <w:sz w:val="18"/>
          <w:szCs w:val="18"/>
        </w:rPr>
        <w:t>.</w:t>
      </w:r>
    </w:p>
    <w:p w14:paraId="1A9908A1" w14:textId="0AF18B65" w:rsidR="009E125A" w:rsidRDefault="00EA4E2B" w:rsidP="00C817E1">
      <w:pPr>
        <w:pBdr>
          <w:top w:val="nil"/>
          <w:left w:val="nil"/>
          <w:bottom w:val="nil"/>
          <w:right w:val="nil"/>
          <w:between w:val="nil"/>
        </w:pBdr>
        <w:spacing w:after="0" w:line="240" w:lineRule="auto"/>
        <w:jc w:val="both"/>
        <w:rPr>
          <w:rFonts w:ascii="Arial" w:eastAsia="Arial" w:hAnsi="Arial" w:cs="Arial"/>
          <w:b/>
          <w:color w:val="0070C0"/>
          <w:sz w:val="18"/>
          <w:szCs w:val="18"/>
        </w:rPr>
      </w:pPr>
      <w:r w:rsidRPr="00EA4E2B">
        <w:rPr>
          <w:rFonts w:ascii="Arial" w:eastAsia="Arial" w:hAnsi="Arial" w:cs="Arial"/>
          <w:color w:val="262626"/>
          <w:sz w:val="18"/>
          <w:szCs w:val="18"/>
        </w:rPr>
        <w:t xml:space="preserve"> </w:t>
      </w:r>
    </w:p>
    <w:p w14:paraId="44D592D1" w14:textId="77777777" w:rsidR="005F4693" w:rsidRDefault="00CA1FCB">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Pr>
          <w:rFonts w:ascii="Arial" w:eastAsia="Arial" w:hAnsi="Arial" w:cs="Arial"/>
          <w:b/>
          <w:color w:val="0070C0"/>
          <w:sz w:val="18"/>
          <w:szCs w:val="18"/>
        </w:rPr>
        <w:t>FIN DE LOS SERVICIOS.</w:t>
      </w:r>
    </w:p>
    <w:p w14:paraId="506E2A13" w14:textId="77777777" w:rsidR="005F4693" w:rsidRDefault="005F4693">
      <w:pPr>
        <w:spacing w:after="0" w:line="240" w:lineRule="auto"/>
        <w:rPr>
          <w:rFonts w:ascii="Arial" w:eastAsia="Arial" w:hAnsi="Arial" w:cs="Arial"/>
          <w:b/>
          <w:color w:val="E36C09"/>
          <w:sz w:val="18"/>
          <w:szCs w:val="18"/>
          <w:u w:val="single"/>
        </w:rPr>
      </w:pPr>
    </w:p>
    <w:p w14:paraId="2D51060D" w14:textId="77777777" w:rsidR="005F4693" w:rsidRDefault="005F4693">
      <w:pPr>
        <w:spacing w:after="0" w:line="240" w:lineRule="auto"/>
        <w:rPr>
          <w:rFonts w:ascii="Arial" w:eastAsia="Arial" w:hAnsi="Arial" w:cs="Arial"/>
          <w:b/>
          <w:color w:val="0070C0"/>
          <w:sz w:val="18"/>
          <w:szCs w:val="18"/>
          <w:u w:val="single"/>
        </w:rPr>
      </w:pPr>
    </w:p>
    <w:p w14:paraId="298DBE69" w14:textId="77777777" w:rsidR="00E272D1" w:rsidRDefault="00E272D1">
      <w:pPr>
        <w:spacing w:after="0" w:line="240" w:lineRule="auto"/>
        <w:rPr>
          <w:rFonts w:ascii="Arial" w:eastAsia="Arial" w:hAnsi="Arial" w:cs="Arial"/>
          <w:b/>
          <w:color w:val="0070C0"/>
          <w:sz w:val="18"/>
          <w:szCs w:val="18"/>
          <w:u w:val="single"/>
        </w:rPr>
      </w:pPr>
    </w:p>
    <w:p w14:paraId="0D4BC873" w14:textId="77777777" w:rsidR="00E362FD" w:rsidRDefault="00E362FD">
      <w:pPr>
        <w:spacing w:after="0" w:line="240" w:lineRule="auto"/>
        <w:rPr>
          <w:rFonts w:ascii="Arial" w:eastAsia="Arial" w:hAnsi="Arial" w:cs="Arial"/>
          <w:b/>
          <w:color w:val="0070C0"/>
          <w:sz w:val="18"/>
          <w:szCs w:val="18"/>
          <w:u w:val="single"/>
        </w:rPr>
      </w:pPr>
    </w:p>
    <w:p w14:paraId="006088CD" w14:textId="76DCBD01" w:rsidR="005F4693" w:rsidRDefault="00CA1FCB">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126CD227" w14:textId="77777777" w:rsidR="005F4693" w:rsidRDefault="005F4693">
      <w:pPr>
        <w:spacing w:after="0" w:line="240" w:lineRule="auto"/>
        <w:rPr>
          <w:rFonts w:ascii="Arial" w:eastAsia="Arial" w:hAnsi="Arial" w:cs="Arial"/>
          <w:b/>
          <w:color w:val="0070C0"/>
          <w:sz w:val="18"/>
          <w:szCs w:val="18"/>
          <w:u w:val="single"/>
        </w:rPr>
      </w:pPr>
    </w:p>
    <w:tbl>
      <w:tblPr>
        <w:tblStyle w:val="a0"/>
        <w:tblW w:w="5259"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3889"/>
      </w:tblGrid>
      <w:tr w:rsidR="005F4693" w14:paraId="2E7E74BB" w14:textId="77777777" w:rsidTr="00E362FD">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30747EA9" w14:textId="77777777" w:rsidR="005F4693" w:rsidRDefault="00CA1FCB">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3889"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002BE1B4" w14:textId="43CE0E54" w:rsidR="005F4693" w:rsidRDefault="00CA1FCB">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Primera</w:t>
            </w:r>
            <w:r w:rsidR="00E362FD">
              <w:rPr>
                <w:rFonts w:ascii="Arial" w:eastAsia="Arial" w:hAnsi="Arial" w:cs="Arial"/>
                <w:color w:val="FFFFFF"/>
                <w:sz w:val="18"/>
                <w:szCs w:val="18"/>
              </w:rPr>
              <w:t xml:space="preserve"> Superior</w:t>
            </w:r>
          </w:p>
        </w:tc>
      </w:tr>
      <w:tr w:rsidR="005F4693" w14:paraId="0BB61183" w14:textId="77777777" w:rsidTr="005F469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4510892" w14:textId="77777777" w:rsidR="005F4693" w:rsidRDefault="00CA1FCB">
            <w:pPr>
              <w:jc w:val="center"/>
              <w:rPr>
                <w:sz w:val="18"/>
                <w:szCs w:val="18"/>
              </w:rPr>
            </w:pPr>
            <w:r>
              <w:rPr>
                <w:sz w:val="18"/>
                <w:szCs w:val="18"/>
              </w:rPr>
              <w:t>Estambul</w:t>
            </w:r>
          </w:p>
        </w:tc>
        <w:tc>
          <w:tcPr>
            <w:tcW w:w="3889"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3C29AB5" w14:textId="77777777" w:rsidR="005F4693" w:rsidRDefault="00CA1FC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Golden Tulip </w:t>
            </w:r>
          </w:p>
        </w:tc>
      </w:tr>
      <w:tr w:rsidR="00DC4814" w14:paraId="7B0D41DB" w14:textId="77777777" w:rsidTr="005F4693">
        <w:trPr>
          <w:trHeight w:val="519"/>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0E8EA25" w14:textId="216F090E" w:rsidR="00DC4814" w:rsidRDefault="00DC4814" w:rsidP="00DC4814">
            <w:pPr>
              <w:jc w:val="center"/>
              <w:rPr>
                <w:sz w:val="18"/>
                <w:szCs w:val="18"/>
              </w:rPr>
            </w:pPr>
            <w:r>
              <w:rPr>
                <w:sz w:val="18"/>
                <w:szCs w:val="18"/>
              </w:rPr>
              <w:t xml:space="preserve">El Cairo </w:t>
            </w:r>
          </w:p>
        </w:tc>
        <w:tc>
          <w:tcPr>
            <w:tcW w:w="3889"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BBB347B" w14:textId="77777777" w:rsidR="00DC4814" w:rsidRDefault="00DC4814" w:rsidP="00DC48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Cairo pyramids // </w:t>
            </w:r>
          </w:p>
          <w:p w14:paraId="526B579F" w14:textId="17D916B9" w:rsidR="00DC4814" w:rsidRDefault="00DC4814" w:rsidP="00DC48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Barceló Pyramids</w:t>
            </w:r>
          </w:p>
        </w:tc>
      </w:tr>
      <w:tr w:rsidR="00DC4814" w:rsidRPr="0031488D" w14:paraId="08B1BE00" w14:textId="77777777" w:rsidTr="005F4693">
        <w:trPr>
          <w:cnfStyle w:val="000000100000" w:firstRow="0" w:lastRow="0" w:firstColumn="0" w:lastColumn="0" w:oddVBand="0" w:evenVBand="0" w:oddHBand="1" w:evenHBand="0" w:firstRowFirstColumn="0" w:firstRowLastColumn="0" w:lastRowFirstColumn="0" w:lastRowLastColumn="0"/>
          <w:trHeight w:val="519"/>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441C45D" w14:textId="7E4967FB" w:rsidR="00DC4814" w:rsidRDefault="00DC4814" w:rsidP="00DC4814">
            <w:pPr>
              <w:jc w:val="center"/>
              <w:rPr>
                <w:sz w:val="18"/>
                <w:szCs w:val="18"/>
              </w:rPr>
            </w:pPr>
            <w:r>
              <w:rPr>
                <w:sz w:val="18"/>
                <w:szCs w:val="18"/>
              </w:rPr>
              <w:t xml:space="preserve">Crucero por el Nilo </w:t>
            </w:r>
          </w:p>
        </w:tc>
        <w:tc>
          <w:tcPr>
            <w:tcW w:w="3889"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612711E6" w14:textId="77777777" w:rsidR="00DC4814" w:rsidRPr="008C0B12" w:rsidRDefault="00DC4814" w:rsidP="00DC4814">
            <w:pPr>
              <w:cnfStyle w:val="000000100000" w:firstRow="0" w:lastRow="0" w:firstColumn="0" w:lastColumn="0" w:oddVBand="0" w:evenVBand="0" w:oddHBand="1" w:evenHBand="0" w:firstRowFirstColumn="0" w:firstRowLastColumn="0" w:lastRowFirstColumn="0" w:lastRowLastColumn="0"/>
              <w:rPr>
                <w:sz w:val="18"/>
                <w:szCs w:val="18"/>
                <w:lang w:val="en-US"/>
              </w:rPr>
            </w:pPr>
            <w:r w:rsidRPr="008C0B12">
              <w:rPr>
                <w:sz w:val="18"/>
                <w:szCs w:val="18"/>
                <w:lang w:val="en-US"/>
              </w:rPr>
              <w:t xml:space="preserve">M/S Beau solei // </w:t>
            </w:r>
          </w:p>
          <w:p w14:paraId="6A16D336" w14:textId="32E69F5D" w:rsidR="00DC4814" w:rsidRPr="00DC4814" w:rsidRDefault="00DC4814" w:rsidP="00DC4814">
            <w:pPr>
              <w:cnfStyle w:val="000000100000" w:firstRow="0" w:lastRow="0" w:firstColumn="0" w:lastColumn="0" w:oddVBand="0" w:evenVBand="0" w:oddHBand="1" w:evenHBand="0" w:firstRowFirstColumn="0" w:firstRowLastColumn="0" w:lastRowFirstColumn="0" w:lastRowLastColumn="0"/>
              <w:rPr>
                <w:sz w:val="18"/>
                <w:szCs w:val="18"/>
                <w:lang w:val="en-US"/>
              </w:rPr>
            </w:pPr>
            <w:r w:rsidRPr="008C0B12">
              <w:rPr>
                <w:sz w:val="18"/>
                <w:szCs w:val="18"/>
                <w:lang w:val="en-US"/>
              </w:rPr>
              <w:t>M/S Nile Ruby</w:t>
            </w:r>
          </w:p>
        </w:tc>
      </w:tr>
      <w:tr w:rsidR="00C817E1" w:rsidRPr="0031488D" w14:paraId="07547A33" w14:textId="77777777" w:rsidTr="005F4693">
        <w:trPr>
          <w:trHeight w:val="519"/>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9E7629B" w14:textId="762D02E0" w:rsidR="00C817E1" w:rsidRDefault="00C817E1" w:rsidP="00DC4814">
            <w:pPr>
              <w:jc w:val="center"/>
              <w:rPr>
                <w:sz w:val="18"/>
                <w:szCs w:val="18"/>
              </w:rPr>
            </w:pPr>
            <w:r>
              <w:rPr>
                <w:sz w:val="18"/>
                <w:szCs w:val="18"/>
              </w:rPr>
              <w:t>Dubái</w:t>
            </w:r>
          </w:p>
        </w:tc>
        <w:tc>
          <w:tcPr>
            <w:tcW w:w="3889"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CBE9B32" w14:textId="3AA677D6" w:rsidR="00C817E1" w:rsidRPr="00C817E1" w:rsidRDefault="00C817E1" w:rsidP="00DC4814">
            <w:pPr>
              <w:cnfStyle w:val="000000000000" w:firstRow="0" w:lastRow="0" w:firstColumn="0" w:lastColumn="0" w:oddVBand="0" w:evenVBand="0" w:oddHBand="0" w:evenHBand="0" w:firstRowFirstColumn="0" w:firstRowLastColumn="0" w:lastRowFirstColumn="0" w:lastRowLastColumn="0"/>
              <w:rPr>
                <w:sz w:val="18"/>
                <w:szCs w:val="18"/>
                <w:lang w:val="en-US"/>
              </w:rPr>
            </w:pPr>
            <w:r w:rsidRPr="00C817E1">
              <w:rPr>
                <w:sz w:val="18"/>
                <w:szCs w:val="18"/>
                <w:lang w:val="en-US"/>
              </w:rPr>
              <w:t>Double Tree By Hilton al Jaddaf  Atana</w:t>
            </w:r>
            <w:r w:rsidRPr="00C817E1">
              <w:rPr>
                <w:sz w:val="18"/>
                <w:szCs w:val="18"/>
                <w:lang w:val="en-US"/>
              </w:rPr>
              <w:br/>
              <w:t>FORM Hotel Dubai</w:t>
            </w:r>
            <w:r w:rsidRPr="00C817E1">
              <w:rPr>
                <w:sz w:val="18"/>
                <w:szCs w:val="18"/>
                <w:lang w:val="en-US"/>
              </w:rPr>
              <w:br/>
              <w:t>Hilton Garden In MOE</w:t>
            </w:r>
            <w:r w:rsidRPr="00C817E1">
              <w:rPr>
                <w:sz w:val="18"/>
                <w:szCs w:val="18"/>
                <w:lang w:val="en-US"/>
              </w:rPr>
              <w:br/>
              <w:t>TRYP By Wyndham Dubai                                             Al Khoory Atrium</w:t>
            </w:r>
          </w:p>
        </w:tc>
      </w:tr>
    </w:tbl>
    <w:p w14:paraId="4CBB9646" w14:textId="77777777" w:rsidR="005F4693" w:rsidRPr="00DC4814" w:rsidRDefault="005F4693">
      <w:pPr>
        <w:spacing w:after="0" w:line="240" w:lineRule="auto"/>
        <w:rPr>
          <w:rFonts w:ascii="Arial" w:eastAsia="Arial" w:hAnsi="Arial" w:cs="Arial"/>
          <w:b/>
          <w:color w:val="0070C0"/>
          <w:sz w:val="18"/>
          <w:szCs w:val="18"/>
          <w:u w:val="single"/>
          <w:lang w:val="en-US"/>
        </w:rPr>
      </w:pPr>
    </w:p>
    <w:p w14:paraId="113A8177" w14:textId="41B40ADC" w:rsidR="005F4693" w:rsidRDefault="00CA1FCB">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w:t>
      </w:r>
      <w:r>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r w:rsidR="00734D5D">
        <w:rPr>
          <w:rFonts w:ascii="Arial" w:eastAsia="Arial" w:hAnsi="Arial" w:cs="Arial"/>
          <w:b/>
          <w:i/>
          <w:color w:val="000000"/>
          <w:sz w:val="18"/>
          <w:szCs w:val="18"/>
        </w:rPr>
        <w:t xml:space="preserve"> </w:t>
      </w:r>
    </w:p>
    <w:p w14:paraId="0C856A0E" w14:textId="77777777" w:rsidR="005F4693" w:rsidRDefault="005F4693">
      <w:pPr>
        <w:spacing w:after="0" w:line="240" w:lineRule="auto"/>
        <w:jc w:val="both"/>
        <w:rPr>
          <w:rFonts w:ascii="Arial" w:eastAsia="Arial" w:hAnsi="Arial" w:cs="Arial"/>
          <w:b/>
          <w:color w:val="000000"/>
          <w:sz w:val="17"/>
          <w:szCs w:val="17"/>
        </w:rPr>
      </w:pPr>
    </w:p>
    <w:p w14:paraId="75425AEC" w14:textId="77777777" w:rsidR="005F4693" w:rsidRDefault="005F4693">
      <w:pPr>
        <w:spacing w:after="0" w:line="240" w:lineRule="auto"/>
        <w:jc w:val="both"/>
        <w:rPr>
          <w:rFonts w:ascii="Arial" w:eastAsia="Arial" w:hAnsi="Arial" w:cs="Arial"/>
          <w:color w:val="000000"/>
          <w:sz w:val="10"/>
          <w:szCs w:val="10"/>
        </w:rPr>
      </w:pPr>
    </w:p>
    <w:p w14:paraId="5F1EE5A4" w14:textId="77777777" w:rsidR="005F4693" w:rsidRDefault="005F4693">
      <w:pPr>
        <w:spacing w:after="0" w:line="240" w:lineRule="auto"/>
        <w:jc w:val="both"/>
        <w:rPr>
          <w:rFonts w:ascii="Arial" w:eastAsia="Arial" w:hAnsi="Arial" w:cs="Arial"/>
          <w:color w:val="000000"/>
          <w:sz w:val="10"/>
          <w:szCs w:val="10"/>
        </w:rPr>
      </w:pPr>
    </w:p>
    <w:p w14:paraId="3F5CBD96" w14:textId="77777777" w:rsidR="005F4693" w:rsidRDefault="00CA1FCB">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PRECIO PO</w:t>
      </w:r>
      <w:r>
        <w:rPr>
          <w:rFonts w:ascii="Arial" w:eastAsia="Arial" w:hAnsi="Arial" w:cs="Arial"/>
          <w:b/>
          <w:color w:val="0070C0"/>
          <w:sz w:val="18"/>
          <w:szCs w:val="18"/>
          <w:u w:val="single"/>
        </w:rPr>
        <w:t xml:space="preserve">R PERSONA EN DOLARES AMERICANOS:  </w:t>
      </w:r>
    </w:p>
    <w:p w14:paraId="63E20ABE" w14:textId="77777777" w:rsidR="005F4693" w:rsidRDefault="005F4693">
      <w:pPr>
        <w:spacing w:after="0" w:line="240" w:lineRule="auto"/>
        <w:jc w:val="both"/>
        <w:rPr>
          <w:rFonts w:ascii="Arial" w:eastAsia="Arial" w:hAnsi="Arial" w:cs="Arial"/>
          <w:color w:val="000000"/>
          <w:sz w:val="10"/>
          <w:szCs w:val="10"/>
        </w:rPr>
      </w:pPr>
    </w:p>
    <w:p w14:paraId="71C30066" w14:textId="77777777" w:rsidR="005F4693" w:rsidRDefault="005F4693">
      <w:pPr>
        <w:spacing w:after="0" w:line="240" w:lineRule="auto"/>
        <w:jc w:val="both"/>
        <w:rPr>
          <w:rFonts w:ascii="Arial" w:eastAsia="Arial" w:hAnsi="Arial" w:cs="Arial"/>
          <w:color w:val="000000"/>
          <w:sz w:val="10"/>
          <w:szCs w:val="10"/>
        </w:rPr>
      </w:pPr>
    </w:p>
    <w:p w14:paraId="60F3400A" w14:textId="77777777" w:rsidR="005F4693" w:rsidRDefault="005F4693">
      <w:pPr>
        <w:spacing w:after="0" w:line="240" w:lineRule="auto"/>
        <w:jc w:val="both"/>
        <w:rPr>
          <w:rFonts w:ascii="Arial" w:eastAsia="Arial" w:hAnsi="Arial" w:cs="Arial"/>
          <w:b/>
          <w:color w:val="000000"/>
          <w:sz w:val="10"/>
          <w:szCs w:val="10"/>
        </w:rPr>
      </w:pPr>
    </w:p>
    <w:tbl>
      <w:tblPr>
        <w:tblStyle w:val="a1"/>
        <w:tblW w:w="6794"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258"/>
        <w:gridCol w:w="1404"/>
        <w:gridCol w:w="1573"/>
        <w:gridCol w:w="1559"/>
      </w:tblGrid>
      <w:tr w:rsidR="00E362FD" w14:paraId="0857EB25" w14:textId="184D6A5E" w:rsidTr="00E362FD">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794" w:type="dxa"/>
            <w:gridSpan w:val="4"/>
            <w:shd w:val="clear" w:color="auto" w:fill="0070C0"/>
            <w:vAlign w:val="center"/>
          </w:tcPr>
          <w:p w14:paraId="6CF661E0" w14:textId="50A01322" w:rsidR="00E362FD" w:rsidRDefault="00E362FD">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E362FD" w14:paraId="113D06E4" w14:textId="4315C463" w:rsidTr="00E362FD">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258" w:type="dxa"/>
            <w:shd w:val="clear" w:color="auto" w:fill="28AC04"/>
            <w:vAlign w:val="center"/>
          </w:tcPr>
          <w:p w14:paraId="2FE4B11A" w14:textId="77777777" w:rsidR="00E362FD" w:rsidRDefault="00E362FD">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404" w:type="dxa"/>
            <w:shd w:val="clear" w:color="auto" w:fill="28AC04"/>
            <w:vAlign w:val="center"/>
          </w:tcPr>
          <w:p w14:paraId="5A051D2C" w14:textId="1A710B1B" w:rsidR="00E362FD" w:rsidRPr="00E362FD" w:rsidRDefault="00E362FD" w:rsidP="00DC481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themeColor="background1"/>
                <w:sz w:val="18"/>
                <w:szCs w:val="18"/>
              </w:rPr>
            </w:pPr>
            <w:r w:rsidRPr="00E362FD">
              <w:rPr>
                <w:rFonts w:ascii="Arial" w:eastAsia="Arial" w:hAnsi="Arial" w:cs="Arial"/>
                <w:b/>
                <w:color w:val="FFFFFF" w:themeColor="background1"/>
                <w:sz w:val="18"/>
                <w:szCs w:val="18"/>
              </w:rPr>
              <w:t xml:space="preserve">Sencilla  </w:t>
            </w:r>
          </w:p>
        </w:tc>
        <w:tc>
          <w:tcPr>
            <w:tcW w:w="1573" w:type="dxa"/>
            <w:shd w:val="clear" w:color="auto" w:fill="28AC04"/>
            <w:vAlign w:val="center"/>
          </w:tcPr>
          <w:p w14:paraId="3A197A1B" w14:textId="1B71BEE5" w:rsidR="00E362FD" w:rsidRPr="00E362FD" w:rsidRDefault="00E362FD" w:rsidP="00E362FD">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themeColor="background1"/>
                <w:sz w:val="18"/>
                <w:szCs w:val="18"/>
              </w:rPr>
            </w:pPr>
            <w:r>
              <w:rPr>
                <w:rFonts w:ascii="Arial" w:eastAsia="Arial" w:hAnsi="Arial" w:cs="Arial"/>
                <w:b/>
                <w:color w:val="FFFFFF" w:themeColor="background1"/>
                <w:sz w:val="18"/>
                <w:szCs w:val="18"/>
              </w:rPr>
              <w:t xml:space="preserve">Doble </w:t>
            </w:r>
          </w:p>
        </w:tc>
        <w:tc>
          <w:tcPr>
            <w:tcW w:w="1559" w:type="dxa"/>
            <w:shd w:val="clear" w:color="auto" w:fill="28AC04"/>
            <w:vAlign w:val="center"/>
          </w:tcPr>
          <w:p w14:paraId="351BE71A" w14:textId="78C6D30B" w:rsidR="00E362FD" w:rsidRPr="00E362FD" w:rsidRDefault="00E362FD" w:rsidP="00E362FD">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themeColor="background1"/>
                <w:sz w:val="18"/>
                <w:szCs w:val="18"/>
              </w:rPr>
            </w:pPr>
            <w:r>
              <w:rPr>
                <w:rFonts w:ascii="Arial" w:eastAsia="Arial" w:hAnsi="Arial" w:cs="Arial"/>
                <w:b/>
                <w:color w:val="FFFFFF" w:themeColor="background1"/>
                <w:sz w:val="18"/>
                <w:szCs w:val="18"/>
              </w:rPr>
              <w:t xml:space="preserve">Triple </w:t>
            </w:r>
          </w:p>
        </w:tc>
      </w:tr>
      <w:tr w:rsidR="00E362FD" w14:paraId="73152C1C" w14:textId="0A7DA1D2" w:rsidTr="00E362FD">
        <w:trPr>
          <w:trHeight w:val="396"/>
          <w:jc w:val="center"/>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vAlign w:val="center"/>
          </w:tcPr>
          <w:p w14:paraId="6D3E0D80" w14:textId="080DDB8B" w:rsidR="00E362FD" w:rsidRPr="00E362FD" w:rsidRDefault="00E362FD" w:rsidP="00E362FD">
            <w:pPr>
              <w:jc w:val="center"/>
              <w:rPr>
                <w:rFonts w:ascii="Arial" w:eastAsia="Arial" w:hAnsi="Arial" w:cs="Arial"/>
                <w:sz w:val="18"/>
                <w:szCs w:val="18"/>
              </w:rPr>
            </w:pPr>
            <w:r w:rsidRPr="00E362FD">
              <w:rPr>
                <w:rFonts w:ascii="Arial" w:hAnsi="Arial" w:cs="Arial"/>
                <w:sz w:val="18"/>
                <w:szCs w:val="18"/>
              </w:rPr>
              <w:t>01/10/26-10/12/26                07/01/27-10/03/27         30/03/27-30/04/27</w:t>
            </w:r>
          </w:p>
        </w:tc>
        <w:tc>
          <w:tcPr>
            <w:tcW w:w="1404" w:type="dxa"/>
            <w:shd w:val="clear" w:color="auto" w:fill="FFFFFF"/>
            <w:vAlign w:val="center"/>
          </w:tcPr>
          <w:p w14:paraId="033A6A85" w14:textId="63EC1F63" w:rsidR="00E362FD" w:rsidRPr="00E362FD" w:rsidRDefault="00E362FD" w:rsidP="00E362F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E362FD">
              <w:rPr>
                <w:rFonts w:ascii="Arial" w:hAnsi="Arial" w:cs="Arial"/>
                <w:sz w:val="18"/>
                <w:szCs w:val="18"/>
              </w:rPr>
              <w:t>USD 5,093</w:t>
            </w:r>
          </w:p>
        </w:tc>
        <w:tc>
          <w:tcPr>
            <w:tcW w:w="1573" w:type="dxa"/>
            <w:shd w:val="clear" w:color="auto" w:fill="FFFFFF"/>
            <w:vAlign w:val="center"/>
          </w:tcPr>
          <w:p w14:paraId="628B0D4E" w14:textId="7CB469E1" w:rsidR="00E362FD" w:rsidRPr="00E362FD" w:rsidRDefault="00E362FD" w:rsidP="00E362F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E362FD">
              <w:rPr>
                <w:rFonts w:ascii="Arial" w:hAnsi="Arial" w:cs="Arial"/>
                <w:sz w:val="18"/>
                <w:szCs w:val="18"/>
              </w:rPr>
              <w:t>USD 3,629</w:t>
            </w:r>
          </w:p>
        </w:tc>
        <w:tc>
          <w:tcPr>
            <w:tcW w:w="1559" w:type="dxa"/>
            <w:shd w:val="clear" w:color="auto" w:fill="FFFFFF"/>
            <w:vAlign w:val="center"/>
          </w:tcPr>
          <w:p w14:paraId="10B5B2CF" w14:textId="5A3475AE" w:rsidR="00E362FD" w:rsidRPr="00E362FD" w:rsidRDefault="00E362FD" w:rsidP="00E362F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E362FD">
              <w:rPr>
                <w:rFonts w:ascii="Arial" w:hAnsi="Arial" w:cs="Arial"/>
                <w:sz w:val="18"/>
                <w:szCs w:val="18"/>
              </w:rPr>
              <w:t>USD 3,629</w:t>
            </w:r>
          </w:p>
        </w:tc>
      </w:tr>
      <w:tr w:rsidR="00E362FD" w14:paraId="26100194" w14:textId="2599678C" w:rsidTr="00E362FD">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vAlign w:val="center"/>
          </w:tcPr>
          <w:p w14:paraId="07315047" w14:textId="16AC0F08" w:rsidR="00E362FD" w:rsidRPr="00E362FD" w:rsidRDefault="00E362FD" w:rsidP="00E362FD">
            <w:pPr>
              <w:jc w:val="center"/>
              <w:rPr>
                <w:rFonts w:ascii="Arial" w:eastAsia="Arial" w:hAnsi="Arial" w:cs="Arial"/>
                <w:sz w:val="18"/>
                <w:szCs w:val="18"/>
              </w:rPr>
            </w:pPr>
            <w:r w:rsidRPr="00E362FD">
              <w:rPr>
                <w:rFonts w:ascii="Arial" w:hAnsi="Arial" w:cs="Arial"/>
                <w:sz w:val="18"/>
                <w:szCs w:val="18"/>
              </w:rPr>
              <w:t>11/12/26-06/01/27                11/03/27-28/03/27</w:t>
            </w:r>
          </w:p>
        </w:tc>
        <w:tc>
          <w:tcPr>
            <w:tcW w:w="1404" w:type="dxa"/>
            <w:shd w:val="clear" w:color="auto" w:fill="FFFFFF"/>
            <w:vAlign w:val="center"/>
          </w:tcPr>
          <w:p w14:paraId="09E15F41" w14:textId="186D54D6" w:rsidR="00E362FD" w:rsidRPr="00E362FD" w:rsidRDefault="00E362FD" w:rsidP="00E362FD">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E362FD">
              <w:rPr>
                <w:rFonts w:ascii="Arial" w:hAnsi="Arial" w:cs="Arial"/>
                <w:sz w:val="18"/>
                <w:szCs w:val="18"/>
              </w:rPr>
              <w:t>USD 5,671</w:t>
            </w:r>
          </w:p>
        </w:tc>
        <w:tc>
          <w:tcPr>
            <w:tcW w:w="1573" w:type="dxa"/>
            <w:shd w:val="clear" w:color="auto" w:fill="FFFFFF"/>
            <w:vAlign w:val="center"/>
          </w:tcPr>
          <w:p w14:paraId="5719AF26" w14:textId="32910293" w:rsidR="00E362FD" w:rsidRPr="00E362FD" w:rsidRDefault="00E362FD" w:rsidP="00E362FD">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E362FD">
              <w:rPr>
                <w:rFonts w:ascii="Arial" w:hAnsi="Arial" w:cs="Arial"/>
                <w:sz w:val="18"/>
                <w:szCs w:val="18"/>
              </w:rPr>
              <w:t>USD 4,614</w:t>
            </w:r>
          </w:p>
        </w:tc>
        <w:tc>
          <w:tcPr>
            <w:tcW w:w="1559" w:type="dxa"/>
            <w:shd w:val="clear" w:color="auto" w:fill="FFFFFF"/>
            <w:vAlign w:val="center"/>
          </w:tcPr>
          <w:p w14:paraId="0926301E" w14:textId="62ADA004" w:rsidR="00E362FD" w:rsidRPr="00E362FD" w:rsidRDefault="00E362FD" w:rsidP="00E362FD">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E362FD">
              <w:rPr>
                <w:rFonts w:ascii="Arial" w:hAnsi="Arial" w:cs="Arial"/>
                <w:sz w:val="18"/>
                <w:szCs w:val="18"/>
              </w:rPr>
              <w:t>USD 4,614</w:t>
            </w:r>
          </w:p>
        </w:tc>
      </w:tr>
    </w:tbl>
    <w:p w14:paraId="0E4A1191" w14:textId="77777777" w:rsidR="005F4693" w:rsidRDefault="005F4693">
      <w:pPr>
        <w:spacing w:after="0" w:line="240" w:lineRule="auto"/>
        <w:jc w:val="both"/>
        <w:rPr>
          <w:rFonts w:ascii="Arial" w:eastAsia="Arial" w:hAnsi="Arial" w:cs="Arial"/>
          <w:b/>
          <w:color w:val="000000"/>
          <w:sz w:val="17"/>
          <w:szCs w:val="17"/>
        </w:rPr>
      </w:pPr>
    </w:p>
    <w:p w14:paraId="27BCC2EE" w14:textId="6E37F28C" w:rsidR="005F4693" w:rsidRDefault="00CA1FCB">
      <w:pPr>
        <w:spacing w:after="0" w:line="240" w:lineRule="auto"/>
        <w:jc w:val="both"/>
        <w:rPr>
          <w:rFonts w:ascii="Arial" w:eastAsia="Arial" w:hAnsi="Arial" w:cs="Arial"/>
          <w:b/>
          <w:i/>
          <w:color w:val="000000"/>
          <w:sz w:val="18"/>
          <w:szCs w:val="18"/>
          <w:u w:val="single"/>
        </w:rPr>
      </w:pPr>
      <w:bookmarkStart w:id="0" w:name="_heading=h.gjdgxs" w:colFirst="0" w:colLast="0"/>
      <w:bookmarkEnd w:id="0"/>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r w:rsidR="00734D5D">
        <w:rPr>
          <w:rFonts w:ascii="Arial" w:eastAsia="Arial" w:hAnsi="Arial" w:cs="Arial"/>
          <w:b/>
          <w:i/>
          <w:color w:val="000000"/>
          <w:sz w:val="18"/>
          <w:szCs w:val="18"/>
        </w:rPr>
        <w:t xml:space="preserve">Las tarifa son aplican en puentes días festivos o eventos especiales </w:t>
      </w:r>
    </w:p>
    <w:p w14:paraId="0F8EE607" w14:textId="77777777" w:rsidR="005F4693" w:rsidRDefault="005F4693">
      <w:pPr>
        <w:spacing w:after="0" w:line="240" w:lineRule="auto"/>
        <w:jc w:val="both"/>
        <w:rPr>
          <w:rFonts w:ascii="Arial" w:eastAsia="Arial" w:hAnsi="Arial" w:cs="Arial"/>
          <w:color w:val="000000"/>
          <w:sz w:val="10"/>
          <w:szCs w:val="10"/>
        </w:rPr>
      </w:pPr>
    </w:p>
    <w:p w14:paraId="781B4B8B" w14:textId="77777777" w:rsidR="005F4693" w:rsidRDefault="005F4693">
      <w:pPr>
        <w:spacing w:after="0" w:line="240" w:lineRule="auto"/>
        <w:jc w:val="both"/>
        <w:rPr>
          <w:rFonts w:ascii="Arial" w:eastAsia="Arial" w:hAnsi="Arial" w:cs="Arial"/>
          <w:color w:val="000000"/>
          <w:sz w:val="10"/>
          <w:szCs w:val="10"/>
        </w:rPr>
      </w:pPr>
    </w:p>
    <w:p w14:paraId="4A2E0BC1" w14:textId="77777777" w:rsidR="005F4693" w:rsidRDefault="005F4693">
      <w:pPr>
        <w:spacing w:after="0" w:line="240" w:lineRule="auto"/>
        <w:jc w:val="both"/>
        <w:rPr>
          <w:rFonts w:ascii="Arial" w:eastAsia="Arial" w:hAnsi="Arial" w:cs="Arial"/>
          <w:color w:val="000000"/>
          <w:sz w:val="10"/>
          <w:szCs w:val="10"/>
        </w:rPr>
      </w:pPr>
    </w:p>
    <w:p w14:paraId="65719D74" w14:textId="77777777" w:rsidR="00734D5D" w:rsidRDefault="00734D5D">
      <w:pPr>
        <w:spacing w:after="0" w:line="240" w:lineRule="auto"/>
        <w:jc w:val="both"/>
        <w:rPr>
          <w:rFonts w:ascii="Arial" w:eastAsia="Arial" w:hAnsi="Arial" w:cs="Arial"/>
          <w:color w:val="000000"/>
          <w:sz w:val="10"/>
          <w:szCs w:val="10"/>
        </w:rPr>
      </w:pPr>
    </w:p>
    <w:p w14:paraId="6385D97B" w14:textId="77777777" w:rsidR="005F4693" w:rsidRDefault="00CA1FCB">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20F532E1" w14:textId="77777777" w:rsidR="005F4693" w:rsidRDefault="005F4693">
      <w:pPr>
        <w:spacing w:after="0" w:line="240" w:lineRule="auto"/>
        <w:jc w:val="both"/>
        <w:rPr>
          <w:rFonts w:ascii="Arial" w:eastAsia="Arial" w:hAnsi="Arial" w:cs="Arial"/>
          <w:b/>
          <w:color w:val="E36C09"/>
          <w:sz w:val="18"/>
          <w:szCs w:val="18"/>
          <w:u w:val="single"/>
        </w:rPr>
      </w:pPr>
    </w:p>
    <w:p w14:paraId="79ADAA7E" w14:textId="77777777" w:rsidR="005F4693" w:rsidRPr="00E272D1" w:rsidRDefault="00CA1FCB"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color w:val="000000"/>
          <w:sz w:val="18"/>
          <w:szCs w:val="18"/>
        </w:rPr>
      </w:pPr>
      <w:r w:rsidRPr="00E272D1">
        <w:rPr>
          <w:rFonts w:ascii="Arial" w:eastAsia="Arial" w:hAnsi="Arial" w:cs="Arial"/>
          <w:color w:val="000000"/>
          <w:sz w:val="18"/>
          <w:szCs w:val="18"/>
        </w:rPr>
        <w:t>Traslado aeropuerto - hotel  -  aeropuerto en servicio regular en horario diurno</w:t>
      </w:r>
    </w:p>
    <w:p w14:paraId="12087E73" w14:textId="77777777" w:rsidR="00433967" w:rsidRPr="00433967" w:rsidRDefault="00433967" w:rsidP="00433967">
      <w:pPr>
        <w:pStyle w:val="Prrafodelista"/>
        <w:numPr>
          <w:ilvl w:val="0"/>
          <w:numId w:val="6"/>
        </w:numPr>
        <w:pBdr>
          <w:top w:val="nil"/>
          <w:left w:val="nil"/>
          <w:bottom w:val="nil"/>
          <w:right w:val="nil"/>
          <w:between w:val="nil"/>
        </w:pBdr>
        <w:spacing w:after="0" w:line="240" w:lineRule="auto"/>
        <w:jc w:val="both"/>
        <w:rPr>
          <w:rFonts w:ascii="Arial" w:hAnsi="Arial" w:cs="Arial"/>
          <w:sz w:val="18"/>
          <w:szCs w:val="18"/>
          <w:lang w:val="es-ES_tradnl" w:eastAsia="es-ES"/>
        </w:rPr>
      </w:pPr>
      <w:r w:rsidRPr="00433967">
        <w:rPr>
          <w:rFonts w:ascii="Arial" w:hAnsi="Arial" w:cs="Arial"/>
          <w:sz w:val="18"/>
          <w:szCs w:val="18"/>
          <w:lang w:val="es-ES_tradnl" w:eastAsia="es-ES"/>
        </w:rPr>
        <w:t xml:space="preserve">  03 noches en Estambul en régimen de alojamiento y desayuno</w:t>
      </w:r>
    </w:p>
    <w:p w14:paraId="6AE7BD7E" w14:textId="77777777" w:rsidR="00433967" w:rsidRPr="00433967" w:rsidRDefault="00433967" w:rsidP="00433967">
      <w:pPr>
        <w:pStyle w:val="Prrafodelista"/>
        <w:numPr>
          <w:ilvl w:val="0"/>
          <w:numId w:val="6"/>
        </w:numPr>
        <w:pBdr>
          <w:top w:val="nil"/>
          <w:left w:val="nil"/>
          <w:bottom w:val="nil"/>
          <w:right w:val="nil"/>
          <w:between w:val="nil"/>
        </w:pBdr>
        <w:spacing w:after="0" w:line="240" w:lineRule="auto"/>
        <w:jc w:val="both"/>
        <w:rPr>
          <w:rFonts w:ascii="Arial" w:hAnsi="Arial" w:cs="Arial"/>
          <w:sz w:val="18"/>
          <w:szCs w:val="18"/>
          <w:lang w:val="es-ES_tradnl" w:eastAsia="es-ES"/>
        </w:rPr>
      </w:pPr>
      <w:r w:rsidRPr="00433967">
        <w:rPr>
          <w:rFonts w:ascii="Arial" w:hAnsi="Arial" w:cs="Arial"/>
          <w:sz w:val="18"/>
          <w:szCs w:val="18"/>
          <w:lang w:val="es-ES_tradnl" w:eastAsia="es-ES"/>
        </w:rPr>
        <w:t xml:space="preserve">  04 noches crucero por el Nilo Pensión completa </w:t>
      </w:r>
    </w:p>
    <w:p w14:paraId="575D820F" w14:textId="77777777" w:rsidR="00433967" w:rsidRPr="00433967" w:rsidRDefault="00433967" w:rsidP="00433967">
      <w:pPr>
        <w:pStyle w:val="Prrafodelista"/>
        <w:numPr>
          <w:ilvl w:val="0"/>
          <w:numId w:val="6"/>
        </w:numPr>
        <w:pBdr>
          <w:top w:val="nil"/>
          <w:left w:val="nil"/>
          <w:bottom w:val="nil"/>
          <w:right w:val="nil"/>
          <w:between w:val="nil"/>
        </w:pBdr>
        <w:spacing w:after="0" w:line="240" w:lineRule="auto"/>
        <w:jc w:val="both"/>
        <w:rPr>
          <w:rFonts w:ascii="Arial" w:hAnsi="Arial" w:cs="Arial"/>
          <w:sz w:val="18"/>
          <w:szCs w:val="18"/>
          <w:lang w:val="es-ES_tradnl" w:eastAsia="es-ES"/>
        </w:rPr>
      </w:pPr>
      <w:r w:rsidRPr="00433967">
        <w:rPr>
          <w:rFonts w:ascii="Arial" w:hAnsi="Arial" w:cs="Arial"/>
          <w:sz w:val="18"/>
          <w:szCs w:val="18"/>
          <w:lang w:val="es-ES_tradnl" w:eastAsia="es-ES"/>
        </w:rPr>
        <w:t xml:space="preserve">  03 noches en Cairo en régimen de alojamiento y desayuno</w:t>
      </w:r>
    </w:p>
    <w:p w14:paraId="6E7C5596" w14:textId="51D0FAEF" w:rsidR="00C817E1" w:rsidRPr="00E272D1" w:rsidRDefault="00433967" w:rsidP="00433967">
      <w:pPr>
        <w:pStyle w:val="Prrafodelista"/>
        <w:numPr>
          <w:ilvl w:val="0"/>
          <w:numId w:val="6"/>
        </w:numPr>
        <w:pBdr>
          <w:top w:val="nil"/>
          <w:left w:val="nil"/>
          <w:bottom w:val="nil"/>
          <w:right w:val="nil"/>
          <w:between w:val="nil"/>
        </w:pBdr>
        <w:spacing w:after="0" w:line="240" w:lineRule="auto"/>
        <w:jc w:val="both"/>
        <w:rPr>
          <w:rFonts w:ascii="Arial" w:eastAsia="Arial" w:hAnsi="Arial" w:cs="Arial"/>
          <w:color w:val="000000"/>
          <w:sz w:val="18"/>
          <w:szCs w:val="18"/>
        </w:rPr>
      </w:pPr>
      <w:r w:rsidRPr="00433967">
        <w:rPr>
          <w:rFonts w:ascii="Arial" w:hAnsi="Arial" w:cs="Arial"/>
          <w:sz w:val="18"/>
          <w:szCs w:val="18"/>
          <w:lang w:val="es-ES_tradnl" w:eastAsia="es-ES"/>
        </w:rPr>
        <w:t xml:space="preserve">  05 noches en Dubái en régimen de alojamiento y desayuno</w:t>
      </w:r>
      <w:r w:rsidRPr="00433967">
        <w:rPr>
          <w:rFonts w:ascii="Arial" w:eastAsia="Arial" w:hAnsi="Arial" w:cs="Arial"/>
          <w:color w:val="000000"/>
          <w:sz w:val="18"/>
          <w:szCs w:val="18"/>
          <w:lang w:val="es-ES_tradnl" w:eastAsia="es-ES"/>
        </w:rPr>
        <w:t xml:space="preserve"> </w:t>
      </w:r>
      <w:r w:rsidR="00C817E1" w:rsidRPr="00C817E1">
        <w:rPr>
          <w:rFonts w:ascii="Arial" w:eastAsia="Arial" w:hAnsi="Arial" w:cs="Arial"/>
          <w:color w:val="000000"/>
          <w:sz w:val="18"/>
          <w:szCs w:val="18"/>
          <w:lang w:val="es-ES_tradnl"/>
        </w:rPr>
        <w:t xml:space="preserve">04 noches de alojamiento en </w:t>
      </w:r>
    </w:p>
    <w:p w14:paraId="1089E383" w14:textId="3FD061C7"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color w:val="000000"/>
          <w:sz w:val="18"/>
          <w:szCs w:val="18"/>
        </w:rPr>
      </w:pPr>
      <w:r w:rsidRPr="00E272D1">
        <w:rPr>
          <w:rFonts w:ascii="Arial" w:eastAsia="Arial" w:hAnsi="Arial" w:cs="Arial"/>
          <w:color w:val="000000"/>
          <w:sz w:val="18"/>
          <w:szCs w:val="18"/>
        </w:rPr>
        <w:t>1</w:t>
      </w:r>
      <w:r w:rsidR="00433967">
        <w:rPr>
          <w:rFonts w:ascii="Arial" w:eastAsia="Arial" w:hAnsi="Arial" w:cs="Arial"/>
          <w:color w:val="000000"/>
          <w:sz w:val="18"/>
          <w:szCs w:val="18"/>
        </w:rPr>
        <w:t>5</w:t>
      </w:r>
      <w:r w:rsidRPr="00E272D1">
        <w:rPr>
          <w:rFonts w:ascii="Arial" w:eastAsia="Arial" w:hAnsi="Arial" w:cs="Arial"/>
          <w:color w:val="000000"/>
          <w:sz w:val="18"/>
          <w:szCs w:val="18"/>
        </w:rPr>
        <w:t xml:space="preserve"> Desayunos </w:t>
      </w:r>
    </w:p>
    <w:p w14:paraId="08DD2539" w14:textId="524DDFA7" w:rsidR="005F4693" w:rsidRPr="00E272D1" w:rsidRDefault="00CA1FCB"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color w:val="000000"/>
          <w:sz w:val="18"/>
          <w:szCs w:val="18"/>
        </w:rPr>
      </w:pPr>
      <w:r w:rsidRPr="00E272D1">
        <w:rPr>
          <w:rFonts w:ascii="Arial" w:eastAsia="Arial" w:hAnsi="Arial" w:cs="Arial"/>
          <w:color w:val="000000"/>
          <w:sz w:val="18"/>
          <w:szCs w:val="18"/>
        </w:rPr>
        <w:t xml:space="preserve">Excursión en Estambul </w:t>
      </w:r>
    </w:p>
    <w:p w14:paraId="26E9BFE5" w14:textId="77777777" w:rsidR="005F4693" w:rsidRPr="00E272D1" w:rsidRDefault="00CA1FCB"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color w:val="000000"/>
          <w:sz w:val="18"/>
          <w:szCs w:val="18"/>
        </w:rPr>
      </w:pPr>
      <w:r w:rsidRPr="00E272D1">
        <w:rPr>
          <w:rFonts w:ascii="Arial" w:eastAsia="Arial" w:hAnsi="Arial" w:cs="Arial"/>
          <w:color w:val="000000"/>
          <w:sz w:val="18"/>
          <w:szCs w:val="18"/>
        </w:rPr>
        <w:t xml:space="preserve">Guía profesional de </w:t>
      </w:r>
      <w:r w:rsidRPr="00E272D1">
        <w:rPr>
          <w:rFonts w:ascii="Arial" w:eastAsia="Arial" w:hAnsi="Arial" w:cs="Arial"/>
          <w:color w:val="000000"/>
          <w:sz w:val="18"/>
          <w:szCs w:val="18"/>
        </w:rPr>
        <w:t>habla hispana</w:t>
      </w:r>
    </w:p>
    <w:p w14:paraId="11F00727" w14:textId="77777777" w:rsidR="00E272D1" w:rsidRPr="00E272D1" w:rsidRDefault="00CA1FCB"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color w:val="000000"/>
          <w:sz w:val="18"/>
          <w:szCs w:val="18"/>
        </w:rPr>
      </w:pPr>
      <w:r w:rsidRPr="00E272D1">
        <w:rPr>
          <w:rFonts w:ascii="Arial" w:eastAsia="Arial" w:hAnsi="Arial" w:cs="Arial"/>
          <w:color w:val="000000"/>
          <w:sz w:val="18"/>
          <w:szCs w:val="18"/>
        </w:rPr>
        <w:t>Entradas y visitas según el itinerario</w:t>
      </w:r>
    </w:p>
    <w:p w14:paraId="099DFC8F" w14:textId="3C3D7788"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Medio día de visitas a las Tres Pirámides de Guiza, a la Eterna Esfinge y al Templo del Valle de Kefrén.</w:t>
      </w:r>
    </w:p>
    <w:p w14:paraId="0CEEBC7D" w14:textId="586A5EB1"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Visitas incluidas en el crucero:</w:t>
      </w:r>
    </w:p>
    <w:p w14:paraId="3DC1C647" w14:textId="65A3C396"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En Luxor: El Banco Este; los Templos de Luxor y Karnak, y el Banco Oeste; el Valle de los Reyes, el Templo de la Reina Hatshepsut y los Colosos de Memnon.</w:t>
      </w:r>
    </w:p>
    <w:p w14:paraId="4DE0547B" w14:textId="6711CC20"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En Edfu: El Templo de Edfu.</w:t>
      </w:r>
    </w:p>
    <w:p w14:paraId="3215BF7C" w14:textId="583DEE7D"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En Kom Ombo: El Templo de Kom Ombo.</w:t>
      </w:r>
    </w:p>
    <w:p w14:paraId="075FD8DC" w14:textId="3C985EAB" w:rsidR="00E272D1" w:rsidRP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En Asuán: Un Paseo en una Faluca, la Alta Presa y el Templo de Filae.</w:t>
      </w:r>
    </w:p>
    <w:p w14:paraId="360B1A0F" w14:textId="5F8E6488" w:rsidR="00E272D1" w:rsidRDefault="00E272D1"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Cs/>
          <w:sz w:val="18"/>
          <w:szCs w:val="18"/>
        </w:rPr>
      </w:pPr>
      <w:r w:rsidRPr="00E272D1">
        <w:rPr>
          <w:rFonts w:ascii="Arial" w:eastAsia="Arial" w:hAnsi="Arial" w:cs="Arial"/>
          <w:bCs/>
          <w:sz w:val="18"/>
          <w:szCs w:val="18"/>
        </w:rPr>
        <w:t>Guía egiptólogo de habla hispana durante todas las visitas.</w:t>
      </w:r>
    </w:p>
    <w:p w14:paraId="0EBBA340" w14:textId="768D43E8" w:rsidR="00C817E1" w:rsidRDefault="00C817E1" w:rsidP="00C817E1">
      <w:pPr>
        <w:pStyle w:val="Sinespaciado"/>
        <w:widowControl w:val="0"/>
        <w:numPr>
          <w:ilvl w:val="0"/>
          <w:numId w:val="6"/>
        </w:numPr>
        <w:adjustRightInd w:val="0"/>
        <w:jc w:val="both"/>
        <w:textAlignment w:val="baseline"/>
        <w:rPr>
          <w:rFonts w:ascii="Arial" w:hAnsi="Arial" w:cs="Arial"/>
          <w:b/>
          <w:color w:val="E36C0A" w:themeColor="accent6" w:themeShade="BF"/>
          <w:sz w:val="10"/>
          <w:szCs w:val="10"/>
          <w:u w:val="single"/>
          <w:lang w:val="es-ES_tradnl" w:eastAsia="es-ES"/>
        </w:rPr>
      </w:pPr>
      <w:r>
        <w:rPr>
          <w:rFonts w:ascii="Arial" w:hAnsi="Arial" w:cs="Arial"/>
          <w:sz w:val="18"/>
          <w:szCs w:val="18"/>
          <w:lang w:val="es-ES_tradnl" w:eastAsia="es-ES"/>
        </w:rPr>
        <w:t xml:space="preserve">Tour medio día Dubai </w:t>
      </w:r>
      <w:r w:rsidR="00433967">
        <w:rPr>
          <w:rFonts w:ascii="Arial" w:hAnsi="Arial" w:cs="Arial"/>
          <w:sz w:val="18"/>
          <w:szCs w:val="18"/>
          <w:lang w:val="es-ES_tradnl" w:eastAsia="es-ES"/>
        </w:rPr>
        <w:t>c</w:t>
      </w:r>
      <w:r>
        <w:rPr>
          <w:rFonts w:ascii="Arial" w:hAnsi="Arial" w:cs="Arial"/>
          <w:sz w:val="18"/>
          <w:szCs w:val="18"/>
          <w:lang w:val="es-ES_tradnl" w:eastAsia="es-ES"/>
        </w:rPr>
        <w:t>on guía en español</w:t>
      </w:r>
    </w:p>
    <w:p w14:paraId="4F7284DF" w14:textId="77777777" w:rsidR="00C817E1" w:rsidRDefault="00C817E1" w:rsidP="00C817E1">
      <w:pPr>
        <w:pStyle w:val="Sinespaciado"/>
        <w:widowControl w:val="0"/>
        <w:numPr>
          <w:ilvl w:val="0"/>
          <w:numId w:val="6"/>
        </w:numPr>
        <w:adjustRightInd w:val="0"/>
        <w:jc w:val="both"/>
        <w:textAlignment w:val="baseline"/>
        <w:rPr>
          <w:rFonts w:ascii="Arial" w:hAnsi="Arial" w:cs="Arial"/>
          <w:b/>
          <w:color w:val="E36C0A" w:themeColor="accent6" w:themeShade="BF"/>
          <w:sz w:val="10"/>
          <w:szCs w:val="10"/>
          <w:u w:val="single"/>
          <w:lang w:val="es-ES_tradnl" w:eastAsia="es-ES"/>
        </w:rPr>
      </w:pPr>
      <w:r>
        <w:rPr>
          <w:rFonts w:ascii="Arial" w:hAnsi="Arial" w:cs="Arial"/>
          <w:sz w:val="18"/>
          <w:szCs w:val="18"/>
          <w:lang w:val="es-ES_tradnl" w:eastAsia="es-ES"/>
        </w:rPr>
        <w:t>Tour de día completo a Abu Dhabi con almuerzo y guía en español</w:t>
      </w:r>
    </w:p>
    <w:p w14:paraId="776048CF" w14:textId="77777777" w:rsidR="00C817E1" w:rsidRDefault="00C817E1" w:rsidP="00C817E1">
      <w:pPr>
        <w:pStyle w:val="Sinespaciado"/>
        <w:widowControl w:val="0"/>
        <w:numPr>
          <w:ilvl w:val="0"/>
          <w:numId w:val="6"/>
        </w:numPr>
        <w:adjustRightInd w:val="0"/>
        <w:jc w:val="both"/>
        <w:textAlignment w:val="baseline"/>
        <w:rPr>
          <w:rFonts w:ascii="Arial" w:hAnsi="Arial" w:cs="Arial"/>
          <w:b/>
          <w:color w:val="E36C0A" w:themeColor="accent6" w:themeShade="BF"/>
          <w:sz w:val="10"/>
          <w:szCs w:val="10"/>
          <w:u w:val="single"/>
          <w:lang w:val="es-ES_tradnl" w:eastAsia="es-ES"/>
        </w:rPr>
      </w:pPr>
      <w:r>
        <w:rPr>
          <w:rFonts w:ascii="Arial" w:hAnsi="Arial" w:cs="Arial"/>
          <w:sz w:val="18"/>
          <w:szCs w:val="18"/>
          <w:lang w:val="es-ES_tradnl" w:eastAsia="es-ES"/>
        </w:rPr>
        <w:t>Safari por el desierto con cena y traslados en inglés (supl. asist. en español $130)</w:t>
      </w:r>
    </w:p>
    <w:p w14:paraId="180C0966" w14:textId="16AD5058" w:rsidR="005F4693" w:rsidRPr="00E272D1" w:rsidRDefault="00CA1FCB" w:rsidP="00E272D1">
      <w:pPr>
        <w:pStyle w:val="Prrafodelista"/>
        <w:widowControl w:val="0"/>
        <w:numPr>
          <w:ilvl w:val="0"/>
          <w:numId w:val="6"/>
        </w:numPr>
        <w:pBdr>
          <w:top w:val="nil"/>
          <w:left w:val="nil"/>
          <w:bottom w:val="nil"/>
          <w:right w:val="nil"/>
          <w:between w:val="nil"/>
        </w:pBdr>
        <w:spacing w:after="0" w:line="240" w:lineRule="auto"/>
        <w:jc w:val="both"/>
        <w:rPr>
          <w:rFonts w:ascii="Arial" w:eastAsia="Arial" w:hAnsi="Arial" w:cs="Arial"/>
          <w:b/>
          <w:color w:val="E36C09"/>
          <w:sz w:val="10"/>
          <w:szCs w:val="10"/>
          <w:u w:val="single"/>
        </w:rPr>
      </w:pPr>
      <w:r w:rsidRPr="00E272D1">
        <w:rPr>
          <w:rFonts w:ascii="Arial" w:eastAsia="Arial" w:hAnsi="Arial" w:cs="Arial"/>
          <w:color w:val="000000"/>
          <w:sz w:val="18"/>
          <w:szCs w:val="18"/>
        </w:rPr>
        <w:t>Asistencia al viajero 24h/7 en español Via (WhatsApp – Teléfono)</w:t>
      </w:r>
    </w:p>
    <w:p w14:paraId="20D13CBD" w14:textId="77777777" w:rsidR="005F4693" w:rsidRDefault="005F4693">
      <w:pPr>
        <w:spacing w:after="0" w:line="240" w:lineRule="auto"/>
        <w:jc w:val="both"/>
        <w:rPr>
          <w:rFonts w:ascii="Arial" w:eastAsia="Arial" w:hAnsi="Arial" w:cs="Arial"/>
          <w:b/>
          <w:color w:val="E36C09"/>
          <w:sz w:val="10"/>
          <w:szCs w:val="10"/>
          <w:u w:val="single"/>
        </w:rPr>
      </w:pPr>
    </w:p>
    <w:p w14:paraId="1613D85C" w14:textId="77777777" w:rsidR="005F4693" w:rsidRDefault="005F4693">
      <w:pPr>
        <w:spacing w:after="0" w:line="240" w:lineRule="auto"/>
        <w:jc w:val="both"/>
        <w:rPr>
          <w:rFonts w:ascii="Arial" w:eastAsia="Arial" w:hAnsi="Arial" w:cs="Arial"/>
          <w:b/>
          <w:color w:val="E36C09"/>
          <w:sz w:val="18"/>
          <w:szCs w:val="18"/>
          <w:u w:val="single"/>
        </w:rPr>
      </w:pPr>
    </w:p>
    <w:p w14:paraId="14441643" w14:textId="77777777" w:rsidR="00734D5D" w:rsidRDefault="00734D5D">
      <w:pPr>
        <w:spacing w:after="0" w:line="240" w:lineRule="auto"/>
        <w:jc w:val="both"/>
        <w:rPr>
          <w:rFonts w:ascii="Arial" w:eastAsia="Arial" w:hAnsi="Arial" w:cs="Arial"/>
          <w:b/>
          <w:color w:val="0070C0"/>
          <w:sz w:val="18"/>
          <w:szCs w:val="18"/>
          <w:u w:val="single"/>
        </w:rPr>
      </w:pPr>
    </w:p>
    <w:p w14:paraId="125FEFA8" w14:textId="2553A094" w:rsidR="005F4693" w:rsidRDefault="00CA1FCB">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0579B649" w14:textId="77777777" w:rsidR="005F4693" w:rsidRDefault="005F4693">
      <w:pPr>
        <w:spacing w:after="0" w:line="240" w:lineRule="auto"/>
        <w:jc w:val="both"/>
        <w:rPr>
          <w:rFonts w:ascii="Arial" w:eastAsia="Arial" w:hAnsi="Arial" w:cs="Arial"/>
          <w:b/>
          <w:color w:val="E36C09"/>
          <w:sz w:val="18"/>
          <w:szCs w:val="18"/>
          <w:u w:val="single"/>
        </w:rPr>
      </w:pPr>
    </w:p>
    <w:p w14:paraId="2952AF1D" w14:textId="325C25D2" w:rsidR="005F4693" w:rsidRPr="00823344" w:rsidRDefault="00CA1FCB" w:rsidP="00823344">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Boleto de avión México – Estambul</w:t>
      </w:r>
      <w:r w:rsidR="00433967">
        <w:rPr>
          <w:rFonts w:ascii="Arial" w:eastAsia="Arial" w:hAnsi="Arial" w:cs="Arial"/>
          <w:color w:val="000000"/>
          <w:sz w:val="18"/>
          <w:szCs w:val="18"/>
        </w:rPr>
        <w:t xml:space="preserve"> – el Cairo – Dubái </w:t>
      </w:r>
      <w:r w:rsidRPr="00823344">
        <w:rPr>
          <w:rFonts w:ascii="Arial" w:eastAsia="Arial" w:hAnsi="Arial" w:cs="Arial"/>
          <w:color w:val="000000"/>
          <w:sz w:val="18"/>
          <w:szCs w:val="18"/>
        </w:rPr>
        <w:t>– México</w:t>
      </w:r>
    </w:p>
    <w:p w14:paraId="6414C5E6" w14:textId="77777777" w:rsidR="005F4693" w:rsidRPr="00823344" w:rsidRDefault="00CA1FCB" w:rsidP="00823344">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Gastos personales, propinas, bebidas, maleteros</w:t>
      </w:r>
    </w:p>
    <w:p w14:paraId="0BF8E4A5" w14:textId="77777777" w:rsidR="005F4693" w:rsidRPr="00823344" w:rsidRDefault="00CA1FCB" w:rsidP="00823344">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 xml:space="preserve">Alimentos y bebidas no </w:t>
      </w:r>
      <w:r w:rsidRPr="00823344">
        <w:rPr>
          <w:rFonts w:ascii="Arial" w:eastAsia="Arial" w:hAnsi="Arial" w:cs="Arial"/>
          <w:color w:val="000000"/>
          <w:sz w:val="18"/>
          <w:szCs w:val="18"/>
        </w:rPr>
        <w:t>especificados</w:t>
      </w:r>
    </w:p>
    <w:p w14:paraId="66684A7B" w14:textId="0E9E7244" w:rsidR="005F4693" w:rsidRPr="00823344" w:rsidRDefault="00CA1FCB" w:rsidP="00823344">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50.00USD  Propinas Cuota De Servicio</w:t>
      </w:r>
      <w:r w:rsidR="00734D5D" w:rsidRPr="00823344">
        <w:rPr>
          <w:rFonts w:ascii="Arial" w:eastAsia="Arial" w:hAnsi="Arial" w:cs="Arial"/>
          <w:color w:val="000000"/>
          <w:sz w:val="18"/>
          <w:szCs w:val="18"/>
        </w:rPr>
        <w:t xml:space="preserve"> a Maleteros</w:t>
      </w:r>
      <w:r w:rsidRPr="00823344">
        <w:rPr>
          <w:rFonts w:ascii="Arial" w:eastAsia="Arial" w:hAnsi="Arial" w:cs="Arial"/>
          <w:color w:val="000000"/>
          <w:sz w:val="18"/>
          <w:szCs w:val="18"/>
        </w:rPr>
        <w:t xml:space="preserve"> – </w:t>
      </w:r>
      <w:r w:rsidR="00E272D1" w:rsidRPr="00823344">
        <w:rPr>
          <w:rFonts w:ascii="Arial" w:eastAsia="Arial" w:hAnsi="Arial" w:cs="Arial"/>
          <w:color w:val="000000"/>
          <w:sz w:val="18"/>
          <w:szCs w:val="18"/>
        </w:rPr>
        <w:t xml:space="preserve">en Turquía </w:t>
      </w:r>
    </w:p>
    <w:p w14:paraId="5BD44996" w14:textId="42E3160D" w:rsidR="00433967" w:rsidRPr="00433967" w:rsidRDefault="00433967" w:rsidP="00433967">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433967">
        <w:rPr>
          <w:rFonts w:ascii="Arial" w:eastAsia="Arial" w:hAnsi="Arial" w:cs="Arial"/>
          <w:color w:val="000000"/>
          <w:sz w:val="18"/>
          <w:szCs w:val="18"/>
        </w:rPr>
        <w:t xml:space="preserve">Visado de entrada a Egipto 36usd (debe de contar con una tarjeta de crédito disponible para el trámite directo en el aeropuerto de El Cairo)   </w:t>
      </w:r>
    </w:p>
    <w:p w14:paraId="7A17E59E" w14:textId="34862851" w:rsidR="00433967" w:rsidRPr="00433967" w:rsidRDefault="00433967" w:rsidP="00433967">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433967">
        <w:rPr>
          <w:rFonts w:ascii="Arial" w:eastAsia="Arial" w:hAnsi="Arial" w:cs="Arial"/>
          <w:color w:val="000000"/>
          <w:sz w:val="18"/>
          <w:szCs w:val="18"/>
        </w:rPr>
        <w:t xml:space="preserve">Propinas al guía Sugerido 7.00USD por día por persona </w:t>
      </w:r>
    </w:p>
    <w:p w14:paraId="01D0CE58" w14:textId="48B05DB9" w:rsidR="00433967" w:rsidRPr="00433967" w:rsidRDefault="00433967" w:rsidP="00433967">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433967">
        <w:rPr>
          <w:rFonts w:ascii="Arial" w:eastAsia="Arial" w:hAnsi="Arial" w:cs="Arial"/>
          <w:color w:val="000000"/>
          <w:sz w:val="18"/>
          <w:szCs w:val="18"/>
        </w:rPr>
        <w:t xml:space="preserve">Propinas durante el crucero 45.00 Usd por persona </w:t>
      </w:r>
    </w:p>
    <w:p w14:paraId="7F595C70" w14:textId="77777777" w:rsidR="00433967" w:rsidRDefault="00433967" w:rsidP="00433967">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433967">
        <w:rPr>
          <w:rFonts w:ascii="Arial" w:eastAsia="Arial" w:hAnsi="Arial" w:cs="Arial"/>
          <w:color w:val="000000"/>
          <w:sz w:val="18"/>
          <w:szCs w:val="18"/>
        </w:rPr>
        <w:t xml:space="preserve">Propinas para Maleteros, camaristas, chofer, etc.  </w:t>
      </w:r>
    </w:p>
    <w:p w14:paraId="4F038820" w14:textId="37DB1B03" w:rsidR="00E272D1" w:rsidRPr="00823344" w:rsidRDefault="00E272D1" w:rsidP="00433967">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 xml:space="preserve">Tasa de turismo </w:t>
      </w:r>
      <w:r w:rsidR="00433967">
        <w:rPr>
          <w:rFonts w:ascii="Arial" w:eastAsia="Arial" w:hAnsi="Arial" w:cs="Arial"/>
          <w:color w:val="000000"/>
          <w:sz w:val="18"/>
          <w:szCs w:val="18"/>
        </w:rPr>
        <w:t xml:space="preserve">en Emiratos </w:t>
      </w:r>
      <w:r w:rsidRPr="00823344">
        <w:rPr>
          <w:rFonts w:ascii="Arial" w:eastAsia="Arial" w:hAnsi="Arial" w:cs="Arial"/>
          <w:color w:val="000000"/>
          <w:sz w:val="18"/>
          <w:szCs w:val="18"/>
        </w:rPr>
        <w:t>(Pagar Directo en el  hotel) aprox. 5.5 USD por habitación por noche</w:t>
      </w:r>
    </w:p>
    <w:p w14:paraId="3B18F5A8" w14:textId="77777777" w:rsidR="005F4693" w:rsidRPr="00823344" w:rsidRDefault="00CA1FCB" w:rsidP="00823344">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Visitas marcadas como opcionales o por su cuenta</w:t>
      </w:r>
    </w:p>
    <w:p w14:paraId="47950339" w14:textId="77777777" w:rsidR="005F4693" w:rsidRPr="00823344" w:rsidRDefault="00CA1FCB" w:rsidP="00823344">
      <w:pPr>
        <w:pStyle w:val="Prrafodelista"/>
        <w:widowControl w:val="0"/>
        <w:numPr>
          <w:ilvl w:val="0"/>
          <w:numId w:val="9"/>
        </w:numPr>
        <w:pBdr>
          <w:top w:val="nil"/>
          <w:left w:val="nil"/>
          <w:bottom w:val="nil"/>
          <w:right w:val="nil"/>
          <w:between w:val="nil"/>
        </w:pBdr>
        <w:spacing w:after="0" w:line="240" w:lineRule="auto"/>
        <w:jc w:val="both"/>
        <w:rPr>
          <w:rFonts w:ascii="Arial" w:eastAsia="Arial" w:hAnsi="Arial" w:cs="Arial"/>
          <w:color w:val="000000"/>
          <w:sz w:val="18"/>
          <w:szCs w:val="18"/>
        </w:rPr>
      </w:pPr>
      <w:r w:rsidRPr="00823344">
        <w:rPr>
          <w:rFonts w:ascii="Arial" w:eastAsia="Arial" w:hAnsi="Arial" w:cs="Arial"/>
          <w:color w:val="000000"/>
          <w:sz w:val="18"/>
          <w:szCs w:val="18"/>
        </w:rPr>
        <w:t>TUA’s de salida (derechos de aeropuerto). Pagaderos directamente en el destino.</w:t>
      </w:r>
    </w:p>
    <w:p w14:paraId="3AA98FB4" w14:textId="77777777" w:rsidR="005F4693" w:rsidRDefault="005F4693">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3392B221" w14:textId="6BA8097F" w:rsidR="00734D5D" w:rsidRDefault="00734D5D" w:rsidP="00734D5D">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28812AF3" w14:textId="7E596FA2" w:rsidR="00433967" w:rsidRDefault="00433967" w:rsidP="00734D5D">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481CA55E" w14:textId="77777777" w:rsidR="00433967" w:rsidRDefault="00433967" w:rsidP="00734D5D">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3D6B9469" w14:textId="2C62879D" w:rsidR="00734D5D" w:rsidRPr="00734D5D" w:rsidRDefault="00734D5D" w:rsidP="00734D5D">
      <w:pPr>
        <w:spacing w:after="0"/>
        <w:jc w:val="both"/>
        <w:rPr>
          <w:rFonts w:asciiTheme="minorHAnsi" w:hAnsiTheme="minorHAnsi" w:cstheme="minorHAnsi"/>
          <w:b/>
          <w:color w:val="0070C0"/>
          <w:u w:val="single"/>
          <w:lang w:val="es-AR"/>
        </w:rPr>
      </w:pPr>
      <w:r w:rsidRPr="00734D5D">
        <w:rPr>
          <w:rFonts w:asciiTheme="minorHAnsi" w:hAnsiTheme="minorHAnsi" w:cstheme="minorHAnsi"/>
          <w:b/>
          <w:color w:val="0070C0"/>
          <w:u w:val="single"/>
          <w:lang w:val="es-AR"/>
        </w:rPr>
        <w:t>EXCURSIONES OPCIONALES  PRECIOS POR  PERSONA</w:t>
      </w:r>
      <w:r>
        <w:rPr>
          <w:rFonts w:asciiTheme="minorHAnsi" w:hAnsiTheme="minorHAnsi" w:cstheme="minorHAnsi"/>
          <w:b/>
          <w:color w:val="0070C0"/>
          <w:u w:val="single"/>
          <w:lang w:val="es-AR"/>
        </w:rPr>
        <w:t xml:space="preserve"> </w:t>
      </w:r>
      <w:r w:rsidRPr="00734D5D">
        <w:rPr>
          <w:rFonts w:asciiTheme="minorHAnsi" w:hAnsiTheme="minorHAnsi" w:cstheme="minorHAnsi"/>
          <w:b/>
          <w:color w:val="0070C0"/>
          <w:u w:val="single"/>
          <w:lang w:val="es-AR"/>
        </w:rPr>
        <w:t>EXCLUSIVAMENTE PARA RESERVACIÓN PREVIA A LA LLEGADA A TURQUIA</w:t>
      </w:r>
    </w:p>
    <w:p w14:paraId="6329496C" w14:textId="2677A157" w:rsidR="00734D5D" w:rsidRPr="00734D5D" w:rsidRDefault="00734D5D" w:rsidP="00734D5D">
      <w:pPr>
        <w:spacing w:after="0"/>
        <w:jc w:val="both"/>
        <w:rPr>
          <w:rFonts w:asciiTheme="minorHAnsi" w:hAnsiTheme="minorHAnsi" w:cstheme="minorHAnsi"/>
          <w:color w:val="7030A0"/>
          <w:lang w:val="es-AR"/>
        </w:rPr>
      </w:pPr>
      <w:r w:rsidRPr="00734D5D">
        <w:rPr>
          <w:rFonts w:asciiTheme="minorHAnsi" w:hAnsiTheme="minorHAnsi" w:cstheme="minorHAnsi"/>
          <w:b/>
          <w:bCs/>
          <w:color w:val="7030A0"/>
          <w:lang w:val="es-AR"/>
        </w:rPr>
        <w:t>Excursión opcional Topkapı + Grand Bazar:</w:t>
      </w:r>
      <w:r w:rsidRPr="00734D5D">
        <w:rPr>
          <w:rFonts w:asciiTheme="minorHAnsi" w:hAnsiTheme="minorHAnsi" w:cstheme="minorHAnsi"/>
          <w:color w:val="7030A0"/>
          <w:lang w:val="es-AR"/>
        </w:rPr>
        <w:t xml:space="preserve"> 105 USD por persona </w:t>
      </w:r>
    </w:p>
    <w:p w14:paraId="361BA0B6" w14:textId="6B6A1BFA" w:rsidR="00734D5D" w:rsidRPr="00734D5D" w:rsidRDefault="00734D5D" w:rsidP="00734D5D">
      <w:pPr>
        <w:spacing w:after="0"/>
        <w:jc w:val="both"/>
        <w:rPr>
          <w:rFonts w:asciiTheme="minorHAnsi" w:hAnsiTheme="minorHAnsi" w:cstheme="minorHAnsi"/>
          <w:color w:val="7030A0"/>
          <w:lang w:val="es-AR"/>
        </w:rPr>
      </w:pPr>
      <w:r w:rsidRPr="00734D5D">
        <w:rPr>
          <w:rFonts w:asciiTheme="minorHAnsi" w:hAnsiTheme="minorHAnsi" w:cstheme="minorHAnsi"/>
          <w:b/>
          <w:bCs/>
          <w:color w:val="7030A0"/>
          <w:lang w:val="es-AR"/>
        </w:rPr>
        <w:t>Excursión opcional Bósforo:</w:t>
      </w:r>
      <w:r w:rsidRPr="00734D5D">
        <w:rPr>
          <w:rFonts w:asciiTheme="minorHAnsi" w:hAnsiTheme="minorHAnsi" w:cstheme="minorHAnsi"/>
          <w:color w:val="7030A0"/>
          <w:lang w:val="es-AR"/>
        </w:rPr>
        <w:t xml:space="preserve"> 130 USD por persona </w:t>
      </w:r>
    </w:p>
    <w:p w14:paraId="5CF13CE2" w14:textId="4E42D9C3" w:rsidR="00734D5D" w:rsidRPr="00734D5D" w:rsidRDefault="00734D5D" w:rsidP="00734D5D">
      <w:pPr>
        <w:spacing w:after="0"/>
        <w:jc w:val="both"/>
        <w:rPr>
          <w:rFonts w:asciiTheme="minorHAnsi" w:hAnsiTheme="minorHAnsi" w:cstheme="minorHAnsi"/>
          <w:color w:val="7030A0"/>
          <w:lang w:val="es-AR"/>
        </w:rPr>
      </w:pPr>
      <w:r w:rsidRPr="00734D5D">
        <w:rPr>
          <w:rFonts w:asciiTheme="minorHAnsi" w:hAnsiTheme="minorHAnsi" w:cstheme="minorHAnsi"/>
          <w:b/>
          <w:bCs/>
          <w:color w:val="7030A0"/>
          <w:lang w:val="es-AR"/>
        </w:rPr>
        <w:t>Espectáculo en Capadocia:</w:t>
      </w:r>
      <w:r w:rsidRPr="00734D5D">
        <w:rPr>
          <w:rFonts w:asciiTheme="minorHAnsi" w:hAnsiTheme="minorHAnsi" w:cstheme="minorHAnsi"/>
          <w:color w:val="7030A0"/>
          <w:lang w:val="es-AR"/>
        </w:rPr>
        <w:t xml:space="preserve"> 90 USD por persona (Bebidas, entremeses, Show, Transfer) </w:t>
      </w:r>
    </w:p>
    <w:p w14:paraId="2DB990FB" w14:textId="77777777" w:rsidR="00734D5D" w:rsidRPr="00734D5D" w:rsidRDefault="00734D5D" w:rsidP="00734D5D">
      <w:pPr>
        <w:spacing w:after="0"/>
        <w:jc w:val="both"/>
        <w:rPr>
          <w:rFonts w:asciiTheme="minorHAnsi" w:hAnsiTheme="minorHAnsi" w:cstheme="minorHAnsi"/>
          <w:color w:val="7030A0"/>
          <w:lang w:val="es-AR"/>
        </w:rPr>
      </w:pPr>
      <w:r w:rsidRPr="00734D5D">
        <w:rPr>
          <w:rFonts w:asciiTheme="minorHAnsi" w:hAnsiTheme="minorHAnsi" w:cstheme="minorHAnsi"/>
          <w:b/>
          <w:bCs/>
          <w:color w:val="7030A0"/>
          <w:lang w:val="es-AR"/>
        </w:rPr>
        <w:t>Paseo en Globo en Capadocia:</w:t>
      </w:r>
      <w:r w:rsidRPr="00734D5D">
        <w:rPr>
          <w:rFonts w:asciiTheme="minorHAnsi" w:hAnsiTheme="minorHAnsi" w:cstheme="minorHAnsi"/>
          <w:color w:val="7030A0"/>
          <w:lang w:val="es-AR"/>
        </w:rPr>
        <w:t xml:space="preserve"> Consultar </w:t>
      </w:r>
    </w:p>
    <w:p w14:paraId="2A946346" w14:textId="77777777" w:rsidR="00734D5D" w:rsidRPr="00734D5D" w:rsidRDefault="00734D5D">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lang w:val="es-AR"/>
        </w:rPr>
      </w:pPr>
    </w:p>
    <w:p w14:paraId="4E8E2E62" w14:textId="77777777" w:rsidR="005F4693" w:rsidRDefault="005F4693">
      <w:pPr>
        <w:spacing w:after="0" w:line="240" w:lineRule="auto"/>
        <w:jc w:val="both"/>
        <w:rPr>
          <w:rFonts w:ascii="Arial" w:eastAsia="Arial" w:hAnsi="Arial" w:cs="Arial"/>
          <w:b/>
          <w:color w:val="0070C0"/>
          <w:sz w:val="18"/>
          <w:szCs w:val="18"/>
          <w:u w:val="single"/>
        </w:rPr>
      </w:pPr>
    </w:p>
    <w:p w14:paraId="49CE3FEB" w14:textId="77777777" w:rsidR="00823344" w:rsidRDefault="00823344">
      <w:pPr>
        <w:spacing w:after="0" w:line="240" w:lineRule="auto"/>
        <w:jc w:val="both"/>
        <w:rPr>
          <w:rFonts w:ascii="Arial" w:eastAsia="Arial" w:hAnsi="Arial" w:cs="Arial"/>
          <w:b/>
          <w:color w:val="0070C0"/>
          <w:sz w:val="18"/>
          <w:szCs w:val="18"/>
          <w:u w:val="single"/>
        </w:rPr>
      </w:pPr>
    </w:p>
    <w:p w14:paraId="3F964BE1" w14:textId="77777777" w:rsidR="005F4693" w:rsidRDefault="00CA1FCB">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03E9CE42" w14:textId="77777777" w:rsidR="005F4693" w:rsidRDefault="005F4693">
      <w:pPr>
        <w:spacing w:after="0" w:line="240" w:lineRule="auto"/>
        <w:jc w:val="both"/>
        <w:rPr>
          <w:rFonts w:ascii="Arial" w:eastAsia="Arial" w:hAnsi="Arial" w:cs="Arial"/>
          <w:b/>
          <w:color w:val="0070C0"/>
          <w:sz w:val="18"/>
          <w:szCs w:val="18"/>
          <w:u w:val="single"/>
        </w:rPr>
      </w:pPr>
    </w:p>
    <w:p w14:paraId="3B9A7372"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Tarifas expresadas por persona, en dólares americanos pagaderos en Moneda Nacional al tipo de cambio del día de su pago </w:t>
      </w:r>
      <w:r>
        <w:rPr>
          <w:rFonts w:ascii="Arial" w:eastAsia="Arial" w:hAnsi="Arial" w:cs="Arial"/>
          <w:color w:val="000000"/>
          <w:sz w:val="18"/>
          <w:szCs w:val="18"/>
        </w:rPr>
        <w:t>indicado por Entorno CIT, sujetas a cambios sin previo aviso y a disponibilidad al momento de reservar.</w:t>
      </w:r>
    </w:p>
    <w:p w14:paraId="2F4BC278"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w:t>
      </w:r>
      <w:r>
        <w:rPr>
          <w:rFonts w:ascii="Arial" w:eastAsia="Arial" w:hAnsi="Arial" w:cs="Arial"/>
          <w:color w:val="000000"/>
          <w:sz w:val="18"/>
          <w:szCs w:val="18"/>
        </w:rPr>
        <w:t>e los países de destino o de tránsito, tales como visas, permisos sanitarios, permisos notariados para menores viajando solos o con un tutor, etc.</w:t>
      </w:r>
    </w:p>
    <w:p w14:paraId="08703835"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w:t>
      </w:r>
      <w:r>
        <w:rPr>
          <w:rFonts w:ascii="Arial" w:eastAsia="Arial" w:hAnsi="Arial" w:cs="Arial"/>
          <w:color w:val="000000"/>
          <w:sz w:val="18"/>
          <w:szCs w:val="18"/>
        </w:rPr>
        <w:t>e.</w:t>
      </w:r>
    </w:p>
    <w:p w14:paraId="54290F16" w14:textId="77777777" w:rsidR="005F4693" w:rsidRDefault="00CA1FCB">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4634A3EC" w14:textId="77777777" w:rsidR="005F4693" w:rsidRDefault="00CA1FCB">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El pasajero debe tener una tarjeta de crédito a su nombre para el depósito de garantía en el momento del check-in.</w:t>
      </w:r>
    </w:p>
    <w:p w14:paraId="3B74F63E" w14:textId="1572A5C0" w:rsidR="005F4693" w:rsidRDefault="00CA1FCB" w:rsidP="00734D5D">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w:t>
      </w:r>
      <w:r>
        <w:rPr>
          <w:rFonts w:ascii="Arial" w:eastAsia="Arial" w:hAnsi="Arial" w:cs="Arial"/>
          <w:color w:val="000000"/>
          <w:sz w:val="18"/>
          <w:szCs w:val="18"/>
        </w:rPr>
        <w:t xml:space="preserve"> climáticas del lugar, pero siempre serán dadas conforme fueron adquiridas.</w:t>
      </w:r>
    </w:p>
    <w:p w14:paraId="11176C30"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w:t>
      </w:r>
      <w:r>
        <w:rPr>
          <w:rFonts w:ascii="Arial" w:eastAsia="Arial" w:hAnsi="Arial" w:cs="Arial"/>
          <w:color w:val="000000"/>
          <w:sz w:val="18"/>
          <w:szCs w:val="18"/>
        </w:rPr>
        <w:t>an en Horario de entre 22:00hrs y 06:00hrs aplica suplemento de 25USD por persona</w:t>
      </w:r>
    </w:p>
    <w:p w14:paraId="4A9E21BD"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2F812142" w14:textId="2F55ABA3"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w:t>
      </w:r>
      <w:r>
        <w:rPr>
          <w:rFonts w:ascii="Arial" w:eastAsia="Arial" w:hAnsi="Arial" w:cs="Arial"/>
          <w:color w:val="000000"/>
          <w:sz w:val="18"/>
          <w:szCs w:val="18"/>
        </w:rPr>
        <w:t xml:space="preserve"> a las formalidades de cada hotel, pudiendo tener los siguientes horarios: Check In 14:00 Hrs. y Check Out 11:00 Hrs. (Mañana). En caso de que la llegada fuese antes del horario establecido, existe la posibilidad de que la habitación no sea facilitada hast</w:t>
      </w:r>
      <w:r>
        <w:rPr>
          <w:rFonts w:ascii="Arial" w:eastAsia="Arial" w:hAnsi="Arial" w:cs="Arial"/>
          <w:color w:val="000000"/>
          <w:sz w:val="18"/>
          <w:szCs w:val="18"/>
        </w:rPr>
        <w:t>a el horario correspondiente. Si su avión regresa por la tarde, el hotel podrá mantener sus pertenencias.</w:t>
      </w:r>
    </w:p>
    <w:p w14:paraId="04A6471D" w14:textId="7A02CE2B" w:rsidR="00E362FD" w:rsidRDefault="00E362FD" w:rsidP="00E362FD">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58AC2F05" w14:textId="77777777" w:rsidR="00E362FD" w:rsidRDefault="00E362FD" w:rsidP="00E362FD">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07E5B367"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CIRCUITOS REGULARES Y GARANTIZADOS:Les recordamos que la selección de hoteles en las salidas garantizadas NO ES UNA OPCION DE CLIENTE. El cliente NO P</w:t>
      </w:r>
      <w:r>
        <w:rPr>
          <w:rFonts w:ascii="Arial" w:eastAsia="Arial" w:hAnsi="Arial" w:cs="Arial"/>
          <w:color w:val="000000"/>
          <w:sz w:val="18"/>
          <w:szCs w:val="18"/>
        </w:rPr>
        <w:t>UEDE ELEGIR el hotel dentro de la categoría seleccionada. Se Indica varios hoteles con los que se trabaja habitualmente, pero la elección final del hotel en cada salida es única y exclusivamente del prestador de servicios. Si los clientes desean otro hotel</w:t>
      </w:r>
      <w:r>
        <w:rPr>
          <w:rFonts w:ascii="Arial" w:eastAsia="Arial" w:hAnsi="Arial" w:cs="Arial"/>
          <w:color w:val="000000"/>
          <w:sz w:val="18"/>
          <w:szCs w:val="18"/>
        </w:rPr>
        <w:t>, deberán solicitar SERVICIOS PRIVADOS y en ese caso, la elección es de ellos, pagando el importe correspondiente por SERVICIOS PRIVADOS, Fit´s y/o a la carta.</w:t>
      </w:r>
    </w:p>
    <w:p w14:paraId="12202267" w14:textId="77777777" w:rsidR="005F4693" w:rsidRDefault="00CA1FCB">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w:t>
      </w:r>
      <w:r>
        <w:rPr>
          <w:rFonts w:ascii="Arial" w:eastAsia="Arial" w:hAnsi="Arial" w:cs="Arial"/>
          <w:color w:val="000000"/>
          <w:sz w:val="18"/>
          <w:szCs w:val="18"/>
        </w:rPr>
        <w:t xml:space="preserve"> 1 menor con dos adultos; con las camas disponibles en la habitación. Los menores compartiendo no incluyen desayuno.</w:t>
      </w:r>
    </w:p>
    <w:p w14:paraId="54D08136" w14:textId="6CCB71B0" w:rsidR="00734D5D" w:rsidRDefault="00CA1FCB" w:rsidP="00734D5D">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Entorno CIT, no se responsabiliza por ninguna pérdida de equipaje, daño, deterioro o perjuicio de ninguna índole que pueda ocurrir durante </w:t>
      </w:r>
      <w:r>
        <w:rPr>
          <w:rFonts w:ascii="Arial" w:eastAsia="Arial" w:hAnsi="Arial" w:cs="Arial"/>
          <w:color w:val="000000"/>
          <w:sz w:val="18"/>
          <w:szCs w:val="18"/>
        </w:rPr>
        <w:t>el circuito, debido a la negligencia, error o descuido de los proveedores de servicios: transportes, hoteles, restaurantes, etc. El cliente prestará personalmente especial atención en la manipulación de su equipaje, de los mismos en los medios de transport</w:t>
      </w:r>
      <w:r>
        <w:rPr>
          <w:rFonts w:ascii="Arial" w:eastAsia="Arial" w:hAnsi="Arial" w:cs="Arial"/>
          <w:color w:val="000000"/>
          <w:sz w:val="18"/>
          <w:szCs w:val="18"/>
        </w:rPr>
        <w:t>e utilizados durante los circuitos.</w:t>
      </w:r>
    </w:p>
    <w:p w14:paraId="775D259B"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w:t>
      </w:r>
      <w:r>
        <w:rPr>
          <w:rFonts w:ascii="Arial" w:eastAsia="Arial" w:hAnsi="Arial" w:cs="Arial"/>
          <w:color w:val="000000"/>
          <w:sz w:val="18"/>
          <w:szCs w:val="18"/>
        </w:rPr>
        <w:t xml:space="preserve"> el equipaje de los clientes.</w:t>
      </w:r>
    </w:p>
    <w:p w14:paraId="4B78A0DF"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w:t>
      </w:r>
      <w:r>
        <w:rPr>
          <w:rFonts w:ascii="Arial" w:eastAsia="Arial" w:hAnsi="Arial" w:cs="Arial"/>
          <w:color w:val="000000"/>
          <w:sz w:val="18"/>
          <w:szCs w:val="18"/>
        </w:rPr>
        <w:t xml:space="preserve">as o durante el mes sagrado del Ramadán, overbooking y/o casos de fuerza mayor, los programas podrían ser modificados en su ruta o itinerario previsto, respetando en cualquier caso todas las visitas indicadas y reembolsando los servicios no utilizados, si </w:t>
      </w:r>
      <w:r>
        <w:rPr>
          <w:rFonts w:ascii="Arial" w:eastAsia="Arial" w:hAnsi="Arial" w:cs="Arial"/>
          <w:color w:val="000000"/>
          <w:sz w:val="18"/>
          <w:szCs w:val="18"/>
        </w:rPr>
        <w:t>procede.</w:t>
      </w:r>
    </w:p>
    <w:p w14:paraId="6DC064B3" w14:textId="77777777" w:rsidR="005F4693" w:rsidRDefault="00CA1FCB">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08E41121" w14:textId="77777777" w:rsidR="005F4693" w:rsidRDefault="00CA1FCB">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w:t>
      </w:r>
      <w:r>
        <w:rPr>
          <w:rFonts w:ascii="Arial" w:eastAsia="Arial" w:hAnsi="Arial" w:cs="Arial"/>
          <w:b/>
          <w:color w:val="000000"/>
          <w:sz w:val="18"/>
          <w:szCs w:val="18"/>
        </w:rPr>
        <w:t>rio no se podrá proporcionar los servicios de traslados de entrada y/o salida, y no serán reembolsables.</w:t>
      </w:r>
    </w:p>
    <w:p w14:paraId="3071DA42"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1ACEE374" w14:textId="77777777" w:rsidR="005F4693" w:rsidRDefault="00CA1FC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17E8E504" w14:textId="77777777" w:rsidR="005F4693" w:rsidRDefault="005F4693" w:rsidP="00734D5D">
      <w:pPr>
        <w:spacing w:after="0" w:line="240" w:lineRule="auto"/>
        <w:rPr>
          <w:rFonts w:ascii="Arial" w:eastAsia="Arial" w:hAnsi="Arial" w:cs="Arial"/>
          <w:b/>
          <w:color w:val="E36C09"/>
          <w:sz w:val="18"/>
          <w:szCs w:val="18"/>
          <w:u w:val="single"/>
        </w:rPr>
      </w:pPr>
    </w:p>
    <w:p w14:paraId="5CA68139" w14:textId="77777777" w:rsidR="005F4693" w:rsidRDefault="005F4693">
      <w:pPr>
        <w:spacing w:after="0" w:line="240" w:lineRule="auto"/>
        <w:jc w:val="center"/>
        <w:rPr>
          <w:rFonts w:ascii="Arial" w:eastAsia="Arial" w:hAnsi="Arial" w:cs="Arial"/>
          <w:b/>
          <w:color w:val="E36C09"/>
          <w:sz w:val="18"/>
          <w:szCs w:val="18"/>
          <w:u w:val="single"/>
        </w:rPr>
      </w:pPr>
    </w:p>
    <w:p w14:paraId="7AB85F70" w14:textId="77777777" w:rsidR="005F4693" w:rsidRDefault="00CA1FCB">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0E3255EF" w14:textId="77777777" w:rsidR="005F4693" w:rsidRDefault="005F4693">
      <w:pPr>
        <w:spacing w:after="0" w:line="240" w:lineRule="auto"/>
        <w:jc w:val="both"/>
        <w:rPr>
          <w:rFonts w:ascii="Arial" w:eastAsia="Arial" w:hAnsi="Arial" w:cs="Arial"/>
          <w:b/>
          <w:sz w:val="18"/>
          <w:szCs w:val="18"/>
          <w:u w:val="single"/>
        </w:rPr>
      </w:pPr>
    </w:p>
    <w:p w14:paraId="6953C41B" w14:textId="77777777" w:rsidR="005F4693" w:rsidRDefault="00CA1FCB">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cumplimiento por lo dispuesto en el artículo 15 de la Ley Federal de Protección de datos Personales en Posesión de los Particulares (LFPDPPP), le informamos que  sus datos personales que llegase a proporcionar de manera libre y voluntaria a través de es</w:t>
      </w:r>
      <w:r>
        <w:rPr>
          <w:rFonts w:ascii="Arial" w:eastAsia="Arial" w:hAnsi="Arial" w:cs="Arial"/>
          <w:color w:val="000000"/>
          <w:sz w:val="18"/>
          <w:szCs w:val="18"/>
        </w:rPr>
        <w:t xml:space="preserve">te o cualquier otro medio estarán sujetos a las disposiciones del Aviso de Privacidad de Entorno CIT el cual puede ser consultado en el sitio web: </w:t>
      </w:r>
      <w:hyperlink r:id="rId18">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4D973C1D" w14:textId="77777777" w:rsidR="005F4693" w:rsidRDefault="005F4693">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55A8D4A5" w14:textId="77777777" w:rsidR="005F4693" w:rsidRDefault="005F4693">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48F2B082" w14:textId="7EBF4493" w:rsidR="005F4693" w:rsidRDefault="00CA1FCB">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734D5D">
        <w:rPr>
          <w:rFonts w:ascii="Arial" w:eastAsia="Arial" w:hAnsi="Arial" w:cs="Arial"/>
          <w:b/>
          <w:color w:val="0070C0"/>
          <w:u w:val="single"/>
        </w:rPr>
        <w:t xml:space="preserve">DEL </w:t>
      </w:r>
      <w:r w:rsidR="00E362FD">
        <w:rPr>
          <w:rFonts w:ascii="Arial" w:eastAsia="Arial" w:hAnsi="Arial" w:cs="Arial"/>
          <w:b/>
          <w:color w:val="0070C0"/>
          <w:u w:val="single"/>
        </w:rPr>
        <w:t>01 DE OCTUBRE DE 2026 AL 30 DE ABRIL DE 2027</w:t>
      </w:r>
      <w:r>
        <w:rPr>
          <w:rFonts w:ascii="Arial" w:eastAsia="Arial" w:hAnsi="Arial" w:cs="Arial"/>
          <w:b/>
          <w:color w:val="0070C0"/>
          <w:u w:val="single"/>
        </w:rPr>
        <w:t>.</w:t>
      </w:r>
    </w:p>
    <w:p w14:paraId="216A3AA7" w14:textId="77777777" w:rsidR="005F4693" w:rsidRDefault="00CA1FCB">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358E0D4" w14:textId="77777777" w:rsidR="005F4693" w:rsidRDefault="005F4693">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2"/>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5F4693" w14:paraId="71C950BF" w14:textId="77777777" w:rsidTr="005F4693">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03B5D56C" w14:textId="77777777" w:rsidR="005F4693" w:rsidRDefault="00CA1FCB">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b w:val="0"/>
                <w:color w:val="000000"/>
                <w:sz w:val="18"/>
                <w:szCs w:val="18"/>
                <w:u w:val="single"/>
              </w:rPr>
              <w:t>POLÍTICAS DE CANCELACIÓN</w:t>
            </w:r>
          </w:p>
        </w:tc>
      </w:tr>
      <w:tr w:rsidR="005F4693" w14:paraId="50FF6E08" w14:textId="77777777" w:rsidTr="005F4693">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532B9849" w14:textId="77777777" w:rsidR="005F4693" w:rsidRDefault="005F4693">
            <w:pPr>
              <w:widowControl w:val="0"/>
              <w:pBdr>
                <w:top w:val="nil"/>
                <w:left w:val="nil"/>
                <w:bottom w:val="nil"/>
                <w:right w:val="nil"/>
                <w:between w:val="nil"/>
              </w:pBdr>
              <w:ind w:left="720"/>
              <w:rPr>
                <w:rFonts w:ascii="Arial" w:eastAsia="Arial" w:hAnsi="Arial" w:cs="Arial"/>
                <w:sz w:val="18"/>
                <w:szCs w:val="18"/>
              </w:rPr>
            </w:pPr>
          </w:p>
          <w:p w14:paraId="4A7E0DBF" w14:textId="77777777" w:rsidR="005F4693" w:rsidRDefault="00CA1FCB">
            <w:pPr>
              <w:widowControl w:val="0"/>
              <w:numPr>
                <w:ilvl w:val="0"/>
                <w:numId w:val="4"/>
              </w:numPr>
              <w:rPr>
                <w:rFonts w:ascii="Arial" w:eastAsia="Arial" w:hAnsi="Arial" w:cs="Arial"/>
                <w:sz w:val="18"/>
                <w:szCs w:val="18"/>
              </w:rPr>
            </w:pPr>
            <w:r>
              <w:rPr>
                <w:rFonts w:ascii="Arial" w:eastAsia="Arial" w:hAnsi="Arial" w:cs="Arial"/>
                <w:sz w:val="18"/>
                <w:szCs w:val="18"/>
              </w:rPr>
              <w:t>Antes de 48 días de la salida del pasajero: SIN CARGO</w:t>
            </w:r>
          </w:p>
          <w:p w14:paraId="60E2416F" w14:textId="77777777" w:rsidR="005F4693" w:rsidRDefault="00CA1FCB">
            <w:pPr>
              <w:widowControl w:val="0"/>
              <w:numPr>
                <w:ilvl w:val="0"/>
                <w:numId w:val="4"/>
              </w:numPr>
              <w:rPr>
                <w:rFonts w:ascii="Arial" w:eastAsia="Arial" w:hAnsi="Arial" w:cs="Arial"/>
                <w:sz w:val="18"/>
                <w:szCs w:val="18"/>
              </w:rPr>
            </w:pPr>
            <w:r>
              <w:rPr>
                <w:rFonts w:ascii="Arial" w:eastAsia="Arial" w:hAnsi="Arial" w:cs="Arial"/>
                <w:sz w:val="18"/>
                <w:szCs w:val="18"/>
              </w:rPr>
              <w:t>Entre 47 y 34 días antes de la fecha de llega, aplica cargos del 50% del total de la reservación por pasajero.</w:t>
            </w:r>
          </w:p>
          <w:p w14:paraId="62F5327D" w14:textId="77777777" w:rsidR="005F4693" w:rsidRDefault="00CA1FCB">
            <w:pPr>
              <w:widowControl w:val="0"/>
              <w:numPr>
                <w:ilvl w:val="0"/>
                <w:numId w:val="4"/>
              </w:numPr>
              <w:rPr>
                <w:rFonts w:ascii="Arial" w:eastAsia="Arial" w:hAnsi="Arial" w:cs="Arial"/>
                <w:sz w:val="18"/>
                <w:szCs w:val="18"/>
              </w:rPr>
            </w:pPr>
            <w:r>
              <w:rPr>
                <w:rFonts w:ascii="Arial" w:eastAsia="Arial" w:hAnsi="Arial" w:cs="Arial"/>
                <w:sz w:val="18"/>
                <w:szCs w:val="18"/>
              </w:rPr>
              <w:t xml:space="preserve">Entre 33 y 10 días antes de la </w:t>
            </w:r>
            <w:r>
              <w:rPr>
                <w:rFonts w:ascii="Arial" w:eastAsia="Arial" w:hAnsi="Arial" w:cs="Arial"/>
                <w:sz w:val="18"/>
                <w:szCs w:val="18"/>
              </w:rPr>
              <w:t>fecha de llega, aplica cargos del 80% del total de la reserva por pasajero</w:t>
            </w:r>
          </w:p>
          <w:p w14:paraId="739EC637" w14:textId="77777777" w:rsidR="005F4693" w:rsidRDefault="00CA1FCB">
            <w:pPr>
              <w:widowControl w:val="0"/>
              <w:numPr>
                <w:ilvl w:val="0"/>
                <w:numId w:val="4"/>
              </w:numPr>
              <w:rPr>
                <w:rFonts w:ascii="Arial" w:eastAsia="Arial" w:hAnsi="Arial" w:cs="Arial"/>
                <w:sz w:val="18"/>
                <w:szCs w:val="18"/>
              </w:rPr>
            </w:pPr>
            <w:r>
              <w:rPr>
                <w:rFonts w:ascii="Arial" w:eastAsia="Arial" w:hAnsi="Arial" w:cs="Arial"/>
                <w:sz w:val="18"/>
                <w:szCs w:val="18"/>
              </w:rPr>
              <w:t>Con menos de 9 días o NO SHOW 100% del total de la reservación</w:t>
            </w:r>
          </w:p>
          <w:p w14:paraId="2D271FE5" w14:textId="77777777" w:rsidR="005F4693" w:rsidRDefault="00CA1FCB">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Pr>
                <w:rFonts w:ascii="Arial" w:eastAsia="Arial" w:hAnsi="Arial" w:cs="Arial"/>
                <w:b w:val="0"/>
                <w:sz w:val="18"/>
                <w:szCs w:val="18"/>
              </w:rPr>
              <w:t>Servicios parciales no utilizados no son reembolsables.</w:t>
            </w:r>
          </w:p>
        </w:tc>
      </w:tr>
    </w:tbl>
    <w:p w14:paraId="722CFA93" w14:textId="77777777" w:rsidR="005F4693" w:rsidRDefault="005F4693">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4295D928" w14:textId="77777777" w:rsidR="005F4693" w:rsidRDefault="00CA1FCB">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 xml:space="preserve">El presente documento es de carácter </w:t>
      </w:r>
      <w:r>
        <w:rPr>
          <w:rFonts w:ascii="Arial" w:eastAsia="Arial" w:hAnsi="Arial" w:cs="Arial"/>
          <w:b/>
          <w:color w:val="000000"/>
          <w:sz w:val="18"/>
          <w:szCs w:val="18"/>
          <w:u w:val="single"/>
        </w:rPr>
        <w:t>informativo, más no una confirmación.</w:t>
      </w:r>
    </w:p>
    <w:p w14:paraId="09B8A1D6" w14:textId="77777777" w:rsidR="005F4693" w:rsidRDefault="005F4693">
      <w:pPr>
        <w:pBdr>
          <w:top w:val="nil"/>
          <w:left w:val="nil"/>
          <w:bottom w:val="nil"/>
          <w:right w:val="nil"/>
          <w:between w:val="nil"/>
        </w:pBdr>
        <w:spacing w:after="0" w:line="240" w:lineRule="auto"/>
        <w:jc w:val="both"/>
        <w:rPr>
          <w:rFonts w:ascii="Arial" w:eastAsia="Arial" w:hAnsi="Arial" w:cs="Arial"/>
          <w:color w:val="000000"/>
          <w:sz w:val="24"/>
          <w:szCs w:val="24"/>
        </w:rPr>
      </w:pPr>
    </w:p>
    <w:sectPr w:rsidR="005F4693">
      <w:headerReference w:type="default" r:id="rId19"/>
      <w:footerReference w:type="default" r:id="rId20"/>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08DA1" w14:textId="77777777" w:rsidR="00CA1FCB" w:rsidRDefault="00CA1FCB">
      <w:pPr>
        <w:spacing w:after="0" w:line="240" w:lineRule="auto"/>
      </w:pPr>
      <w:r>
        <w:separator/>
      </w:r>
    </w:p>
  </w:endnote>
  <w:endnote w:type="continuationSeparator" w:id="0">
    <w:p w14:paraId="286B0B50" w14:textId="77777777" w:rsidR="00CA1FCB" w:rsidRDefault="00CA1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3C3B07E5-9D56-4F1B-8AC7-36EB33193EA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embedRegular r:id="rId2" w:fontKey="{A2DD855A-DA21-4AD8-978B-250C637B5748}"/>
  </w:font>
  <w:font w:name="Calibri">
    <w:panose1 w:val="020F0502020204030204"/>
    <w:charset w:val="00"/>
    <w:family w:val="swiss"/>
    <w:pitch w:val="variable"/>
    <w:sig w:usb0="E0002AFF" w:usb1="4000ACFF" w:usb2="00000001" w:usb3="00000000" w:csb0="000001FF" w:csb1="00000000"/>
    <w:embedRegular r:id="rId3" w:fontKey="{94D5C5B0-8246-4FEE-8970-D66B211EAC80}"/>
    <w:embedBold r:id="rId4" w:fontKey="{F9779A08-D552-4FD8-9DCF-DA03780C2D22}"/>
  </w:font>
  <w:font w:name="Cambria">
    <w:panose1 w:val="02040503050406030204"/>
    <w:charset w:val="00"/>
    <w:family w:val="roman"/>
    <w:pitch w:val="variable"/>
    <w:sig w:usb0="E00006FF" w:usb1="420024FF" w:usb2="02000000" w:usb3="00000000" w:csb0="0000019F" w:csb1="00000000"/>
    <w:embedRegular r:id="rId5" w:fontKey="{C0D6B2BD-6549-4E0F-933F-A499EFE37ED9}"/>
  </w:font>
  <w:font w:name="Tahoma">
    <w:panose1 w:val="020B0604030504040204"/>
    <w:charset w:val="00"/>
    <w:family w:val="swiss"/>
    <w:pitch w:val="variable"/>
    <w:sig w:usb0="E1002EFF" w:usb1="C000605B" w:usb2="00000029" w:usb3="00000000" w:csb0="000101FF" w:csb1="00000000"/>
    <w:embedRegular r:id="rId6" w:fontKey="{13AB3930-9CB0-45A5-AA2A-FC538E04C6B4}"/>
  </w:font>
  <w:font w:name="Georgia">
    <w:panose1 w:val="02040502050405020303"/>
    <w:charset w:val="00"/>
    <w:family w:val="roman"/>
    <w:pitch w:val="variable"/>
    <w:sig w:usb0="00000287" w:usb1="00000000" w:usb2="00000000" w:usb3="00000000" w:csb0="0000009F" w:csb1="00000000"/>
    <w:embedRegular r:id="rId7" w:fontKey="{2A53DCF5-080F-4B11-A3EA-25AAD291E806}"/>
    <w:embedItalic r:id="rId8" w:fontKey="{934FF300-DE1B-4103-9C0D-10403FD6E07D}"/>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204D" w14:textId="77777777" w:rsidR="005F4693" w:rsidRDefault="00CA1FCB">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72F322C1" w14:textId="77777777" w:rsidR="005F4693" w:rsidRDefault="00CA1FCB">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74893ED2" w14:textId="77777777" w:rsidR="005F4693" w:rsidRDefault="005F4693">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7909" w14:textId="77777777" w:rsidR="00CA1FCB" w:rsidRDefault="00CA1FCB">
      <w:pPr>
        <w:spacing w:after="0" w:line="240" w:lineRule="auto"/>
      </w:pPr>
      <w:r>
        <w:separator/>
      </w:r>
    </w:p>
  </w:footnote>
  <w:footnote w:type="continuationSeparator" w:id="0">
    <w:p w14:paraId="5A4E9D9E" w14:textId="77777777" w:rsidR="00CA1FCB" w:rsidRDefault="00CA1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08DA" w14:textId="77777777" w:rsidR="005F4693" w:rsidRDefault="00CA1FCB">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4107D8AB" wp14:editId="650FE705">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58C167CD" w14:textId="77777777" w:rsidR="005F4693" w:rsidRDefault="005F46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rect w14:anchorId="4107D8AB"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" fillcolor="#c5d8f1" stroked="f">
              <v:textbox inset="2.53958mm,2.53958mm,2.53958mm,2.53958mm">
                <w:txbxContent>
                  <w:p w14:paraId="58C167CD" w14:textId="77777777" w:rsidR="005F4693" w:rsidRDefault="005F4693">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2E1E8EEC" wp14:editId="655DC0FC">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22E86"/>
    <w:multiLevelType w:val="multilevel"/>
    <w:tmpl w:val="FD16D3F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BBA1107"/>
    <w:multiLevelType w:val="hybridMultilevel"/>
    <w:tmpl w:val="DCEE12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E75E25"/>
    <w:multiLevelType w:val="multilevel"/>
    <w:tmpl w:val="1B52832A"/>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C3B3A5D"/>
    <w:multiLevelType w:val="hybridMultilevel"/>
    <w:tmpl w:val="6EBA747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 w15:restartNumberingAfterBreak="0">
    <w:nsid w:val="2C1F69BE"/>
    <w:multiLevelType w:val="multilevel"/>
    <w:tmpl w:val="E1CE5A24"/>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4E53F14"/>
    <w:multiLevelType w:val="hybridMultilevel"/>
    <w:tmpl w:val="368293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33B77A5"/>
    <w:multiLevelType w:val="multilevel"/>
    <w:tmpl w:val="A13E7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6"/>
  </w:num>
  <w:num w:numId="4">
    <w:abstractNumId w:val="8"/>
  </w:num>
  <w:num w:numId="5">
    <w:abstractNumId w:val="9"/>
  </w:num>
  <w:num w:numId="6">
    <w:abstractNumId w:val="3"/>
  </w:num>
  <w:num w:numId="7">
    <w:abstractNumId w:val="4"/>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693"/>
    <w:rsid w:val="0010475D"/>
    <w:rsid w:val="001E0056"/>
    <w:rsid w:val="0031488D"/>
    <w:rsid w:val="00433967"/>
    <w:rsid w:val="004B2F79"/>
    <w:rsid w:val="005F4693"/>
    <w:rsid w:val="00734D5D"/>
    <w:rsid w:val="00823344"/>
    <w:rsid w:val="008A5445"/>
    <w:rsid w:val="009E125A"/>
    <w:rsid w:val="00AB7449"/>
    <w:rsid w:val="00C817E1"/>
    <w:rsid w:val="00CA1FCB"/>
    <w:rsid w:val="00D1078E"/>
    <w:rsid w:val="00D8610C"/>
    <w:rsid w:val="00DC4814"/>
    <w:rsid w:val="00E272D1"/>
    <w:rsid w:val="00E362FD"/>
    <w:rsid w:val="00EA4E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951D1"/>
  <w15:docId w15:val="{0689A431-63DC-4D4B-822A-F7235A41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40054">
      <w:bodyDiv w:val="1"/>
      <w:marLeft w:val="0"/>
      <w:marRight w:val="0"/>
      <w:marTop w:val="0"/>
      <w:marBottom w:val="0"/>
      <w:divBdr>
        <w:top w:val="none" w:sz="0" w:space="0" w:color="auto"/>
        <w:left w:val="none" w:sz="0" w:space="0" w:color="auto"/>
        <w:bottom w:val="none" w:sz="0" w:space="0" w:color="auto"/>
        <w:right w:val="none" w:sz="0" w:space="0" w:color="auto"/>
      </w:divBdr>
    </w:div>
    <w:div w:id="82798355">
      <w:bodyDiv w:val="1"/>
      <w:marLeft w:val="0"/>
      <w:marRight w:val="0"/>
      <w:marTop w:val="0"/>
      <w:marBottom w:val="0"/>
      <w:divBdr>
        <w:top w:val="none" w:sz="0" w:space="0" w:color="auto"/>
        <w:left w:val="none" w:sz="0" w:space="0" w:color="auto"/>
        <w:bottom w:val="none" w:sz="0" w:space="0" w:color="auto"/>
        <w:right w:val="none" w:sz="0" w:space="0" w:color="auto"/>
      </w:divBdr>
    </w:div>
    <w:div w:id="129832433">
      <w:bodyDiv w:val="1"/>
      <w:marLeft w:val="0"/>
      <w:marRight w:val="0"/>
      <w:marTop w:val="0"/>
      <w:marBottom w:val="0"/>
      <w:divBdr>
        <w:top w:val="none" w:sz="0" w:space="0" w:color="auto"/>
        <w:left w:val="none" w:sz="0" w:space="0" w:color="auto"/>
        <w:bottom w:val="none" w:sz="0" w:space="0" w:color="auto"/>
        <w:right w:val="none" w:sz="0" w:space="0" w:color="auto"/>
      </w:divBdr>
    </w:div>
    <w:div w:id="568852488">
      <w:bodyDiv w:val="1"/>
      <w:marLeft w:val="0"/>
      <w:marRight w:val="0"/>
      <w:marTop w:val="0"/>
      <w:marBottom w:val="0"/>
      <w:divBdr>
        <w:top w:val="none" w:sz="0" w:space="0" w:color="auto"/>
        <w:left w:val="none" w:sz="0" w:space="0" w:color="auto"/>
        <w:bottom w:val="none" w:sz="0" w:space="0" w:color="auto"/>
        <w:right w:val="none" w:sz="0" w:space="0" w:color="auto"/>
      </w:divBdr>
    </w:div>
    <w:div w:id="1524513237">
      <w:bodyDiv w:val="1"/>
      <w:marLeft w:val="0"/>
      <w:marRight w:val="0"/>
      <w:marTop w:val="0"/>
      <w:marBottom w:val="0"/>
      <w:divBdr>
        <w:top w:val="none" w:sz="0" w:space="0" w:color="auto"/>
        <w:left w:val="none" w:sz="0" w:space="0" w:color="auto"/>
        <w:bottom w:val="none" w:sz="0" w:space="0" w:color="auto"/>
        <w:right w:val="none" w:sz="0" w:space="0" w:color="auto"/>
      </w:divBdr>
    </w:div>
    <w:div w:id="1742362720">
      <w:bodyDiv w:val="1"/>
      <w:marLeft w:val="0"/>
      <w:marRight w:val="0"/>
      <w:marTop w:val="0"/>
      <w:marBottom w:val="0"/>
      <w:divBdr>
        <w:top w:val="none" w:sz="0" w:space="0" w:color="auto"/>
        <w:left w:val="none" w:sz="0" w:space="0" w:color="auto"/>
        <w:bottom w:val="none" w:sz="0" w:space="0" w:color="auto"/>
        <w:right w:val="none" w:sz="0" w:space="0" w:color="auto"/>
      </w:divBdr>
    </w:div>
    <w:div w:id="1867332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ntonoci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yajy2gkbD7frJSVCI8QWqnfmQ==">CgMxLjAyCGguZ2pkZ3hzOAByITFmOVBjbE9JWThZcDdOTGlHOThSZDFtRGc2QXhwVmx4cg==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2751</Words>
  <Characters>15132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3</cp:revision>
  <dcterms:created xsi:type="dcterms:W3CDTF">2024-09-13T17:29:00Z</dcterms:created>
  <dcterms:modified xsi:type="dcterms:W3CDTF">2026-09-25T00:44:00Z</dcterms:modified>
</cp:coreProperties>
</file>